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8" w:type="dxa"/>
        <w:tblInd w:w="93" w:type="dxa"/>
        <w:tblLook w:val="04A0"/>
      </w:tblPr>
      <w:tblGrid>
        <w:gridCol w:w="15"/>
        <w:gridCol w:w="222"/>
        <w:gridCol w:w="9666"/>
        <w:gridCol w:w="4760"/>
        <w:gridCol w:w="15"/>
      </w:tblGrid>
      <w:tr w:rsidR="00DC4C48" w:rsidRPr="00DC4C48" w:rsidTr="00213E31">
        <w:trPr>
          <w:gridAfter w:val="1"/>
          <w:wAfter w:w="15" w:type="dxa"/>
          <w:trHeight w:val="390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705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457"/>
        </w:trPr>
        <w:tc>
          <w:tcPr>
            <w:tcW w:w="14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ДОКЛАД</w:t>
            </w:r>
          </w:p>
        </w:tc>
      </w:tr>
      <w:tr w:rsidR="00213E31" w:rsidRPr="00213E31" w:rsidTr="00213E31">
        <w:trPr>
          <w:gridBefore w:val="1"/>
          <w:wBefore w:w="15" w:type="dxa"/>
          <w:trHeight w:val="285"/>
        </w:trPr>
        <w:tc>
          <w:tcPr>
            <w:tcW w:w="1466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Черных Сергея Николаевича </w:t>
            </w:r>
          </w:p>
        </w:tc>
      </w:tr>
      <w:tr w:rsidR="00213E31" w:rsidRPr="00213E31" w:rsidTr="00213E31">
        <w:trPr>
          <w:gridBefore w:val="1"/>
          <w:wBefore w:w="15" w:type="dxa"/>
          <w:trHeight w:val="330"/>
        </w:trPr>
        <w:tc>
          <w:tcPr>
            <w:tcW w:w="14663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главы местной администрации городского округа (муниципального района))</w:t>
            </w:r>
          </w:p>
        </w:tc>
      </w:tr>
      <w:tr w:rsidR="00213E31" w:rsidRPr="00213E31" w:rsidTr="00213E31">
        <w:trPr>
          <w:gridBefore w:val="1"/>
          <w:wBefore w:w="15" w:type="dxa"/>
          <w:trHeight w:val="435"/>
        </w:trPr>
        <w:tc>
          <w:tcPr>
            <w:tcW w:w="14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213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лавы Венгеровского района</w:t>
            </w:r>
          </w:p>
        </w:tc>
      </w:tr>
      <w:tr w:rsidR="00213E31" w:rsidRPr="00213E31" w:rsidTr="00213E31">
        <w:trPr>
          <w:gridBefore w:val="1"/>
          <w:wBefore w:w="15" w:type="dxa"/>
          <w:trHeight w:val="330"/>
        </w:trPr>
        <w:tc>
          <w:tcPr>
            <w:tcW w:w="14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городского округа (муниципального района)</w:t>
            </w:r>
          </w:p>
        </w:tc>
      </w:tr>
      <w:tr w:rsidR="00213E31" w:rsidRPr="00213E31" w:rsidTr="00213E31">
        <w:trPr>
          <w:gridBefore w:val="1"/>
          <w:wBefore w:w="15" w:type="dxa"/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750"/>
        </w:trPr>
        <w:tc>
          <w:tcPr>
            <w:tcW w:w="1466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достигнутых значениях показателей для оценки эффективности деятельности органов местного самоуправления г</w:t>
            </w:r>
            <w:r w:rsidRPr="00213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13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родских округов и муниципальных районов за 2014 год и их планируемых значениях на 3-летний период</w:t>
            </w:r>
          </w:p>
        </w:tc>
      </w:tr>
      <w:tr w:rsidR="00213E31" w:rsidRPr="00213E31" w:rsidTr="00213E31">
        <w:trPr>
          <w:gridBefore w:val="1"/>
          <w:wBefore w:w="15" w:type="dxa"/>
          <w:trHeight w:val="322"/>
        </w:trPr>
        <w:tc>
          <w:tcPr>
            <w:tcW w:w="1466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Подпись _______________________</w:t>
            </w:r>
          </w:p>
        </w:tc>
      </w:tr>
      <w:tr w:rsidR="00213E31" w:rsidRPr="00213E31" w:rsidTr="00213E31">
        <w:trPr>
          <w:gridBefore w:val="1"/>
          <w:wBefore w:w="15" w:type="dxa"/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643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Дата "</w:t>
            </w:r>
            <w:r w:rsidR="00643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  <w:r w:rsidRPr="00213E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"</w:t>
            </w:r>
            <w:r w:rsidR="00643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апреля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643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  <w:r w:rsidRPr="00213E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213E31" w:rsidRPr="00213E31" w:rsidTr="00213E31">
        <w:trPr>
          <w:gridBefore w:val="1"/>
          <w:wBefore w:w="15" w:type="dxa"/>
          <w:trHeight w:val="28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390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285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1A3505" w:rsidRPr="00DC4C48" w:rsidRDefault="001A3505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80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285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E738DF" w:rsidRDefault="00E738DF"/>
    <w:tbl>
      <w:tblPr>
        <w:tblStyle w:val="a3"/>
        <w:tblW w:w="0" w:type="auto"/>
        <w:tblLook w:val="04A0"/>
      </w:tblPr>
      <w:tblGrid>
        <w:gridCol w:w="735"/>
        <w:gridCol w:w="3591"/>
        <w:gridCol w:w="1577"/>
        <w:gridCol w:w="1109"/>
        <w:gridCol w:w="1109"/>
        <w:gridCol w:w="1109"/>
        <w:gridCol w:w="1109"/>
        <w:gridCol w:w="1109"/>
        <w:gridCol w:w="1109"/>
        <w:gridCol w:w="2512"/>
      </w:tblGrid>
      <w:tr w:rsidR="00E738DF" w:rsidRPr="00E738DF" w:rsidTr="00E738DF">
        <w:trPr>
          <w:trHeight w:val="322"/>
        </w:trPr>
        <w:tc>
          <w:tcPr>
            <w:tcW w:w="187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38DF" w:rsidRPr="00A01C91" w:rsidRDefault="00E738DF" w:rsidP="00E73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C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I. Показатели эффективности деятельности органов местного самоуправления </w:t>
            </w:r>
          </w:p>
        </w:tc>
      </w:tr>
      <w:tr w:rsidR="00E738DF" w:rsidRPr="00E738DF" w:rsidTr="00E738DF">
        <w:trPr>
          <w:trHeight w:val="293"/>
        </w:trPr>
        <w:tc>
          <w:tcPr>
            <w:tcW w:w="187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8DF" w:rsidRPr="00E738DF" w:rsidTr="00E738DF">
        <w:trPr>
          <w:trHeight w:val="390"/>
        </w:trPr>
        <w:tc>
          <w:tcPr>
            <w:tcW w:w="187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38DF" w:rsidRPr="00213E31" w:rsidRDefault="00E738DF" w:rsidP="00E73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E31">
              <w:rPr>
                <w:rFonts w:ascii="Times New Roman" w:hAnsi="Times New Roman" w:cs="Times New Roman"/>
                <w:sz w:val="28"/>
                <w:szCs w:val="28"/>
              </w:rPr>
              <w:t>Венгеровского района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8DF" w:rsidRPr="00E738DF" w:rsidTr="00E738DF">
        <w:trPr>
          <w:trHeight w:val="285"/>
        </w:trPr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vMerge w:val="restart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</w:t>
            </w: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мерения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Отчетная информация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58" w:type="dxa"/>
            <w:vMerge w:val="restart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vMerge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0" w:type="dxa"/>
            <w:vMerge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hideMark/>
          </w:tcPr>
          <w:p w:rsidR="00E738DF" w:rsidRPr="005D18FA" w:rsidRDefault="00E738DF" w:rsidP="005D18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5D18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360" w:type="dxa"/>
            <w:hideMark/>
          </w:tcPr>
          <w:p w:rsidR="00E738DF" w:rsidRPr="005D18FA" w:rsidRDefault="00E738DF" w:rsidP="005D18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5D18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360" w:type="dxa"/>
            <w:hideMark/>
          </w:tcPr>
          <w:p w:rsidR="00E738DF" w:rsidRPr="005D18FA" w:rsidRDefault="00E738DF" w:rsidP="005D18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5D18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60" w:type="dxa"/>
            <w:hideMark/>
          </w:tcPr>
          <w:p w:rsidR="00E738DF" w:rsidRPr="005D18FA" w:rsidRDefault="00E738DF" w:rsidP="005D18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5D18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360" w:type="dxa"/>
            <w:hideMark/>
          </w:tcPr>
          <w:p w:rsidR="00E738DF" w:rsidRPr="005D18FA" w:rsidRDefault="00E738DF" w:rsidP="005D18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5D18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360" w:type="dxa"/>
            <w:hideMark/>
          </w:tcPr>
          <w:p w:rsidR="00E738DF" w:rsidRPr="005D18FA" w:rsidRDefault="00E738DF" w:rsidP="005D18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5D18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3158" w:type="dxa"/>
            <w:vMerge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Экономическое развитие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единиц на 10 тыс. человек населения</w:t>
            </w:r>
          </w:p>
        </w:tc>
        <w:tc>
          <w:tcPr>
            <w:tcW w:w="1360" w:type="dxa"/>
            <w:noWrap/>
            <w:hideMark/>
          </w:tcPr>
          <w:p w:rsidR="00E738DF" w:rsidRPr="005D18FA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180,36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179,9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F27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</w:t>
            </w:r>
            <w:r w:rsidR="00F272D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F272D8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178,96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F27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</w:t>
            </w:r>
            <w:r w:rsidR="00F272D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179,0</w:t>
            </w:r>
            <w:r w:rsidR="00213E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среднесписочной численности работников (без внешних совместит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лей) малых и средних предприятий в среднесписочной численности рабо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ников (без внешних совместителей) всех предприятий и организаций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9535,4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6419,0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9026,0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20949,0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13036,49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12023,00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площади земельных участков, являющихся объектами налогообл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жения земельным налогом, в общей площади территории городского окр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га (муниципального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прибыльных сельскохозяйстве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ных организаций в общем их числе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738DF"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ным требованиям, в общей протяже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ности автомобильных дорог общего пользования местного значения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5D18FA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D61F1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D61F1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D61F1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3278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63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селенных пунктах, не имеющих рег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лярного автобусного и (или) железн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дорожного сообщения с администр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ленная заработная плата работников: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крупных и средних предприятий и 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коммерческих организаций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D61F1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12738,00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D61F1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15467,00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D61F1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17538,00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D61F1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18573</w:t>
            </w:r>
            <w:r w:rsidR="003278E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D61F1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19966,0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21563,00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муниципальных дошкольных образ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вательных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9533,00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12527,00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15246,00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21730,00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22816,50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24413,70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3278E6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муниципальныx общеобразовательных учреждений: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12307,00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16776,00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18731,00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24806,00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26542,40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28400,40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3278E6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работников муниципальных учрежд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ний культуры и искусства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7885,00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13994,00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16099,00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18567,00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27207,00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37750,00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3278E6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работников муниципальных учрежд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ний физической культуры и спорта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278E6">
              <w:rPr>
                <w:rFonts w:ascii="Times New Roman" w:hAnsi="Times New Roman" w:cs="Times New Roman"/>
                <w:sz w:val="20"/>
                <w:szCs w:val="20"/>
              </w:rPr>
              <w:t>16787,00</w:t>
            </w:r>
          </w:p>
        </w:tc>
        <w:tc>
          <w:tcPr>
            <w:tcW w:w="1360" w:type="dxa"/>
            <w:noWrap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16894,00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17738,70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18625,60</w:t>
            </w:r>
          </w:p>
        </w:tc>
        <w:tc>
          <w:tcPr>
            <w:tcW w:w="1360" w:type="dxa"/>
            <w:noWrap/>
          </w:tcPr>
          <w:p w:rsidR="00E738DF" w:rsidRPr="00E738DF" w:rsidRDefault="003278E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19556,90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1 - 6 лет, пол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чающих дошкольную образовател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ную услугу и (или) услугу по их 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держанию в муниципальных образов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тельных учреждениях в общей чи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ленности детей в возрасте 1 - 6 лет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061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44,</w:t>
            </w:r>
            <w:r w:rsidR="00061DF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061DF1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1 - 6 лет, 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стоящих на учете для определения в муниципальные дошкольные образ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вательные учреждения, в общей чи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ленности детей в возрасте 1 - 6 лет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12,53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13,15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13,70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11,10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стоянии или требуют капитального ремонта, в общем числе муниципал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ных дошкольных образовательных 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и дополнительное образование</w:t>
            </w:r>
          </w:p>
        </w:tc>
      </w:tr>
      <w:tr w:rsidR="00E738DF" w:rsidRPr="00E738DF" w:rsidTr="00061DF1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выпускников, сдавших единый государственный экзамен по русскому языку и математике, в общей числе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ности выпускников муниципальных общеобразовательных учреждений, участвовавших в едином государс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венном экзамене по данным предметам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90,30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98,30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061DF1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ном) образовании, в общей численн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сти выпускников муниципальных 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щеобразовательных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10,84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тельных учреждений, соответству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щих современным требованиям обуч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ния, в общем количестве муниципал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ных общеобразовательных учрежд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тельных учреждений, здания которых находятся в аварийном состоянии или требуют капитального ремонта, в 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щем количестве муниципальных 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щеобразовательных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061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061DF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15,38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11,54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15,38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детей первой и второй групп зд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ровья в общей численности обуча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щихся в муниципальных общеобраз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вательных учреждениях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75,23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061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61D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061D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76,15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73,99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74,08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щихся в муниципальных общеобраз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вательных учреждениях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061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061DF1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общее образование в расчете на 1 обучающегося в муниц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пальных общеобразовательных учре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дениях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112,13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139,14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150,17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150,60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132,33</w:t>
            </w:r>
          </w:p>
        </w:tc>
        <w:tc>
          <w:tcPr>
            <w:tcW w:w="1360" w:type="dxa"/>
            <w:noWrap/>
          </w:tcPr>
          <w:p w:rsidR="00E738DF" w:rsidRPr="00E738DF" w:rsidRDefault="00061DF1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159,68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D425C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возрасте 5 - 18 лет, 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br/>
              <w:t>получающих услуги по дополнител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ному образованию в организациях ра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личной организационно-правовой формы и формы собственности, в 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щей численности детей данной возра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тной группы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54,79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56,04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88,99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88,96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учреждениями культуры в городском округе (муниципальном районе) от нормативной потребности: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клубами и учреждениями клубного типа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89,13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89,13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89,13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91,30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91,30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91,30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парками культуры и отдыха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D425C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честве муниципальных учреждений культуры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10,14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4,35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4,35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D425C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объектов культурного наследия, находящихся в муниципальной собс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венности и требующих консервации или реставрации, в общем количестве объектов культурного наследия, нах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дящихся в муниципальной собстве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ности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7,69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7,69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Физическая культура и спорт</w:t>
            </w:r>
          </w:p>
        </w:tc>
      </w:tr>
      <w:tr w:rsidR="00E738DF" w:rsidRPr="00E738DF" w:rsidTr="00ED425C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мающегося физической культурой и спортом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18,46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18,18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19,40</w:t>
            </w:r>
          </w:p>
        </w:tc>
        <w:tc>
          <w:tcPr>
            <w:tcW w:w="3158" w:type="dxa"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Жилищное строительство и обеспечение граждан жильем</w:t>
            </w:r>
          </w:p>
        </w:tc>
      </w:tr>
      <w:tr w:rsidR="00E738DF" w:rsidRPr="00E738DF" w:rsidTr="00ED425C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приходящаяся в среднем на одного жителя - всего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D425C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тавленных для строительства в расчете на 10 тыс. человек населения - всего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4,92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3,52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4,96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D425C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тавленных для жилищного строител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ства, индивидуального строительства и комплексного освоения в целях ж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лищного строительства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360" w:type="dxa"/>
            <w:noWrap/>
          </w:tcPr>
          <w:p w:rsidR="00E738DF" w:rsidRPr="00E738DF" w:rsidRDefault="00ED425C" w:rsidP="00ED425C">
            <w:pPr>
              <w:tabs>
                <w:tab w:val="left" w:pos="7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8,81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5,74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7,99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9,64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тавленных для строительства, в отн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шении которых с даты принятия реш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ния о предоставлении земельного уч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стка или подписания протокола о 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зультатах торгов (конкурсов, аукци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нов) не было получено разрешение на ввод в эксплуатацию: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объектов жилищного строительства - в течение 3 лет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иных объектов капитального стро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тельства - в течение 5 лет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в кот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рых собственники помещений выбрали и реализуют один из способов упра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комплекса, осуществляющих прои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водство товаров, оказание услуг по водо-, тепло-, газо-, электроснабж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нию, водоотведению, очистке сточных вод, утилизации (захоронению) тве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дых бытовых отходов и использующих объекты коммунальной инфраструкт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ры на праве частной собственности, по договору аренды или концессии, уч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стие субъекта Российской Федерации и (или) городского округа (муниц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пального района) в уставном капитале которых составляет не более 25 пр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центов, в общем числе организаций коммунального комплекса, осущест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ляющих свою деятельность на терр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тории городского округа (муниц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расп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ложенных на земельных участках, в отношении которых осуществлен г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сударственный кадастровый учет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99,33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99,33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D4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  <w:r w:rsidR="00ED42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D4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  <w:r w:rsidR="00ED42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D425C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ленности населения, состоящего на учете в качестве нуждающегося в ж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лых помещениях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Организация муниципального управления</w:t>
            </w:r>
          </w:p>
        </w:tc>
      </w:tr>
      <w:tr w:rsidR="00E738DF" w:rsidRPr="00E738DF" w:rsidTr="00ED425C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налоговых и неналоговых дох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дов местного бюджета (за исключен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ем поступлений налоговых доходов по дополнительным нормативам отчисл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ний) в общем объеме собственных д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ходов бюджета муниципального обр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зования (без учета субвенций)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17,66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12,32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16,71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11,88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17,05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15,66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ципальной формы собственности (на конец года, по полной учетной сто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мости)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Объем не завершенного в установле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ные сроки строительства, осущест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ляемого за счет средств бюджета г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родского округа (муниципального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долженности по оплате труда (включая начисления на оплату труда) муниц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пальных бюджетных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D425C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содержание работн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ков органов местного самоуправления в расчете на одного жителя муниц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1631,26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1790,20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1935,21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2018,59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1701,47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2005,23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Наличие в городском округе (муниц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пальном районе) утвержденного ген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рального плана городского округа (схемы территориального планиров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ния 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1-да/0-нет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D425C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тельностью органов местного сам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управления городского округа (мун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 чи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ла опрошенных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26,33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62,91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D425C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постоя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ного населения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19,96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19,40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20,06</w:t>
            </w:r>
          </w:p>
        </w:tc>
        <w:tc>
          <w:tcPr>
            <w:tcW w:w="1360" w:type="dxa"/>
            <w:noWrap/>
          </w:tcPr>
          <w:p w:rsidR="00E738DF" w:rsidRPr="00E738DF" w:rsidRDefault="00ED425C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19,76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эне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гетических ресурсов в многокварти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ных домах: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9B4A46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электрическая энергия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кВт. ч на 1 проживающего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833,52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831,83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829,47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827,47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827,00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тепловая энергия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Гкал на 1 кв. метр общей площади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9B4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B4A4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9B4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9B4A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9B4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9B4A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9B4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9B4A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9B4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9B4A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9B4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B4A4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горячая вода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куб. метров на 1 проживающ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холодная вода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куб. метров на 1 проживающ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9B4A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9B4A4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15,86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природный газ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куб. метров на 1 проживающ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эне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гетических ресурсов муниципальными бюджетными учреждениями: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9B4A46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электрическая энергия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кВт. ч на 1 ч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ловека насел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268,43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267,70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267,10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267,00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267,00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9B4A46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тепловая энергия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Гкал на 1 кв. метр общей площади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горячая вода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куб. метров на 1 человека 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селения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9B4A46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холодная вода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куб. метров на 1 человека 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селения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2,55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2,55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2,55</w:t>
            </w:r>
          </w:p>
        </w:tc>
        <w:tc>
          <w:tcPr>
            <w:tcW w:w="1360" w:type="dxa"/>
            <w:noWrap/>
          </w:tcPr>
          <w:p w:rsidR="00E738DF" w:rsidRPr="00E738DF" w:rsidRDefault="009B4A46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2,55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природный газ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куб. метров на 1 человека н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селения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DC4C48" w:rsidRDefault="00DC4C48"/>
    <w:p w:rsidR="00E738DF" w:rsidRDefault="00E738DF" w:rsidP="00DC4C4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  <w:sectPr w:rsidR="00E738DF" w:rsidSect="00282969"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A01C91" w:rsidRPr="00A01C91" w:rsidRDefault="00A01C91" w:rsidP="0028296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  <w:r w:rsidRPr="00A01C91">
        <w:rPr>
          <w:rFonts w:ascii="Times New Roman" w:eastAsia="Calibri" w:hAnsi="Times New Roman" w:cs="Times New Roman"/>
          <w:sz w:val="28"/>
        </w:rPr>
        <w:lastRenderedPageBreak/>
        <w:t>I</w:t>
      </w:r>
      <w:r>
        <w:rPr>
          <w:rFonts w:ascii="Times New Roman" w:eastAsia="Calibri" w:hAnsi="Times New Roman" w:cs="Times New Roman"/>
          <w:sz w:val="28"/>
          <w:lang w:val="en-US"/>
        </w:rPr>
        <w:t>I</w:t>
      </w:r>
      <w:r w:rsidRPr="00A01C91">
        <w:rPr>
          <w:rFonts w:ascii="Times New Roman" w:eastAsia="Calibri" w:hAnsi="Times New Roman" w:cs="Times New Roman"/>
          <w:sz w:val="28"/>
        </w:rPr>
        <w:t xml:space="preserve">. </w:t>
      </w:r>
      <w:r>
        <w:rPr>
          <w:rFonts w:ascii="Times New Roman" w:eastAsia="Calibri" w:hAnsi="Times New Roman" w:cs="Times New Roman"/>
          <w:sz w:val="28"/>
        </w:rPr>
        <w:t>Оценка эффективности деятельности органов местного самоуправления Венгеровского района за 2014 год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A01C91" w:rsidRDefault="00DC4C48" w:rsidP="00282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91">
        <w:rPr>
          <w:rFonts w:ascii="Times New Roman" w:eastAsia="Times New Roman" w:hAnsi="Times New Roman" w:cs="Times New Roman"/>
          <w:sz w:val="28"/>
          <w:szCs w:val="28"/>
          <w:lang w:eastAsia="ru-RU"/>
        </w:rPr>
        <w:t>1.Экономическое развитие</w:t>
      </w:r>
    </w:p>
    <w:p w:rsidR="00DC4C48" w:rsidRPr="00DC4C48" w:rsidRDefault="00DC4C48" w:rsidP="002829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Всевозрастающую роль в экономике района играет </w:t>
      </w:r>
      <w:r w:rsidRPr="00A01C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 и среднее предпр</w:t>
      </w:r>
      <w:r w:rsidRPr="00A01C9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1C9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нимательство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сохраняя на протяжении ряда лет положительную динамику разв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основных показателей деятельности.</w:t>
      </w:r>
    </w:p>
    <w:p w:rsidR="00DC4C48" w:rsidRPr="00DC4C48" w:rsidRDefault="00DC4C48" w:rsidP="002829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 развитого малого и среднего предпринимательства существенно расширяет перечень производимых товаров, работ и услуг, обеспечивает зан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тость населения, в значительной степени способствует формированию районного бюджета и развитию конкуренции.  Малый бизнес является стратегическим фа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тором, определяющим устойчивое развитии нашей территории.</w:t>
      </w:r>
    </w:p>
    <w:p w:rsidR="00DC4C48" w:rsidRPr="00DC4C48" w:rsidRDefault="00DC4C48" w:rsidP="002829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зарегистрировано </w:t>
      </w:r>
      <w:r w:rsidR="002A7165" w:rsidRPr="002A7165">
        <w:rPr>
          <w:rFonts w:ascii="Times New Roman" w:eastAsia="Times New Roman" w:hAnsi="Times New Roman" w:cs="Times New Roman"/>
          <w:sz w:val="28"/>
          <w:szCs w:val="28"/>
          <w:lang w:eastAsia="ru-RU"/>
        </w:rPr>
        <w:t>344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малого и среднего предпринимательства. </w:t>
      </w:r>
      <w:r w:rsidRPr="00DC4C48">
        <w:rPr>
          <w:rFonts w:ascii="Times New Roman" w:hAnsi="Times New Roman" w:cs="Times New Roman"/>
          <w:sz w:val="28"/>
          <w:szCs w:val="28"/>
        </w:rPr>
        <w:t>На постоянной основе в малом</w:t>
      </w:r>
      <w:r w:rsidR="00E738DF">
        <w:rPr>
          <w:rFonts w:ascii="Times New Roman" w:hAnsi="Times New Roman" w:cs="Times New Roman"/>
          <w:sz w:val="28"/>
          <w:szCs w:val="28"/>
        </w:rPr>
        <w:t xml:space="preserve"> и среднем бизнесе работает </w:t>
      </w:r>
      <w:r w:rsidR="00174A3B">
        <w:rPr>
          <w:rFonts w:ascii="Times New Roman" w:hAnsi="Times New Roman" w:cs="Times New Roman"/>
          <w:sz w:val="28"/>
          <w:szCs w:val="28"/>
        </w:rPr>
        <w:t>69,6</w:t>
      </w:r>
      <w:r w:rsidRPr="00DC4C48">
        <w:rPr>
          <w:rFonts w:ascii="Times New Roman" w:hAnsi="Times New Roman" w:cs="Times New Roman"/>
          <w:sz w:val="28"/>
          <w:szCs w:val="28"/>
        </w:rPr>
        <w:t xml:space="preserve"> % от численности работников всех предприятий и организаций.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деятельности по содействию развитию малого и среднего пре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принимательства строилась в соответствии с муниципальной целевой программой «Развитие малого и среднего предпринимательства в Венгеровском районе на 20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Администрацией района оказывается финансовая, имущественная и ко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сультационная поддержка. В 201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оказана финансовая поддержка 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 малого предпринимательства на сумму 1 млн. 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>341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повышения уровня информированности субъектов предприним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тельской деятельности в течение года проводились семинары, круглые столы. Поддержка малого и среднего бизнеса продолжается и будет реализовываться в соответствии с </w:t>
      </w:r>
      <w:r w:rsidR="003C5E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программой. </w:t>
      </w:r>
    </w:p>
    <w:p w:rsidR="00DC4C48" w:rsidRPr="00DC4C48" w:rsidRDefault="003C5E3E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территории района проводится </w:t>
      </w: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политика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муниц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уровне сформирована нормативная правовая база в области инвестиц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деятельности, создан инвестиционный портал в сети «Интернет», где ра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мещена информация о ресурсах, имеющихся инвестиционных площадках для реализации проектов, инвестиционном законодательстве. 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</w:rPr>
        <w:t>Администрацией района оказывается информационная, консультационная, методическая и организацио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C4C48" w:rsidRPr="00DC4C48">
        <w:rPr>
          <w:rFonts w:ascii="Times New Roman" w:eastAsia="Times New Roman" w:hAnsi="Times New Roman" w:cs="Times New Roman"/>
          <w:sz w:val="28"/>
          <w:szCs w:val="28"/>
        </w:rPr>
        <w:t>ная поддержка участникам инвестиционной деятельности.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целом, по итогам 201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экономику и социальную сферу района пр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влечено 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>372,2 млн. рублей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последующие годы работа по активизации инвест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деятельности продолжится, и также будет считаться одной из приор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тетных. </w:t>
      </w:r>
    </w:p>
    <w:p w:rsidR="00DC4C48" w:rsidRPr="00DC4C48" w:rsidRDefault="00423485" w:rsidP="0028296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2014 году п</w:t>
      </w:r>
      <w:r w:rsidR="00EE369C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остроены</w:t>
      </w:r>
      <w:r w:rsidR="00C247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: </w:t>
      </w:r>
      <w:r w:rsidR="00EE369C">
        <w:rPr>
          <w:rFonts w:ascii="Times New Roman" w:eastAsia="Times New Roman" w:hAnsi="Times New Roman" w:cs="Times New Roman"/>
          <w:sz w:val="28"/>
          <w:szCs w:val="20"/>
          <w:lang w:eastAsia="ru-RU"/>
        </w:rPr>
        <w:t>водопровод</w:t>
      </w:r>
      <w:r w:rsidR="00DC4C48"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с.</w:t>
      </w:r>
      <w:r w:rsidR="00C2475B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Вознесенка</w:t>
      </w:r>
      <w:r w:rsidR="003B1F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модульная котельная в с.Заречье, водонапорная скважина в с.Старый Тартас, </w:t>
      </w:r>
      <w:r w:rsidR="00DC4C48"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что позволило улучшить снабжение населения качественной питьевой водой. </w:t>
      </w:r>
    </w:p>
    <w:p w:rsidR="00DC4C48" w:rsidRPr="00DC4C48" w:rsidRDefault="006B1BBB" w:rsidP="0028296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Завершено</w:t>
      </w:r>
      <w:r w:rsidR="00DC4C48"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строительство детского сада в с.Усть-Изес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30 мест</w:t>
      </w:r>
      <w:r w:rsidR="00DC4C48"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продолж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ется строительство </w:t>
      </w:r>
      <w:r w:rsidR="00DC4C48"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клуба в д.Красноярка</w:t>
      </w:r>
      <w:r w:rsidR="00C2475B">
        <w:rPr>
          <w:rFonts w:ascii="Times New Roman" w:eastAsia="Times New Roman" w:hAnsi="Times New Roman" w:cs="Times New Roman"/>
          <w:sz w:val="28"/>
          <w:szCs w:val="20"/>
          <w:lang w:eastAsia="ru-RU"/>
        </w:rPr>
        <w:t>, моста в д.Ночка</w:t>
      </w:r>
      <w:r w:rsidR="00DC4C48"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C4C48" w:rsidRPr="00DC4C48" w:rsidRDefault="00DC4C48" w:rsidP="0028296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Разработана проектно-сметная документация на строительство детского сада в с.Венгерово и 2-й очереди </w:t>
      </w:r>
      <w:r w:rsidR="008C04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ГБУЗ НСО </w:t>
      </w: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«Венгеровской ЦРБ». Строительство де</w:t>
      </w: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ского сада планируется начать в 201</w:t>
      </w:r>
      <w:r w:rsidR="006B1BB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году, пристройка к лечебному корпусу ЦРБ будет построена в 201</w:t>
      </w:r>
      <w:r w:rsidR="003B1F0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-201</w:t>
      </w:r>
      <w:r w:rsidR="003B1F0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годах.</w:t>
      </w:r>
    </w:p>
    <w:p w:rsidR="00DC4C48" w:rsidRPr="00DC4C48" w:rsidRDefault="00DC4C48" w:rsidP="0028296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районе необходимо строительство полигона твердых бытовых отходов, в настоящее время </w:t>
      </w:r>
      <w:r w:rsidR="00E67EE3"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разраб</w:t>
      </w:r>
      <w:r w:rsidR="00E67EE3">
        <w:rPr>
          <w:rFonts w:ascii="Times New Roman" w:eastAsia="Times New Roman" w:hAnsi="Times New Roman" w:cs="Times New Roman"/>
          <w:sz w:val="28"/>
          <w:szCs w:val="20"/>
          <w:lang w:eastAsia="ru-RU"/>
        </w:rPr>
        <w:t>отана</w:t>
      </w: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проектно-сметная документация.</w:t>
      </w:r>
    </w:p>
    <w:p w:rsidR="003B1F03" w:rsidRDefault="00DC4C48" w:rsidP="0028296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 ремонт улично-дорожной сети в селах Венгерово, </w:t>
      </w:r>
      <w:r w:rsidR="00067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Воробьево, 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воено более 1</w:t>
      </w:r>
      <w:r w:rsidR="00826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рублей. В ходе планового ремонта участков автодорог на </w:t>
      </w:r>
      <w:r w:rsidR="003C5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Павлово, </w:t>
      </w:r>
      <w:r w:rsidR="003C5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</w:t>
      </w:r>
      <w:r w:rsidR="00826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Усть-Ламенка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затрачено более </w:t>
      </w:r>
      <w:r w:rsidR="00826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рублей.</w:t>
      </w:r>
    </w:p>
    <w:p w:rsidR="00DC4C48" w:rsidRDefault="003C5E3E" w:rsidP="0028296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Длительное время жители с.НовыйТартас испытывали недостаток электр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ческих мощностей. В</w:t>
      </w:r>
      <w:r w:rsidR="00C03B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году начата реконструкция линии электропередач, сумма вложенных средств составила более 10 млн.руб</w:t>
      </w:r>
      <w:r w:rsidR="00C2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B1F03" w:rsidRPr="00DC4C48" w:rsidRDefault="003B1F03" w:rsidP="0028296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счет средств частных инвесторов построены: животноводческие здания в ЗАО «Рямовское», ПСХК «Зыково», СПК «Туруновский», ЗАО «им Куйбышева», зерносклад</w:t>
      </w:r>
      <w:r w:rsidR="00C03B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ЗАО «им Куйбышева», оптово- розничный центр «Низкоцен», маг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зины в с.Венгерово ,с.Туруновка, с.Меньшиково.</w:t>
      </w:r>
    </w:p>
    <w:p w:rsidR="00DC4C48" w:rsidRPr="00DC4C48" w:rsidRDefault="00DC4C48" w:rsidP="002829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 xml:space="preserve">Основу экономики района составляет </w:t>
      </w:r>
      <w:r w:rsidRPr="005E3E59">
        <w:rPr>
          <w:rFonts w:ascii="Times New Roman" w:hAnsi="Times New Roman" w:cs="Times New Roman"/>
          <w:sz w:val="28"/>
          <w:szCs w:val="28"/>
        </w:rPr>
        <w:t>сельскохозяйственное производство</w:t>
      </w:r>
      <w:r w:rsidRPr="00DC4C48">
        <w:rPr>
          <w:rFonts w:ascii="Times New Roman" w:hAnsi="Times New Roman" w:cs="Times New Roman"/>
          <w:sz w:val="28"/>
          <w:szCs w:val="28"/>
        </w:rPr>
        <w:t>. В целях повышения экономической эффективности, улучшения качества и увелич</w:t>
      </w:r>
      <w:r w:rsidRPr="00DC4C48">
        <w:rPr>
          <w:rFonts w:ascii="Times New Roman" w:hAnsi="Times New Roman" w:cs="Times New Roman"/>
          <w:sz w:val="28"/>
          <w:szCs w:val="28"/>
        </w:rPr>
        <w:t>е</w:t>
      </w:r>
      <w:r w:rsidRPr="00DC4C48">
        <w:rPr>
          <w:rFonts w:ascii="Times New Roman" w:hAnsi="Times New Roman" w:cs="Times New Roman"/>
          <w:sz w:val="28"/>
          <w:szCs w:val="28"/>
        </w:rPr>
        <w:t>ния валового объема сельхозпродукции в районе проводится работа по внедрению интенсивных технологий выращивания сельскохозяйственных культур, приобр</w:t>
      </w:r>
      <w:r w:rsidRPr="00DC4C48">
        <w:rPr>
          <w:rFonts w:ascii="Times New Roman" w:hAnsi="Times New Roman" w:cs="Times New Roman"/>
          <w:sz w:val="28"/>
          <w:szCs w:val="28"/>
        </w:rPr>
        <w:t>е</w:t>
      </w:r>
      <w:r w:rsidRPr="00DC4C48">
        <w:rPr>
          <w:rFonts w:ascii="Times New Roman" w:hAnsi="Times New Roman" w:cs="Times New Roman"/>
          <w:sz w:val="28"/>
          <w:szCs w:val="28"/>
        </w:rPr>
        <w:t>тению современной многофункциональной техники и внедрению новых высок</w:t>
      </w:r>
      <w:r w:rsidRPr="00DC4C48">
        <w:rPr>
          <w:rFonts w:ascii="Times New Roman" w:hAnsi="Times New Roman" w:cs="Times New Roman"/>
          <w:sz w:val="28"/>
          <w:szCs w:val="28"/>
        </w:rPr>
        <w:t>о</w:t>
      </w:r>
      <w:r w:rsidRPr="00DC4C48">
        <w:rPr>
          <w:rFonts w:ascii="Times New Roman" w:hAnsi="Times New Roman" w:cs="Times New Roman"/>
          <w:sz w:val="28"/>
          <w:szCs w:val="28"/>
        </w:rPr>
        <w:t>продуктивных сортов и гибридов зерновых и технических культур.</w:t>
      </w:r>
    </w:p>
    <w:p w:rsidR="00DC4C48" w:rsidRPr="00DC4C48" w:rsidRDefault="00DC4C48" w:rsidP="002829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всеми категориями хозяйств сельскохозяйственной отрасли ра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произведено пр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одукции в действующих ценах на 2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258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(11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DC4C48" w:rsidRPr="00DC4C48" w:rsidRDefault="00DC4C48" w:rsidP="00282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Всеми видами хозяйств, включая личные подсобные, произведено 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40446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молока, в том числе коллективными хозяйствами - 2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08 тонн.  В 201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районе произведено 8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497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мяса всех видов на убой в живом весе. Площадь уборки зерновых и зернобобовых культур по всем категориям хозяйств района составила </w:t>
      </w:r>
      <w:r w:rsidR="00DD1D82">
        <w:rPr>
          <w:rFonts w:ascii="Times New Roman" w:eastAsia="Times New Roman" w:hAnsi="Times New Roman" w:cs="Times New Roman"/>
          <w:sz w:val="28"/>
          <w:szCs w:val="28"/>
          <w:lang w:eastAsia="ru-RU"/>
        </w:rPr>
        <w:t>42,9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гектаров, урожайность 15 цн/га. Всего зерновых и зернобоб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культур собрано </w:t>
      </w:r>
      <w:r w:rsidR="002112E0">
        <w:rPr>
          <w:rFonts w:ascii="Times New Roman" w:eastAsia="Times New Roman" w:hAnsi="Times New Roman" w:cs="Times New Roman"/>
          <w:sz w:val="28"/>
          <w:szCs w:val="28"/>
          <w:lang w:eastAsia="ru-RU"/>
        </w:rPr>
        <w:t>59,6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тонн. </w:t>
      </w:r>
    </w:p>
    <w:p w:rsidR="00DC4C48" w:rsidRPr="00DC4C48" w:rsidRDefault="00DC4C48" w:rsidP="002829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>Приоритетным направлением деятельности администрации является по</w:t>
      </w:r>
      <w:r w:rsidRPr="00DC4C48">
        <w:rPr>
          <w:rFonts w:ascii="Times New Roman" w:hAnsi="Times New Roman" w:cs="Times New Roman"/>
          <w:sz w:val="28"/>
          <w:szCs w:val="28"/>
        </w:rPr>
        <w:t>д</w:t>
      </w:r>
      <w:r w:rsidRPr="00DC4C48">
        <w:rPr>
          <w:rFonts w:ascii="Times New Roman" w:hAnsi="Times New Roman" w:cs="Times New Roman"/>
          <w:sz w:val="28"/>
          <w:szCs w:val="28"/>
        </w:rPr>
        <w:t xml:space="preserve">держка аграрного сектора экономики. 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DD1D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развитие агропромышле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комплекса района направлено 1</w:t>
      </w:r>
      <w:r w:rsidR="003B1F0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бюджетных средств.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Сельхозпредприятия получили государственную поддержку: субсидии части затрат на приобретение технических средств   и сельскохозяйственного оборуд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– </w:t>
      </w:r>
      <w:r w:rsidR="00DD1D82">
        <w:rPr>
          <w:rFonts w:ascii="Times New Roman" w:eastAsia="Times New Roman" w:hAnsi="Times New Roman" w:cs="Times New Roman"/>
          <w:sz w:val="28"/>
          <w:szCs w:val="28"/>
          <w:lang w:eastAsia="ru-RU"/>
        </w:rPr>
        <w:t>30,9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субсидии на проведение агротехнологических работ – </w:t>
      </w:r>
      <w:r w:rsidR="00DD1D82">
        <w:rPr>
          <w:rFonts w:ascii="Times New Roman" w:eastAsia="Times New Roman" w:hAnsi="Times New Roman" w:cs="Times New Roman"/>
          <w:sz w:val="28"/>
          <w:szCs w:val="28"/>
          <w:lang w:eastAsia="ru-RU"/>
        </w:rPr>
        <w:t>30,6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субсидии на производство молока – </w:t>
      </w:r>
      <w:r w:rsidR="00DD1D82">
        <w:rPr>
          <w:rFonts w:ascii="Times New Roman" w:eastAsia="Times New Roman" w:hAnsi="Times New Roman" w:cs="Times New Roman"/>
          <w:sz w:val="28"/>
          <w:szCs w:val="28"/>
          <w:lang w:eastAsia="ru-RU"/>
        </w:rPr>
        <w:t>8,7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субсидир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процентов по кредитам – 1</w:t>
      </w:r>
      <w:r w:rsidR="00DD1D82">
        <w:rPr>
          <w:rFonts w:ascii="Times New Roman" w:eastAsia="Times New Roman" w:hAnsi="Times New Roman" w:cs="Times New Roman"/>
          <w:sz w:val="28"/>
          <w:szCs w:val="28"/>
          <w:lang w:eastAsia="ru-RU"/>
        </w:rPr>
        <w:t>4,1 млн. рублей.</w:t>
      </w:r>
    </w:p>
    <w:p w:rsidR="00DC4C48" w:rsidRPr="00DC4C48" w:rsidRDefault="00DC4C48" w:rsidP="00282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Продолжает осуществляться модернизация и техническое перевооружение сельскохозяйственного производства. В текущем году сельхозпредприятиями района приобретено </w:t>
      </w:r>
      <w:r w:rsidR="00E93B75" w:rsidRPr="00E93B75"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сельскохозяйственной техники на сумму </w:t>
      </w:r>
      <w:r w:rsidR="00E93B75" w:rsidRPr="00E93B75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DC4C48" w:rsidRPr="00DC4C48" w:rsidRDefault="00DC4C48" w:rsidP="00282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Завершили отчетный период с прибылью 1</w:t>
      </w:r>
      <w:r w:rsidR="00E93B75" w:rsidRPr="00E93B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сельскохозяйственных пре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приятий из 19, прибыль составила </w:t>
      </w:r>
      <w:bookmarkStart w:id="0" w:name="_GoBack"/>
      <w:bookmarkEnd w:id="0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3B75">
        <w:rPr>
          <w:rFonts w:ascii="Times New Roman" w:eastAsia="Times New Roman" w:hAnsi="Times New Roman" w:cs="Times New Roman"/>
          <w:sz w:val="28"/>
          <w:szCs w:val="28"/>
          <w:lang w:eastAsia="ru-RU"/>
        </w:rPr>
        <w:t>53,9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убыток убыточных пре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приятий  –  1</w:t>
      </w:r>
      <w:r w:rsidR="00E93B75">
        <w:rPr>
          <w:rFonts w:ascii="Times New Roman" w:eastAsia="Times New Roman" w:hAnsi="Times New Roman" w:cs="Times New Roman"/>
          <w:sz w:val="28"/>
          <w:szCs w:val="28"/>
          <w:lang w:eastAsia="ru-RU"/>
        </w:rPr>
        <w:t>5,5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DC4C48" w:rsidRPr="00E93B75" w:rsidRDefault="00DC4C48" w:rsidP="0028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Транспортная инфраструктура района представлена сетью автомобильных дорог общего пользования протяженностью </w:t>
      </w:r>
      <w:smartTag w:uri="urn:schemas-microsoft-com:office:smarttags" w:element="metricconverter">
        <w:smartTagPr>
          <w:attr w:name="ProductID" w:val="498,45 км"/>
        </w:smartTagPr>
        <w:r w:rsidRPr="00AC4B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498,45 км</w:t>
        </w:r>
      </w:smartTag>
      <w:r w:rsidRPr="00AC4BF1">
        <w:rPr>
          <w:rFonts w:ascii="Times New Roman" w:eastAsia="Times New Roman" w:hAnsi="Times New Roman" w:cs="Times New Roman"/>
          <w:sz w:val="28"/>
          <w:szCs w:val="28"/>
          <w:lang w:eastAsia="ru-RU"/>
        </w:rPr>
        <w:t>., из них 28</w:t>
      </w:r>
      <w:r w:rsidR="00F620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C4B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204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C4BF1">
        <w:rPr>
          <w:rFonts w:ascii="Times New Roman" w:eastAsia="Times New Roman" w:hAnsi="Times New Roman" w:cs="Times New Roman"/>
          <w:sz w:val="28"/>
          <w:szCs w:val="28"/>
          <w:lang w:eastAsia="ru-RU"/>
        </w:rPr>
        <w:t>8 км. – дороги с твердым покрытием.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Грузовые перевозки в районе осуществляются ОАО «Камазы», ООО «Венг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ровскагропромхимия», собственным транспортом предприятий и организаций, индивидуальными предпринимателями. За 201</w:t>
      </w:r>
      <w:r w:rsidR="00E93B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перевезено 1253 тыс. тонн грузов.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Автомобильный пассажирский транспорт играет исключительно важную роль для района, большинство сел которого находятся на значительном рассто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от районного и областного центров. Обслуживает население открытое акци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нерное общество «Венгеровское АТП».  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Регулярным автобусным сообщением с районным центром обеспечено все население района.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«Венгеровское АТП» приобретено в 201</w:t>
      </w:r>
      <w:r w:rsidR="008D327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D32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</w:t>
      </w:r>
      <w:r w:rsidR="008D327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буса (2  ПАЗ 3205 и 1</w:t>
      </w:r>
      <w:r w:rsidR="008D32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KIAGRANBIRO</w:t>
      </w:r>
      <w:r w:rsidR="008D327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пер</w:t>
      </w:r>
      <w:r w:rsidR="008D32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32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возки пассажиров.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 данной сфере работает частный бизнес. Услуги такси пользуются достаточно высокой популярностью.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пассажиров автомоби</w:t>
      </w:r>
      <w:r w:rsidR="0000772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 транспортом перевезено 183,5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человек, что составляет 100,4 % к уровню прошлого года.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3E59">
        <w:rPr>
          <w:rFonts w:ascii="Times New Roman" w:eastAsia="Calibri" w:hAnsi="Times New Roman" w:cs="Times New Roman"/>
          <w:sz w:val="28"/>
          <w:szCs w:val="28"/>
        </w:rPr>
        <w:t>Доходы населения.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Значительное количество мероприятий реализовано в сфере регулирования трудовых отношений.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администрации района проводятся регулярные заседания межведомс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венной комиссии по вопросам ликвидации задолженности по заработной плате и повышению уровня оплаты труда работников организаций, находящихся на те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ритории района, </w:t>
      </w:r>
      <w:r w:rsidRPr="00DC4C48">
        <w:rPr>
          <w:rFonts w:ascii="Times New Roman" w:eastAsia="Times New Roman" w:hAnsi="Times New Roman" w:cs="Times New Roman"/>
          <w:sz w:val="28"/>
          <w:szCs w:val="24"/>
          <w:lang w:eastAsia="ru-RU"/>
        </w:rPr>
        <w:t>Венгеровской территориальной трехсторонней комиссии по р</w:t>
      </w:r>
      <w:r w:rsidRPr="00DC4C48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DC4C48">
        <w:rPr>
          <w:rFonts w:ascii="Times New Roman" w:eastAsia="Times New Roman" w:hAnsi="Times New Roman" w:cs="Times New Roman"/>
          <w:sz w:val="28"/>
          <w:szCs w:val="24"/>
          <w:lang w:eastAsia="ru-RU"/>
        </w:rPr>
        <w:t>гулированию социально-трудовых отношений</w:t>
      </w:r>
      <w:r w:rsidR="00B55970">
        <w:rPr>
          <w:rFonts w:ascii="Times New Roman" w:eastAsia="Times New Roman" w:hAnsi="Times New Roman" w:cs="Times New Roman"/>
          <w:sz w:val="28"/>
          <w:szCs w:val="24"/>
          <w:lang w:eastAsia="ru-RU"/>
        </w:rPr>
        <w:t>, межведомственной группой по выявлению неформальной занятости.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осуществляемые в бюджетной и внебюджетной сфер</w:t>
      </w:r>
      <w:r w:rsidR="00136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собствовали увеличению номинальной среднемесячной заработной платы. Темпы роста зарплаты присущи всем отраслям экономики и социальной сферы. 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району за 201</w:t>
      </w:r>
      <w:r w:rsidR="009F03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среднемесячная заработная плата составила </w:t>
      </w:r>
      <w:r w:rsidR="009F0304">
        <w:rPr>
          <w:rFonts w:ascii="Times New Roman" w:eastAsia="Times New Roman" w:hAnsi="Times New Roman" w:cs="Times New Roman"/>
          <w:sz w:val="28"/>
          <w:szCs w:val="28"/>
          <w:lang w:eastAsia="ru-RU"/>
        </w:rPr>
        <w:t>16628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возросла за год на </w:t>
      </w:r>
      <w:r w:rsidR="009F0304">
        <w:rPr>
          <w:rFonts w:ascii="Times New Roman" w:eastAsia="Times New Roman" w:hAnsi="Times New Roman" w:cs="Times New Roman"/>
          <w:sz w:val="28"/>
          <w:szCs w:val="28"/>
          <w:lang w:eastAsia="ru-RU"/>
        </w:rPr>
        <w:t>7,1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Среднемесячная</w:t>
      </w:r>
      <w:r w:rsidR="001364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4C48">
        <w:rPr>
          <w:rFonts w:ascii="Times New Roman" w:eastAsia="Calibri" w:hAnsi="Times New Roman" w:cs="Times New Roman"/>
          <w:sz w:val="28"/>
          <w:szCs w:val="28"/>
        </w:rPr>
        <w:t>номинальная начисленная заработная плата работников крупных и средних предприятий и некоммерческих организаций за 201</w:t>
      </w:r>
      <w:r w:rsidR="009F0304">
        <w:rPr>
          <w:rFonts w:ascii="Times New Roman" w:eastAsia="Calibri" w:hAnsi="Times New Roman" w:cs="Times New Roman"/>
          <w:sz w:val="28"/>
          <w:szCs w:val="28"/>
        </w:rPr>
        <w:t>4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год с</w:t>
      </w:r>
      <w:r w:rsidRPr="00DC4C48">
        <w:rPr>
          <w:rFonts w:ascii="Times New Roman" w:eastAsia="Calibri" w:hAnsi="Times New Roman" w:cs="Times New Roman"/>
          <w:sz w:val="28"/>
          <w:szCs w:val="28"/>
        </w:rPr>
        <w:t>о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ставила </w:t>
      </w:r>
      <w:r w:rsidR="009F0304">
        <w:rPr>
          <w:rFonts w:ascii="Times New Roman" w:eastAsia="Calibri" w:hAnsi="Times New Roman" w:cs="Times New Roman"/>
          <w:sz w:val="28"/>
          <w:szCs w:val="28"/>
        </w:rPr>
        <w:t>17358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рублей (возросла на </w:t>
      </w:r>
      <w:r w:rsidR="009F0304">
        <w:rPr>
          <w:rFonts w:ascii="Times New Roman" w:eastAsia="Calibri" w:hAnsi="Times New Roman" w:cs="Times New Roman"/>
          <w:sz w:val="28"/>
          <w:szCs w:val="28"/>
        </w:rPr>
        <w:t>12,2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 по сравнению с 201</w:t>
      </w:r>
      <w:r w:rsidR="009F0304">
        <w:rPr>
          <w:rFonts w:ascii="Times New Roman" w:eastAsia="Calibri" w:hAnsi="Times New Roman" w:cs="Times New Roman"/>
          <w:sz w:val="28"/>
          <w:szCs w:val="28"/>
        </w:rPr>
        <w:t>3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годом), работн</w:t>
      </w:r>
      <w:r w:rsidRPr="00DC4C48">
        <w:rPr>
          <w:rFonts w:ascii="Times New Roman" w:eastAsia="Calibri" w:hAnsi="Times New Roman" w:cs="Times New Roman"/>
          <w:sz w:val="28"/>
          <w:szCs w:val="28"/>
        </w:rPr>
        <w:t>и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ков муниципальных дошкольных образовательных учреждений – </w:t>
      </w:r>
      <w:r w:rsidR="009F0304">
        <w:rPr>
          <w:rFonts w:ascii="Times New Roman" w:eastAsia="Calibri" w:hAnsi="Times New Roman" w:cs="Times New Roman"/>
          <w:sz w:val="28"/>
          <w:szCs w:val="28"/>
        </w:rPr>
        <w:t>15246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рубля (</w:t>
      </w:r>
      <w:r w:rsidR="009F0304">
        <w:rPr>
          <w:rFonts w:ascii="Times New Roman" w:eastAsia="Calibri" w:hAnsi="Times New Roman" w:cs="Times New Roman"/>
          <w:sz w:val="28"/>
          <w:szCs w:val="28"/>
        </w:rPr>
        <w:t>121,7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 к уровню 201</w:t>
      </w:r>
      <w:r w:rsidR="009F0304">
        <w:rPr>
          <w:rFonts w:ascii="Times New Roman" w:eastAsia="Calibri" w:hAnsi="Times New Roman" w:cs="Times New Roman"/>
          <w:sz w:val="28"/>
          <w:szCs w:val="28"/>
        </w:rPr>
        <w:t>3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года),работников общеобразовательных учреждений – </w:t>
      </w:r>
      <w:r w:rsidR="009F0304">
        <w:rPr>
          <w:rFonts w:ascii="Times New Roman" w:eastAsia="Calibri" w:hAnsi="Times New Roman" w:cs="Times New Roman"/>
          <w:sz w:val="28"/>
          <w:szCs w:val="28"/>
        </w:rPr>
        <w:t>18731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рублей (возросла на </w:t>
      </w:r>
      <w:r w:rsidR="009F0304">
        <w:rPr>
          <w:rFonts w:ascii="Times New Roman" w:eastAsia="Calibri" w:hAnsi="Times New Roman" w:cs="Times New Roman"/>
          <w:sz w:val="28"/>
          <w:szCs w:val="28"/>
        </w:rPr>
        <w:t>11,7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%), работников муниципальных учреждений кул</w:t>
      </w:r>
      <w:r w:rsidRPr="00DC4C48">
        <w:rPr>
          <w:rFonts w:ascii="Times New Roman" w:eastAsia="Calibri" w:hAnsi="Times New Roman" w:cs="Times New Roman"/>
          <w:sz w:val="28"/>
          <w:szCs w:val="28"/>
        </w:rPr>
        <w:t>ь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туры и искусства – </w:t>
      </w:r>
      <w:r w:rsidR="009F0304">
        <w:rPr>
          <w:rFonts w:ascii="Times New Roman" w:eastAsia="Calibri" w:hAnsi="Times New Roman" w:cs="Times New Roman"/>
          <w:sz w:val="28"/>
          <w:szCs w:val="28"/>
        </w:rPr>
        <w:t>16099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рублей (возросла на </w:t>
      </w:r>
      <w:r w:rsidR="009F0304">
        <w:rPr>
          <w:rFonts w:ascii="Times New Roman" w:eastAsia="Calibri" w:hAnsi="Times New Roman" w:cs="Times New Roman"/>
          <w:sz w:val="28"/>
          <w:szCs w:val="28"/>
        </w:rPr>
        <w:t>15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%).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DC4C48" w:rsidRDefault="00DC4C48" w:rsidP="0028296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5E3E59" w:rsidRDefault="00DC4C48" w:rsidP="0028296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2.Дошкольное образование</w:t>
      </w:r>
    </w:p>
    <w:p w:rsidR="00DC4C48" w:rsidRPr="00DC4C48" w:rsidRDefault="00DC4C48" w:rsidP="002829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Районную систему образовательных учреждений, реализующих основную общеобразовательную программу дошкольного образования, составляют 9 д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школьных учреждений, </w:t>
      </w:r>
      <w:r w:rsidR="00B30B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структурных подразделений в общеобразовательных школах, 3 группы кратковременного пребывания на базе МКОУ Венгеровская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СОШ № 1 и МКОУ Венгеровская СОШ № 2, </w:t>
      </w:r>
      <w:r w:rsidR="0010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ДОД </w:t>
      </w:r>
      <w:r w:rsidR="00B30B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детского творч</w:t>
      </w:r>
      <w:r w:rsidR="00B30B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30B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в которых воспитываются 726</w:t>
      </w:r>
      <w:r w:rsidR="0010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5A6D" w:rsidRDefault="00FA5A6D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6D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детей дошкольным образованием в 2014 году в возрасте от 3 до 7 лет составил 98%.</w:t>
      </w:r>
    </w:p>
    <w:p w:rsidR="00DC4C48" w:rsidRDefault="00DC4C48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ликвидации дефицита мест и снижения очередности в детские сады разработана муниципальная целевая программа «Обеспечение детей дошкольного возраста местами в дошкольных образовательных учреждениях района на 2011 – 2016 годы»</w:t>
      </w:r>
      <w:r w:rsidR="0007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Программе в отчетном году открыто дополнительно </w:t>
      </w:r>
      <w:r w:rsidR="009158A2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</w:t>
      </w:r>
      <w:r w:rsidR="009158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A5A6D" w:rsidRPr="00FA5A6D">
        <w:rPr>
          <w:rFonts w:ascii="Times New Roman" w:eastAsia="Times New Roman" w:hAnsi="Times New Roman" w:cs="Times New Roman"/>
          <w:sz w:val="28"/>
          <w:szCs w:val="28"/>
          <w:lang w:eastAsia="ru-RU"/>
        </w:rPr>
        <w:t>11 в уже существующих д</w:t>
      </w:r>
      <w:r w:rsidR="0007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етских </w:t>
      </w:r>
      <w:r w:rsidR="00FA5A6D" w:rsidRPr="00FA5A6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садах – Воробьевском, структурных подразделениях МКОУ Меньшиковской и Туруновской</w:t>
      </w:r>
      <w:r w:rsidR="0007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A6D" w:rsidRPr="00FA5A6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школ, построено и функционирует с 10 октября 2014</w:t>
      </w:r>
      <w:r w:rsidR="0007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A6D" w:rsidRPr="00FA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новое здание структурного подразделения–детского сада МКОУ Усть-Изесской основной школы на 30 мест.  Решит проблему ликвидации очередности в ДОУ в селе Венгерово строительство детского сада на 115 мест, начало строительства которого запланировано в </w:t>
      </w:r>
      <w:r w:rsidR="00FA5A6D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FA5A6D" w:rsidRPr="00FA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 </w:t>
      </w:r>
    </w:p>
    <w:p w:rsidR="00ED103C" w:rsidRPr="00DC4C48" w:rsidRDefault="00ED103C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0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 1 сентября 2014 года  в 2-х дошкольных образовательных учреждениях в Венгеровских детских садах №</w:t>
      </w:r>
      <w:r w:rsidR="00B92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03C">
        <w:rPr>
          <w:rFonts w:ascii="Times New Roman" w:eastAsia="Times New Roman" w:hAnsi="Times New Roman" w:cs="Times New Roman"/>
          <w:sz w:val="28"/>
          <w:szCs w:val="28"/>
          <w:lang w:eastAsia="ru-RU"/>
        </w:rPr>
        <w:t>2 и №</w:t>
      </w:r>
      <w:r w:rsidR="00B92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03C">
        <w:rPr>
          <w:rFonts w:ascii="Times New Roman" w:eastAsia="Times New Roman" w:hAnsi="Times New Roman" w:cs="Times New Roman"/>
          <w:sz w:val="28"/>
          <w:szCs w:val="28"/>
          <w:lang w:eastAsia="ru-RU"/>
        </w:rPr>
        <w:t>4 ФГОС ДО введен в «пилотном режиме». В 2015 году к ним ещё добавятся 4 детских сада. Основными задачами на текущий период остается кадровое обеспечение введени</w:t>
      </w:r>
      <w:r w:rsidR="00922E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D1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стандартов (87% руководителей и педагогов прошли курсы повышения квалификации) и обеспечение соответс</w:t>
      </w:r>
      <w:r w:rsidRPr="00ED103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D10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 материально-технической базы ДОУ требованиям ФГОС ДО: ведется работа по созданию предметно-развивающей среды и укомплектованностью методич</w:t>
      </w:r>
      <w:r w:rsidRPr="00ED10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D1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литературой, пособиями, электронными образовательными ресурсами.  </w:t>
      </w:r>
    </w:p>
    <w:p w:rsidR="00DC4C48" w:rsidRPr="00DC4C48" w:rsidRDefault="00DC4C48" w:rsidP="00282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5E3E59" w:rsidRDefault="00DC4C48" w:rsidP="00282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3.Общее и дополнительное образование</w:t>
      </w:r>
    </w:p>
    <w:p w:rsidR="00DC4C48" w:rsidRPr="00DC4C48" w:rsidRDefault="00DC4C48" w:rsidP="00282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действуют 12 средних общеобразовательных школ, 13 основных школ, </w:t>
      </w:r>
      <w:r w:rsidRPr="005A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Вознесенская </w:t>
      </w:r>
      <w:r w:rsidR="003D65D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школа- интернат  для обучаю</w:t>
      </w:r>
      <w:r w:rsidR="003D2AD7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щихся, во</w:t>
      </w:r>
      <w:r w:rsidR="003D2A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D2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питанников с ограниченными возможностями здоровья,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оставшихся без попеч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родителей, 3 учреждения дополнительного образования детей, МКОУ допо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нительного профессионального образования «Информационно-методический центр».</w:t>
      </w:r>
    </w:p>
    <w:p w:rsidR="00DC4C48" w:rsidRPr="00DC4C48" w:rsidRDefault="00DC4C48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общеобразовательные учреждения   реализуют федеральные государс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венные образовательные стандарты</w:t>
      </w:r>
      <w:r w:rsidR="00875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начального общего образования. В 2014 году район продолжал поэтапное введение ФГОС: с 1 сентября 1-4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 w:rsidR="0087509F">
        <w:rPr>
          <w:rFonts w:ascii="Times New Roman" w:eastAsia="Times New Roman" w:hAnsi="Times New Roman" w:cs="Times New Roman"/>
          <w:sz w:val="28"/>
          <w:szCs w:val="28"/>
          <w:lang w:eastAsia="ru-RU"/>
        </w:rPr>
        <w:t>ы всех общ</w:t>
      </w:r>
      <w:r w:rsidR="008750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50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учреждений района обучаются по федеральным государстве</w:t>
      </w:r>
      <w:r w:rsidR="0087509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509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общеобразовательным стандартам,</w:t>
      </w:r>
      <w:r w:rsidR="006E4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5-7 классы двух базовых школ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Венгеровск</w:t>
      </w:r>
      <w:r w:rsidR="000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1 и МКОУ Венгеровск</w:t>
      </w:r>
      <w:r w:rsidR="000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2 </w:t>
      </w:r>
      <w:r w:rsidR="008357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обучаются по ФГОС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общего образования. В учебных планах всех образовательных учре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дений школьными  компонентами являются </w:t>
      </w:r>
      <w:r w:rsidR="00ED103C"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предпрофильные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элективные курсы, предметы по выбору учащихся, проектная деятельность, что позволяет целен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правленно решать задачи социальных запросов учащихся и родителей. Продолж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профильное обучение в  МКОУ Венгеровск</w:t>
      </w:r>
      <w:r w:rsidR="008C4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1 и МКОУ Венгеро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8C4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2. 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Профильному обучению способствует и открытый на базе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Венгеровск</w:t>
      </w:r>
      <w:r w:rsidR="000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СОШ № 2 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специализированный класс от </w:t>
      </w:r>
      <w:r w:rsidR="00657C21" w:rsidRPr="00657C21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Новосибирского Госуда</w:t>
      </w:r>
      <w:r w:rsidR="00657C21" w:rsidRPr="00657C21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657C21" w:rsidRPr="00657C21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ственного Аграрного университета</w:t>
      </w:r>
      <w:r w:rsidRPr="00657C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содействия профессиональному с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>моопределению старшеклассников осуществляется сотрудничество школ ра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она с </w:t>
      </w:r>
      <w:r w:rsidR="004B62F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государственным бюджетным обра</w:t>
      </w:r>
      <w:r w:rsidR="00603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зовательным учреждением начальным </w:t>
      </w:r>
      <w:r w:rsidR="004B62F5">
        <w:rPr>
          <w:rFonts w:ascii="Times New Roman" w:eastAsia="Calibri" w:hAnsi="Times New Roman" w:cs="Times New Roman"/>
          <w:sz w:val="28"/>
          <w:szCs w:val="28"/>
          <w:lang w:eastAsia="ru-RU"/>
        </w:rPr>
        <w:t>профе</w:t>
      </w:r>
      <w:r w:rsidR="004B62F5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4B62F5">
        <w:rPr>
          <w:rFonts w:ascii="Times New Roman" w:eastAsia="Calibri" w:hAnsi="Times New Roman" w:cs="Times New Roman"/>
          <w:sz w:val="28"/>
          <w:szCs w:val="28"/>
          <w:lang w:eastAsia="ru-RU"/>
        </w:rPr>
        <w:t>сиональн</w:t>
      </w:r>
      <w:r w:rsidR="00603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ым </w:t>
      </w:r>
      <w:r w:rsidR="004B6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образовани</w:t>
      </w:r>
      <w:r w:rsidR="00603F6D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="004B6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Новосибирской области </w:t>
      </w:r>
      <w:r w:rsidR="00BD05C5">
        <w:rPr>
          <w:rFonts w:ascii="Times New Roman" w:eastAsia="Calibri" w:hAnsi="Times New Roman" w:cs="Times New Roman"/>
          <w:sz w:val="28"/>
          <w:szCs w:val="28"/>
          <w:lang w:eastAsia="ru-RU"/>
        </w:rPr>
        <w:t>№ 84.</w:t>
      </w:r>
      <w:r w:rsidR="005A02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прошедшем учебном году 25 учащихся 10-х классов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Венгеровск</w:t>
      </w:r>
      <w:r w:rsidR="000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1 и МКОУ Венг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</w:t>
      </w:r>
      <w:r w:rsidR="00FB507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2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>, МКОУ Тартасской СОШ проходили обучение  специальности тракт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>риста.</w:t>
      </w:r>
    </w:p>
    <w:p w:rsid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Общеобразовательные учреждения района  в соответствии с законодательс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вом самостоятельно </w:t>
      </w:r>
      <w:r w:rsidR="00FB50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приобретали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</w:t>
      </w:r>
      <w:r w:rsidR="00FB50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Проведенный мониторинг показал 100% обеспечение учащихся бесплатными учебниками из фонда школьных би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лиотек. </w:t>
      </w:r>
    </w:p>
    <w:p w:rsidR="000F4B62" w:rsidRPr="000F4B62" w:rsidRDefault="000F4B62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Венгеровского района в последние годы целенаправленно осуществляется деятельность по сопровождению детей с ОВЗ: обеспечение ма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симальной доступности получения качественной психолого-педагогической, м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дико-социальной помощи, обучение по образовательной программе в соответс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с возможностями и индивидуальными и возрастными особенностями ребенка.</w:t>
      </w:r>
    </w:p>
    <w:p w:rsidR="000F4B62" w:rsidRPr="000F4B62" w:rsidRDefault="00FC6993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базе данных учёта детей с ОВЗ находится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165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из которых 64 инв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лиды</w:t>
      </w:r>
      <w:r w:rsidR="00BD7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44 обучаются в муниципальных образовательных учреждениях. Все дети</w:t>
      </w:r>
      <w:r w:rsidR="00BD719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инвалиды охвачены работой по реабилитации в школе и в системе </w:t>
      </w:r>
      <w:r w:rsidR="00BD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защиты.</w:t>
      </w:r>
      <w:r w:rsidR="00BD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школах района реализуется программа «Доступная среда» - в 4</w:t>
      </w:r>
      <w:r w:rsidR="00BD7193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0F4B62"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школах оборудованы пандусы.</w:t>
      </w:r>
    </w:p>
    <w:p w:rsidR="000F4B62" w:rsidRPr="00DC4C48" w:rsidRDefault="000F4B62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126</w:t>
      </w:r>
      <w:r w:rsidR="00BD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обучаются по адаптированным образовательным программам</w:t>
      </w:r>
      <w:r w:rsidR="00BD7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58144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57</w:t>
      </w:r>
      <w:r w:rsidR="0058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3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МКОУ Вознесенской </w:t>
      </w:r>
      <w:r w:rsidRPr="00997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школе – интернате для </w:t>
      </w:r>
      <w:r w:rsidR="00231735" w:rsidRPr="009974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обучающихся,</w:t>
      </w:r>
      <w:r w:rsidRPr="00997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</w:t>
      </w:r>
      <w:r w:rsidRPr="009974D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97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с ограниченными возможностями здоровья, 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66 – в общеобразов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учреждениях района в режиме инклюзивного обучения, 3 -  по программе дошк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образ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F4B6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вания.</w:t>
      </w:r>
    </w:p>
    <w:p w:rsidR="00DC4C48" w:rsidRPr="00DC4C48" w:rsidRDefault="00DC4C48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top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учреждениях активно внедряются современные технол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</w:t>
      </w:r>
      <w:r w:rsidR="0058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очередь информационные.</w:t>
      </w:r>
    </w:p>
    <w:p w:rsidR="00DC4C48" w:rsidRPr="00DC4C48" w:rsidRDefault="00DC4C48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66F74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Единый Государственный Экзамен успешно сдали </w:t>
      </w:r>
      <w:r w:rsidR="00EF5428">
        <w:rPr>
          <w:rFonts w:ascii="Times New Roman" w:eastAsia="Times New Roman" w:hAnsi="Times New Roman" w:cs="Times New Roman"/>
          <w:sz w:val="28"/>
          <w:szCs w:val="28"/>
          <w:lang w:eastAsia="ru-RU"/>
        </w:rPr>
        <w:t>97,64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% вып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скников и получили аттестат об окончании среднего (полного) общего образов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ED10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4C48" w:rsidRPr="00DC4C48" w:rsidRDefault="00DC4C48" w:rsidP="0028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4C48" w:rsidRPr="005E3E59" w:rsidRDefault="00DC4C48" w:rsidP="0028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4.Культура</w:t>
      </w:r>
    </w:p>
    <w:p w:rsidR="00DC4C48" w:rsidRPr="00DC4C48" w:rsidRDefault="00DC4C48" w:rsidP="00282969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Венгеровского района расположены: </w:t>
      </w:r>
      <w:r w:rsidR="00466F74">
        <w:rPr>
          <w:rFonts w:ascii="Times New Roman" w:eastAsia="Times New Roman" w:hAnsi="Times New Roman" w:cs="Times New Roman"/>
          <w:sz w:val="28"/>
          <w:szCs w:val="28"/>
          <w:lang w:eastAsia="ru-RU"/>
        </w:rPr>
        <w:t>20 МЦК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26 библиотек, </w:t>
      </w:r>
      <w:r w:rsidR="00AA040E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ДОД «Д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етская музыкальная школа</w:t>
      </w:r>
      <w:r w:rsidR="00AA04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МКУК</w:t>
      </w:r>
      <w:r w:rsidR="0099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E90" w:rsidRPr="00C00B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00B5A" w:rsidRPr="00C00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Венгеровский </w:t>
      </w:r>
      <w:r w:rsidR="00991E90" w:rsidRPr="00C00B5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00B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раеведч</w:t>
      </w:r>
      <w:r w:rsidRPr="00C00B5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0B5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музей им. П.М. Пономаренко</w:t>
      </w:r>
      <w:r w:rsidR="00C00B5A" w:rsidRPr="00C00B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00B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клубами и учреждениями клубного типа с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 89,13 % от нормативной потребности, библиотеками – 47,27 %. В 201</w:t>
      </w:r>
      <w:r w:rsidR="00A43C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будет завершено строительство клуба в д.Красноярка. В м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собственности находится 22 объекта культурного наследия, из них 1 требуют консе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вации или реставрации.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создания условий обеспечения населения услугами по организации досуга и услугами организаций культуры в отчетном году в районе продолжили работу 19</w:t>
      </w:r>
      <w:r w:rsid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клубов и объединений по интересам, в которых занимаются </w:t>
      </w:r>
      <w:r w:rsid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1962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ловек.</w:t>
      </w:r>
      <w:r w:rsid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132 являются коллективами самодеятельного народного творчества</w:t>
      </w:r>
      <w:r w:rsidR="0045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(1195 </w:t>
      </w:r>
      <w:r w:rsid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FA01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Почётные звания «народный» и «образцовый» имеют 5 творческих коллективов. </w:t>
      </w:r>
    </w:p>
    <w:p w:rsidR="00970DFF" w:rsidRPr="00970DFF" w:rsidRDefault="00970DFF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Работниками учреждений культуры в 2014 году проведено более 6000 кул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турно-досуговых мероприятий. </w:t>
      </w:r>
    </w:p>
    <w:p w:rsidR="00970DFF" w:rsidRPr="00970DFF" w:rsidRDefault="00970DFF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поддержке министерства культуры Новосибирской области, Новосиби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областного дома народного творчества на территории Венгеровского ра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в марте прошел зональный тур областного этапа всероссийского фестиваля-конкурса «Салют Победы», в апреле состоялась встреча творческих коллективов людей старшего поколения в рамках областного фестиваля «Вместе празднуем Победу!». </w:t>
      </w:r>
    </w:p>
    <w:p w:rsidR="00970DFF" w:rsidRPr="00970DFF" w:rsidRDefault="00970DFF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районных мероприятий наиболее значимы</w:t>
      </w:r>
      <w:r w:rsidR="0076303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: в феврале торжественно</w:t>
      </w:r>
      <w:r w:rsidR="00C17D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открыти</w:t>
      </w:r>
      <w:r w:rsidR="00C17D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культуры в Венгеровском районе</w:t>
      </w:r>
      <w:r w:rsidR="00C17DFC">
        <w:rPr>
          <w:rFonts w:ascii="Times New Roman" w:eastAsia="Times New Roman" w:hAnsi="Times New Roman" w:cs="Times New Roman"/>
          <w:sz w:val="28"/>
          <w:szCs w:val="28"/>
          <w:lang w:eastAsia="ru-RU"/>
        </w:rPr>
        <w:t>; в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мае </w:t>
      </w:r>
      <w:r w:rsidR="00C1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детского и юношеского творчества «Созвездие талантов». Ко Дню славянской письменности и культуры, в рамках областного фестиваля «Сибирские колокола» проведен ра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онный фестиваль народного творчества «Свет и добро святых Кирилла и Меф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дия». В июле совместно с религиозной организацией прошел районный праздник «Сердца любовию зажгите», посвященный Дню семьи, любви и верности. В авг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 про</w:t>
      </w:r>
      <w:r w:rsidR="00122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 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</w:t>
      </w:r>
      <w:r w:rsidR="00122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«Спасский мёд»</w:t>
      </w:r>
      <w:r w:rsidR="00122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ноябре </w:t>
      </w:r>
      <w:r w:rsidR="00122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 фестиваль патриотической песни «Во славу Отечества», посвященный Дню народного еди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и 90-летию со дня рождения </w:t>
      </w:r>
      <w:r w:rsidR="00675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 Советского Союза 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В.П.Леонова.</w:t>
      </w:r>
    </w:p>
    <w:p w:rsidR="00970DFF" w:rsidRPr="00970DFF" w:rsidRDefault="00970DFF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июне команда Венгеровского района приняла участие в </w:t>
      </w:r>
      <w:r w:rsidRPr="00970D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культурной Олимпиаде Новосибирской области в р.п. Кольцово</w:t>
      </w:r>
      <w:r w:rsidR="00675799"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авоеваны 1 золотая, 2 с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ребряные и 3 бронзовые медали.</w:t>
      </w:r>
    </w:p>
    <w:p w:rsidR="00970DFF" w:rsidRPr="00DC4C48" w:rsidRDefault="00970DFF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году учреждениями культуры района получено 7 грантов на реализ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70DFF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социально-значимых проектов. Всего к решению задач в сфере культуры привлечено 1740,0 тыс. руб. грантовых средств.</w:t>
      </w:r>
    </w:p>
    <w:p w:rsidR="00DC4C48" w:rsidRDefault="00DC4C48" w:rsidP="002829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DC4C48" w:rsidRDefault="00DC4C48" w:rsidP="002829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5E3E59" w:rsidRDefault="00DC4C48" w:rsidP="002829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5.Физическая культура и спорт</w:t>
      </w:r>
    </w:p>
    <w:p w:rsidR="00DC4C48" w:rsidRPr="00DC4C48" w:rsidRDefault="00DC4C48" w:rsidP="002829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по делам молодежи, культуры и спорта администрации района с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вместно с </w:t>
      </w:r>
      <w:r w:rsidR="006B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Детской-юношеской спортивной школой, органами местного самоуправления ежегодно проводится более 50 спортивно-массовых и оздоров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тельных мероприятий. </w:t>
      </w:r>
    </w:p>
    <w:p w:rsidR="00DC4C48" w:rsidRPr="00DC4C48" w:rsidRDefault="00DC4C48" w:rsidP="002829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привлечения жителей района к занятиям физической культурой и спо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проведены: комплексная спартакиада среди муниципальных образований района, спартакиада школьников, спартакиада пенсионеров, мероприятия для лиц с ограниченными возможностями</w:t>
      </w:r>
      <w:r w:rsidR="006B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спартакиада среди организаций и предприятий с.Венгерово, соревнования по настольному теннису, борьбе дзюдо, волейболу, межрайонные соревнования на кубок Главы Венгеровского района по шахматам и мини-футболу, традиционный межрайонный </w:t>
      </w:r>
      <w:r w:rsidR="00EB4E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раздник Север</w:t>
      </w:r>
      <w:r w:rsidR="00EB4E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 турнир по настольному теннису, лыжные соревнования.</w:t>
      </w:r>
      <w:r w:rsidR="003A4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спо</w:t>
      </w:r>
      <w:r w:rsidR="003A43F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A43F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мероприятиями охвачено 3888 человек.</w:t>
      </w:r>
    </w:p>
    <w:p w:rsidR="00DC4C48" w:rsidRPr="00DC4C48" w:rsidRDefault="00DC4C48" w:rsidP="00282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DC4C48" w:rsidRDefault="00DC4C48" w:rsidP="00282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5E3E59" w:rsidRDefault="00DC4C48" w:rsidP="00282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6.Жилищное строительство и обеспечение граждан жильем, </w:t>
      </w:r>
    </w:p>
    <w:p w:rsidR="00DC4C48" w:rsidRPr="005E3E59" w:rsidRDefault="00DC4C48" w:rsidP="00282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8F6CAA" w:rsidRPr="008F6C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для строительства предоставлено </w:t>
      </w:r>
      <w:r w:rsidR="00CE4C68">
        <w:rPr>
          <w:rFonts w:ascii="Times New Roman" w:eastAsia="Times New Roman" w:hAnsi="Times New Roman" w:cs="Times New Roman"/>
          <w:sz w:val="28"/>
          <w:szCs w:val="28"/>
          <w:lang w:eastAsia="ru-RU"/>
        </w:rPr>
        <w:t>10,8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земельных участков, в том числе для жилищного строительства </w:t>
      </w:r>
      <w:r w:rsidR="00CE4C68">
        <w:rPr>
          <w:rFonts w:ascii="Times New Roman" w:eastAsia="Times New Roman" w:hAnsi="Times New Roman" w:cs="Times New Roman"/>
          <w:sz w:val="28"/>
          <w:szCs w:val="28"/>
          <w:lang w:eastAsia="ru-RU"/>
        </w:rPr>
        <w:t>8,81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201</w:t>
      </w:r>
      <w:r w:rsidR="00B559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введено в эксплуатацию </w:t>
      </w:r>
      <w:r w:rsidR="00B24CB1">
        <w:rPr>
          <w:rFonts w:ascii="Times New Roman" w:eastAsia="Times New Roman" w:hAnsi="Times New Roman" w:cs="Times New Roman"/>
          <w:sz w:val="28"/>
          <w:szCs w:val="28"/>
          <w:lang w:eastAsia="ru-RU"/>
        </w:rPr>
        <w:t>4464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DC4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площади жилья, что больше уровня </w:t>
      </w:r>
      <w:r w:rsidR="00EB4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на </w:t>
      </w:r>
      <w:r w:rsidR="00B24CB1">
        <w:rPr>
          <w:rFonts w:ascii="Times New Roman" w:eastAsia="Times New Roman" w:hAnsi="Times New Roman" w:cs="Times New Roman"/>
          <w:sz w:val="28"/>
          <w:szCs w:val="28"/>
          <w:lang w:eastAsia="ru-RU"/>
        </w:rPr>
        <w:t>41,4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DC4C48" w:rsidRPr="00DC4C48" w:rsidRDefault="00DC4C48" w:rsidP="002829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</w:t>
      </w:r>
      <w:r w:rsidR="00BF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 стало обеспечение жильем ветеранов Великой От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чественной войны</w:t>
      </w:r>
      <w:r w:rsidR="00BF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обеспечено </w:t>
      </w:r>
      <w:r w:rsidRPr="00EC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жильем 90 ветеранов,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очереди остается </w:t>
      </w:r>
      <w:r w:rsidR="00EC21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век, но программа обеспечения жильем ветеранов продолжается. </w:t>
      </w:r>
    </w:p>
    <w:p w:rsidR="00DC4C48" w:rsidRPr="00DC4C48" w:rsidRDefault="00DC4C48" w:rsidP="002829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района реализуется ряд жилищных программ, направленных на повышение доступности приобретения жилья для молодых семей и молодых специалистов, увеличени</w:t>
      </w:r>
      <w:r w:rsidR="00BF19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объемов ввода жилищного строительства.</w:t>
      </w:r>
    </w:p>
    <w:p w:rsidR="00DC4C48" w:rsidRPr="00EC212D" w:rsidRDefault="00DC4C48" w:rsidP="002829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12D">
        <w:rPr>
          <w:rFonts w:ascii="Times New Roman" w:eastAsia="Calibri" w:hAnsi="Times New Roman" w:cs="Times New Roman"/>
          <w:sz w:val="28"/>
          <w:szCs w:val="28"/>
        </w:rPr>
        <w:t>За период действия федеральной целевой программы «Жилище» 1</w:t>
      </w:r>
      <w:r w:rsidR="00EC212D">
        <w:rPr>
          <w:rFonts w:ascii="Times New Roman" w:eastAsia="Calibri" w:hAnsi="Times New Roman" w:cs="Times New Roman"/>
          <w:sz w:val="28"/>
          <w:szCs w:val="28"/>
        </w:rPr>
        <w:t>9</w:t>
      </w:r>
      <w:r w:rsidRPr="00EC212D">
        <w:rPr>
          <w:rFonts w:ascii="Times New Roman" w:eastAsia="Calibri" w:hAnsi="Times New Roman" w:cs="Times New Roman"/>
          <w:sz w:val="28"/>
          <w:szCs w:val="28"/>
        </w:rPr>
        <w:t xml:space="preserve"> семей улучшили жилищные условия, в 201</w:t>
      </w:r>
      <w:r w:rsidR="00B24CB1" w:rsidRPr="00EC212D">
        <w:rPr>
          <w:rFonts w:ascii="Times New Roman" w:eastAsia="Calibri" w:hAnsi="Times New Roman" w:cs="Times New Roman"/>
          <w:sz w:val="28"/>
          <w:szCs w:val="28"/>
        </w:rPr>
        <w:t>4</w:t>
      </w:r>
      <w:r w:rsidRPr="00EC212D">
        <w:rPr>
          <w:rFonts w:ascii="Times New Roman" w:eastAsia="Calibri" w:hAnsi="Times New Roman" w:cs="Times New Roman"/>
          <w:sz w:val="28"/>
          <w:szCs w:val="28"/>
        </w:rPr>
        <w:t xml:space="preserve"> году выделены средства для 2-х семей в сумме 1 млн. </w:t>
      </w:r>
      <w:r w:rsidR="00B24CB1" w:rsidRPr="00EC212D">
        <w:rPr>
          <w:rFonts w:ascii="Times New Roman" w:eastAsia="Calibri" w:hAnsi="Times New Roman" w:cs="Times New Roman"/>
          <w:sz w:val="28"/>
          <w:szCs w:val="28"/>
        </w:rPr>
        <w:t>291</w:t>
      </w:r>
      <w:r w:rsidRPr="00EC212D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DC4C48" w:rsidRPr="00DC4C48" w:rsidRDefault="00DC4C48" w:rsidP="002829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За период действия федеральной целевой программы «Социальное развитие села» </w:t>
      </w:r>
      <w:r w:rsidRPr="00EC212D">
        <w:rPr>
          <w:rFonts w:ascii="Times New Roman" w:eastAsia="Calibri" w:hAnsi="Times New Roman" w:cs="Times New Roman"/>
          <w:sz w:val="28"/>
          <w:szCs w:val="28"/>
        </w:rPr>
        <w:t xml:space="preserve">улучшили жилищные условия </w:t>
      </w:r>
      <w:r w:rsidR="00EC212D">
        <w:rPr>
          <w:rFonts w:ascii="Times New Roman" w:eastAsia="Calibri" w:hAnsi="Times New Roman" w:cs="Times New Roman"/>
          <w:sz w:val="28"/>
          <w:szCs w:val="28"/>
        </w:rPr>
        <w:t>141</w:t>
      </w:r>
      <w:r w:rsidRPr="00EC212D">
        <w:rPr>
          <w:rFonts w:ascii="Times New Roman" w:eastAsia="Calibri" w:hAnsi="Times New Roman" w:cs="Times New Roman"/>
          <w:sz w:val="28"/>
          <w:szCs w:val="28"/>
        </w:rPr>
        <w:t xml:space="preserve"> сем</w:t>
      </w:r>
      <w:r w:rsidR="00BF199F">
        <w:rPr>
          <w:rFonts w:ascii="Times New Roman" w:eastAsia="Calibri" w:hAnsi="Times New Roman" w:cs="Times New Roman"/>
          <w:sz w:val="28"/>
          <w:szCs w:val="28"/>
        </w:rPr>
        <w:t>ья</w:t>
      </w:r>
      <w:r w:rsidRPr="00DC4C48">
        <w:rPr>
          <w:rFonts w:ascii="Times New Roman" w:eastAsia="Calibri" w:hAnsi="Times New Roman" w:cs="Times New Roman"/>
          <w:sz w:val="28"/>
          <w:szCs w:val="28"/>
        </w:rPr>
        <w:t>, в э</w:t>
      </w:r>
      <w:r w:rsidR="00B24CB1">
        <w:rPr>
          <w:rFonts w:ascii="Times New Roman" w:eastAsia="Calibri" w:hAnsi="Times New Roman" w:cs="Times New Roman"/>
          <w:sz w:val="28"/>
          <w:szCs w:val="28"/>
        </w:rPr>
        <w:t xml:space="preserve">том году выделены средства для </w:t>
      </w:r>
      <w:r w:rsidR="00EC212D">
        <w:rPr>
          <w:rFonts w:ascii="Times New Roman" w:eastAsia="Calibri" w:hAnsi="Times New Roman" w:cs="Times New Roman"/>
          <w:sz w:val="28"/>
          <w:szCs w:val="28"/>
        </w:rPr>
        <w:t>2</w:t>
      </w:r>
      <w:r w:rsidR="008335EF">
        <w:rPr>
          <w:rFonts w:ascii="Times New Roman" w:eastAsia="Calibri" w:hAnsi="Times New Roman" w:cs="Times New Roman"/>
          <w:sz w:val="28"/>
          <w:szCs w:val="28"/>
        </w:rPr>
        <w:t>7</w:t>
      </w:r>
      <w:r w:rsidR="00B24CB1">
        <w:rPr>
          <w:rFonts w:ascii="Times New Roman" w:eastAsia="Calibri" w:hAnsi="Times New Roman" w:cs="Times New Roman"/>
          <w:sz w:val="28"/>
          <w:szCs w:val="28"/>
        </w:rPr>
        <w:t xml:space="preserve"> сем</w:t>
      </w:r>
      <w:r w:rsidR="00EC212D">
        <w:rPr>
          <w:rFonts w:ascii="Times New Roman" w:eastAsia="Calibri" w:hAnsi="Times New Roman" w:cs="Times New Roman"/>
          <w:sz w:val="28"/>
          <w:szCs w:val="28"/>
        </w:rPr>
        <w:t>ей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EC212D">
        <w:rPr>
          <w:rFonts w:ascii="Times New Roman" w:eastAsia="Calibri" w:hAnsi="Times New Roman" w:cs="Times New Roman"/>
          <w:sz w:val="28"/>
          <w:szCs w:val="28"/>
        </w:rPr>
        <w:t>2</w:t>
      </w:r>
      <w:r w:rsidR="008335EF">
        <w:rPr>
          <w:rFonts w:ascii="Times New Roman" w:eastAsia="Calibri" w:hAnsi="Times New Roman" w:cs="Times New Roman"/>
          <w:sz w:val="28"/>
          <w:szCs w:val="28"/>
        </w:rPr>
        <w:t>7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млн. </w:t>
      </w:r>
      <w:r w:rsidR="008335EF">
        <w:rPr>
          <w:rFonts w:ascii="Times New Roman" w:eastAsia="Calibri" w:hAnsi="Times New Roman" w:cs="Times New Roman"/>
          <w:sz w:val="28"/>
          <w:szCs w:val="28"/>
        </w:rPr>
        <w:t>493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DC4C48" w:rsidRPr="00DC4C48" w:rsidRDefault="00DC4C48" w:rsidP="002829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12D">
        <w:rPr>
          <w:rFonts w:ascii="Times New Roman" w:eastAsia="Calibri" w:hAnsi="Times New Roman" w:cs="Times New Roman"/>
          <w:sz w:val="28"/>
          <w:szCs w:val="28"/>
        </w:rPr>
        <w:t>В рамках направления по строительству индивидуального жилья в сельской местности на территории района в 201</w:t>
      </w:r>
      <w:r w:rsidR="00EC212D">
        <w:rPr>
          <w:rFonts w:ascii="Times New Roman" w:eastAsia="Calibri" w:hAnsi="Times New Roman" w:cs="Times New Roman"/>
          <w:sz w:val="28"/>
          <w:szCs w:val="28"/>
        </w:rPr>
        <w:t>4</w:t>
      </w:r>
      <w:r w:rsidRPr="00EC212D">
        <w:rPr>
          <w:rFonts w:ascii="Times New Roman" w:eastAsia="Calibri" w:hAnsi="Times New Roman" w:cs="Times New Roman"/>
          <w:sz w:val="28"/>
          <w:szCs w:val="28"/>
        </w:rPr>
        <w:t xml:space="preserve"> году утверждено 13 семей для получения государственной поддержки,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13 семей получили субсидии на сумму </w:t>
      </w:r>
      <w:r w:rsidR="00B24CB1">
        <w:rPr>
          <w:rFonts w:ascii="Times New Roman" w:eastAsia="Calibri" w:hAnsi="Times New Roman" w:cs="Times New Roman"/>
          <w:sz w:val="28"/>
          <w:szCs w:val="28"/>
        </w:rPr>
        <w:t>3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млн. </w:t>
      </w:r>
      <w:r w:rsidR="00B24CB1">
        <w:rPr>
          <w:rFonts w:ascii="Times New Roman" w:eastAsia="Calibri" w:hAnsi="Times New Roman" w:cs="Times New Roman"/>
          <w:sz w:val="28"/>
          <w:szCs w:val="28"/>
        </w:rPr>
        <w:t>1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60 тыс. рублей.  Приобретен </w:t>
      </w:r>
      <w:r w:rsidR="00B24CB1">
        <w:rPr>
          <w:rFonts w:ascii="Times New Roman" w:eastAsia="Calibri" w:hAnsi="Times New Roman" w:cs="Times New Roman"/>
          <w:sz w:val="28"/>
          <w:szCs w:val="28"/>
        </w:rPr>
        <w:t>1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дом для многодетн</w:t>
      </w:r>
      <w:r w:rsidR="00B24CB1">
        <w:rPr>
          <w:rFonts w:ascii="Times New Roman" w:eastAsia="Calibri" w:hAnsi="Times New Roman" w:cs="Times New Roman"/>
          <w:sz w:val="28"/>
          <w:szCs w:val="28"/>
        </w:rPr>
        <w:t>ой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сем</w:t>
      </w:r>
      <w:r w:rsidR="00B24CB1">
        <w:rPr>
          <w:rFonts w:ascii="Times New Roman" w:eastAsia="Calibri" w:hAnsi="Times New Roman" w:cs="Times New Roman"/>
          <w:sz w:val="28"/>
          <w:szCs w:val="28"/>
        </w:rPr>
        <w:t>ьи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на сумму </w:t>
      </w:r>
      <w:r w:rsidR="00B24CB1">
        <w:rPr>
          <w:rFonts w:ascii="Times New Roman" w:eastAsia="Calibri" w:hAnsi="Times New Roman" w:cs="Times New Roman"/>
          <w:sz w:val="28"/>
          <w:szCs w:val="28"/>
        </w:rPr>
        <w:t>3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млн. </w:t>
      </w:r>
      <w:r w:rsidR="00B24CB1">
        <w:rPr>
          <w:rFonts w:ascii="Times New Roman" w:eastAsia="Calibri" w:hAnsi="Times New Roman" w:cs="Times New Roman"/>
          <w:sz w:val="28"/>
          <w:szCs w:val="28"/>
        </w:rPr>
        <w:t>39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доли многоквартирных домов, расположенных на земельных уч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стках, в отношении которых осуществлен государственный кадастровый учет</w:t>
      </w:r>
      <w:r w:rsidR="001308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 w:rsidR="00831C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99,33 % от общего количества земельных участков под мног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квартирными домами, </w:t>
      </w:r>
      <w:r w:rsidR="00BF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к 201</w:t>
      </w:r>
      <w:r w:rsidR="00831C0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довести этот показатель до 100 %.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района действуют 11 предприятий жилищно-коммунального комплекса</w:t>
      </w:r>
      <w:r w:rsidR="00BF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</w:t>
      </w:r>
      <w:r w:rsidR="00BF786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</w:t>
      </w:r>
      <w:r w:rsidR="00BF78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88 человек.</w:t>
      </w:r>
    </w:p>
    <w:p w:rsidR="00DC4C48" w:rsidRPr="00DC4C48" w:rsidRDefault="00DC4C48" w:rsidP="00282969">
      <w:pPr>
        <w:tabs>
          <w:tab w:val="left" w:pos="1440"/>
          <w:tab w:val="left" w:pos="41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на подготовку к отопительному сезону израсходовано более </w:t>
      </w:r>
      <w:r w:rsidR="008335E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F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35E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бюджетов муниципальных образований</w:t>
      </w:r>
      <w:r w:rsidR="00BF7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предприятий ЖКХ. Все объекты теплоэнергетики, жилищного фонда, коммунального хозяйс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ва, социальной сферы вовремя подготовлены к отопительному сезону. </w:t>
      </w:r>
    </w:p>
    <w:p w:rsidR="00DC4C48" w:rsidRP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ведутся работы по благоустройству</w:t>
      </w:r>
      <w:r w:rsidR="00C31EBC">
        <w:rPr>
          <w:rFonts w:ascii="Times New Roman" w:eastAsia="Times New Roman" w:hAnsi="Times New Roman" w:cs="Times New Roman"/>
          <w:sz w:val="28"/>
          <w:szCs w:val="28"/>
          <w:lang w:eastAsia="ru-RU"/>
        </w:rPr>
        <w:t>: р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дорог, тротуаров, ули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освещение, озеленение</w:t>
      </w:r>
      <w:r w:rsidR="00C31E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4C48" w:rsidRDefault="00DC4C48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31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выполнено работ по ремонту и содержанию объектов </w:t>
      </w:r>
      <w:r w:rsidRP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</w:t>
      </w:r>
      <w:r w:rsidRP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ройс</w:t>
      </w:r>
      <w:r w:rsid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 по селам района на 30,2</w:t>
      </w:r>
      <w:r w:rsidRP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на уличное освещение с расходом на электроэнергию направлено –  5</w:t>
      </w:r>
      <w:r w:rsid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содержание кладбищ –  </w:t>
      </w:r>
      <w:r w:rsid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>760 тыс. руб., содержание детской площадки 121,7 тыс.  руб., реконструкцию п</w:t>
      </w:r>
      <w:r w:rsid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мятника 537,1 тыс. руб., содержание свалки 898 тыс. руб., содержание дорог и тротуаров 16 млн. руб.</w:t>
      </w:r>
    </w:p>
    <w:p w:rsidR="00532F0D" w:rsidRPr="002A78A3" w:rsidRDefault="00532F0D" w:rsidP="00282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DC4C48" w:rsidRDefault="00DC4C48" w:rsidP="002829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5E3E59" w:rsidRDefault="00DC4C48" w:rsidP="002829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7.Организация муниципального управления</w:t>
      </w:r>
    </w:p>
    <w:p w:rsidR="00DC4C48" w:rsidRPr="00DC4C48" w:rsidRDefault="00DC4C48" w:rsidP="002829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Реализация полномочий и социально-экономическое развитие района в по</w:t>
      </w:r>
      <w:r w:rsidRPr="00DC4C48">
        <w:rPr>
          <w:rFonts w:ascii="Times New Roman" w:eastAsia="Calibri" w:hAnsi="Times New Roman" w:cs="Times New Roman"/>
          <w:sz w:val="28"/>
          <w:szCs w:val="28"/>
        </w:rPr>
        <w:t>л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ной мере зависит от обеспеченности финансами. </w:t>
      </w:r>
    </w:p>
    <w:p w:rsidR="00DC4C48" w:rsidRPr="00DC4C48" w:rsidRDefault="00DC4C48" w:rsidP="002829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</w:t>
      </w:r>
      <w:r w:rsidRPr="00DC4C4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учета субвенций) составила </w:t>
      </w:r>
      <w:r w:rsidR="003A43F1">
        <w:rPr>
          <w:rFonts w:ascii="Times New Roman" w:eastAsia="Calibri" w:hAnsi="Times New Roman" w:cs="Times New Roman"/>
          <w:sz w:val="28"/>
          <w:szCs w:val="28"/>
        </w:rPr>
        <w:t>16,</w:t>
      </w:r>
      <w:r w:rsidR="00EF5428">
        <w:rPr>
          <w:rFonts w:ascii="Times New Roman" w:eastAsia="Calibri" w:hAnsi="Times New Roman" w:cs="Times New Roman"/>
          <w:sz w:val="28"/>
          <w:szCs w:val="28"/>
        </w:rPr>
        <w:t>71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%, налоговых и неналоговых доходов поступ</w:t>
      </w:r>
      <w:r w:rsidRPr="00DC4C48">
        <w:rPr>
          <w:rFonts w:ascii="Times New Roman" w:eastAsia="Calibri" w:hAnsi="Times New Roman" w:cs="Times New Roman"/>
          <w:sz w:val="28"/>
          <w:szCs w:val="28"/>
        </w:rPr>
        <w:t>и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ло на </w:t>
      </w:r>
      <w:r w:rsidR="008F6CAA">
        <w:rPr>
          <w:rFonts w:ascii="Times New Roman" w:eastAsia="Calibri" w:hAnsi="Times New Roman" w:cs="Times New Roman"/>
          <w:sz w:val="28"/>
          <w:szCs w:val="28"/>
        </w:rPr>
        <w:t>15,6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млн. больше, чем в 201</w:t>
      </w:r>
      <w:r w:rsidR="00AB11A3" w:rsidRPr="00AB11A3">
        <w:rPr>
          <w:rFonts w:ascii="Times New Roman" w:eastAsia="Calibri" w:hAnsi="Times New Roman" w:cs="Times New Roman"/>
          <w:sz w:val="28"/>
          <w:szCs w:val="28"/>
        </w:rPr>
        <w:t>3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DC4C48" w:rsidRPr="00DC4C48" w:rsidRDefault="00DC4C48" w:rsidP="002829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Формирование ресурсной базы бюджета, как и в предыдущие годы, осущес</w:t>
      </w:r>
      <w:r w:rsidRPr="00DC4C48">
        <w:rPr>
          <w:rFonts w:ascii="Times New Roman" w:eastAsia="Calibri" w:hAnsi="Times New Roman" w:cs="Times New Roman"/>
          <w:sz w:val="28"/>
          <w:szCs w:val="28"/>
        </w:rPr>
        <w:t>т</w:t>
      </w:r>
      <w:r w:rsidRPr="00DC4C48">
        <w:rPr>
          <w:rFonts w:ascii="Times New Roman" w:eastAsia="Calibri" w:hAnsi="Times New Roman" w:cs="Times New Roman"/>
          <w:sz w:val="28"/>
          <w:szCs w:val="28"/>
        </w:rPr>
        <w:t>влялось</w:t>
      </w:r>
      <w:r w:rsidR="00F815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за счет мобилизации налога на доходы физических лиц, доля которого в общей сумме поступлений налоговых доходов составила </w:t>
      </w:r>
      <w:r w:rsidR="00CE4C68">
        <w:rPr>
          <w:rFonts w:ascii="Times New Roman" w:eastAsia="Calibri" w:hAnsi="Times New Roman" w:cs="Times New Roman"/>
          <w:sz w:val="28"/>
          <w:szCs w:val="28"/>
        </w:rPr>
        <w:t>53,3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DC4C48" w:rsidRPr="00DC4C48" w:rsidRDefault="00DC4C48" w:rsidP="00282969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 муниципальной формы собственности, находящихся в стадии банкротства, в районе нет.Просроченная кредиторская задолженность по оплате труда (включая начисления на оплату труда) муниципальных бюджетных учре</w:t>
      </w:r>
      <w:r w:rsidRPr="00DC4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C4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дений отсутствует. </w:t>
      </w:r>
    </w:p>
    <w:p w:rsidR="00DC4C48" w:rsidRDefault="00DC4C48" w:rsidP="00282969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428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территориального планирования района утверждена решением Совета депутатов Венгеровского района от 22.03.2013 № 248 «Об утверждении схемы территориального планирования Венгеровского района».</w:t>
      </w:r>
    </w:p>
    <w:p w:rsidR="00532F0D" w:rsidRPr="00EF5428" w:rsidRDefault="00532F0D" w:rsidP="00282969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DC4C48" w:rsidRDefault="00DC4C48" w:rsidP="002829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5E3E59" w:rsidRDefault="00DC4C48" w:rsidP="002829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8.Энергосбережение и повышение энергетической эффективности</w:t>
      </w:r>
    </w:p>
    <w:p w:rsidR="00DC4C48" w:rsidRPr="00DC4C48" w:rsidRDefault="00DC4C48" w:rsidP="00282969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C05559" w:rsidRPr="00C055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наблюда</w:t>
      </w:r>
      <w:r w:rsidR="00520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лось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удельной величины потребления эне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гетических ресурсов в отношении электрической, тепловой энергии в результате реализации районной целевой программы «Энергосбережение и повышение эне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гетической эффективности в Венгеровском районе Новосибирской области на 2011-2015 годы», утвержденной решением Совета депутатов Венгеровского ра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от 25.02.2011 № 104.</w:t>
      </w:r>
    </w:p>
    <w:p w:rsidR="00DC4C48" w:rsidRDefault="00DC4C48" w:rsidP="00282969">
      <w:pPr>
        <w:spacing w:after="0" w:line="240" w:lineRule="auto"/>
      </w:pPr>
    </w:p>
    <w:sectPr w:rsidR="00DC4C48" w:rsidSect="006B4D0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9AE" w:rsidRDefault="000B29AE" w:rsidP="00213E31">
      <w:pPr>
        <w:spacing w:after="0" w:line="240" w:lineRule="auto"/>
      </w:pPr>
      <w:r>
        <w:separator/>
      </w:r>
    </w:p>
  </w:endnote>
  <w:endnote w:type="continuationSeparator" w:id="1">
    <w:p w:rsidR="000B29AE" w:rsidRDefault="000B29AE" w:rsidP="0021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9AE" w:rsidRDefault="000B29AE" w:rsidP="00213E31">
      <w:pPr>
        <w:spacing w:after="0" w:line="240" w:lineRule="auto"/>
      </w:pPr>
      <w:r>
        <w:separator/>
      </w:r>
    </w:p>
  </w:footnote>
  <w:footnote w:type="continuationSeparator" w:id="1">
    <w:p w:rsidR="000B29AE" w:rsidRDefault="000B29AE" w:rsidP="00213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C48"/>
    <w:rsid w:val="00007720"/>
    <w:rsid w:val="000102CD"/>
    <w:rsid w:val="0003035B"/>
    <w:rsid w:val="00041F36"/>
    <w:rsid w:val="00061DF1"/>
    <w:rsid w:val="00067BB8"/>
    <w:rsid w:val="00073826"/>
    <w:rsid w:val="00095C59"/>
    <w:rsid w:val="000B29AE"/>
    <w:rsid w:val="000C6119"/>
    <w:rsid w:val="000D48E5"/>
    <w:rsid w:val="000F4B62"/>
    <w:rsid w:val="00103E69"/>
    <w:rsid w:val="00122A18"/>
    <w:rsid w:val="001308B6"/>
    <w:rsid w:val="001364C8"/>
    <w:rsid w:val="00174A3B"/>
    <w:rsid w:val="001A3505"/>
    <w:rsid w:val="001D5AD8"/>
    <w:rsid w:val="002112E0"/>
    <w:rsid w:val="00213E31"/>
    <w:rsid w:val="00231735"/>
    <w:rsid w:val="00282969"/>
    <w:rsid w:val="002A7165"/>
    <w:rsid w:val="002A78A3"/>
    <w:rsid w:val="002E4CED"/>
    <w:rsid w:val="003278E6"/>
    <w:rsid w:val="003A43F1"/>
    <w:rsid w:val="003B1F03"/>
    <w:rsid w:val="003B7939"/>
    <w:rsid w:val="003C5E3E"/>
    <w:rsid w:val="003D2AD7"/>
    <w:rsid w:val="003D65DD"/>
    <w:rsid w:val="00423485"/>
    <w:rsid w:val="00455BA3"/>
    <w:rsid w:val="00463414"/>
    <w:rsid w:val="00466F74"/>
    <w:rsid w:val="004B62F5"/>
    <w:rsid w:val="00520356"/>
    <w:rsid w:val="00532F0D"/>
    <w:rsid w:val="0058144E"/>
    <w:rsid w:val="005A0282"/>
    <w:rsid w:val="005D18FA"/>
    <w:rsid w:val="005E3E59"/>
    <w:rsid w:val="005F1A3C"/>
    <w:rsid w:val="00603F6D"/>
    <w:rsid w:val="00643465"/>
    <w:rsid w:val="00657C21"/>
    <w:rsid w:val="00675799"/>
    <w:rsid w:val="006B1BBB"/>
    <w:rsid w:val="006B4D04"/>
    <w:rsid w:val="006B5687"/>
    <w:rsid w:val="006E4807"/>
    <w:rsid w:val="006F2728"/>
    <w:rsid w:val="006F3142"/>
    <w:rsid w:val="00731C1C"/>
    <w:rsid w:val="0074070E"/>
    <w:rsid w:val="00763037"/>
    <w:rsid w:val="007D0C19"/>
    <w:rsid w:val="008261CB"/>
    <w:rsid w:val="00831C08"/>
    <w:rsid w:val="008335EF"/>
    <w:rsid w:val="00835795"/>
    <w:rsid w:val="00840742"/>
    <w:rsid w:val="0087509F"/>
    <w:rsid w:val="008C0472"/>
    <w:rsid w:val="008C46C4"/>
    <w:rsid w:val="008D3271"/>
    <w:rsid w:val="008E135F"/>
    <w:rsid w:val="008F6CAA"/>
    <w:rsid w:val="009158A2"/>
    <w:rsid w:val="00922EEB"/>
    <w:rsid w:val="0092531C"/>
    <w:rsid w:val="00941949"/>
    <w:rsid w:val="009556C5"/>
    <w:rsid w:val="00970DFF"/>
    <w:rsid w:val="0097261E"/>
    <w:rsid w:val="00991E90"/>
    <w:rsid w:val="009974DA"/>
    <w:rsid w:val="009A3FFD"/>
    <w:rsid w:val="009B4A46"/>
    <w:rsid w:val="009E0FD9"/>
    <w:rsid w:val="009F0304"/>
    <w:rsid w:val="00A01C91"/>
    <w:rsid w:val="00A3679E"/>
    <w:rsid w:val="00A43CE2"/>
    <w:rsid w:val="00A756C4"/>
    <w:rsid w:val="00AA040E"/>
    <w:rsid w:val="00AB11A3"/>
    <w:rsid w:val="00AC4BF1"/>
    <w:rsid w:val="00AC4F3E"/>
    <w:rsid w:val="00B24CB1"/>
    <w:rsid w:val="00B30B76"/>
    <w:rsid w:val="00B55970"/>
    <w:rsid w:val="00B62877"/>
    <w:rsid w:val="00B921AB"/>
    <w:rsid w:val="00BD05C5"/>
    <w:rsid w:val="00BD7193"/>
    <w:rsid w:val="00BF199F"/>
    <w:rsid w:val="00BF7869"/>
    <w:rsid w:val="00C00B5A"/>
    <w:rsid w:val="00C03BF4"/>
    <w:rsid w:val="00C05559"/>
    <w:rsid w:val="00C17DFC"/>
    <w:rsid w:val="00C2475B"/>
    <w:rsid w:val="00C31EBC"/>
    <w:rsid w:val="00C82E2F"/>
    <w:rsid w:val="00CD09F5"/>
    <w:rsid w:val="00CE4C68"/>
    <w:rsid w:val="00D12BA0"/>
    <w:rsid w:val="00D61F11"/>
    <w:rsid w:val="00DC4C48"/>
    <w:rsid w:val="00DD1D82"/>
    <w:rsid w:val="00E230C6"/>
    <w:rsid w:val="00E233A9"/>
    <w:rsid w:val="00E67EE3"/>
    <w:rsid w:val="00E738DF"/>
    <w:rsid w:val="00E93B75"/>
    <w:rsid w:val="00EA1046"/>
    <w:rsid w:val="00EB4E6E"/>
    <w:rsid w:val="00EC212D"/>
    <w:rsid w:val="00ED103C"/>
    <w:rsid w:val="00ED425C"/>
    <w:rsid w:val="00EE369C"/>
    <w:rsid w:val="00EF0C7D"/>
    <w:rsid w:val="00EF5428"/>
    <w:rsid w:val="00F272D8"/>
    <w:rsid w:val="00F6204E"/>
    <w:rsid w:val="00F8157A"/>
    <w:rsid w:val="00FA011A"/>
    <w:rsid w:val="00FA5A6D"/>
    <w:rsid w:val="00FB1304"/>
    <w:rsid w:val="00FB5077"/>
    <w:rsid w:val="00FB666A"/>
    <w:rsid w:val="00FC6993"/>
    <w:rsid w:val="00FE6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D103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1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1C1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1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3E31"/>
  </w:style>
  <w:style w:type="paragraph" w:styleId="a9">
    <w:name w:val="footer"/>
    <w:basedOn w:val="a"/>
    <w:link w:val="aa"/>
    <w:uiPriority w:val="99"/>
    <w:unhideWhenUsed/>
    <w:rsid w:val="0021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3E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1226B6D9E8E544BD11DC312FEAD59D" ma:contentTypeVersion="1" ma:contentTypeDescription="Создание документа." ma:contentTypeScope="" ma:versionID="5938dbf6e485184c397bbd928e79207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654f6937a502f65bc0d17449c2ee9c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FD19B-949D-4085-A88D-1D905B196E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9156E-448E-4DA2-8A77-8955ED066A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226106E-87A1-4A8D-AD97-F5C3A494C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912E76-6D3F-48AB-B55E-E63B145E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17</Pages>
  <Words>4833</Words>
  <Characters>27552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XTreme</cp:lastModifiedBy>
  <cp:revision>56</cp:revision>
  <cp:lastPrinted>2015-04-24T05:57:00Z</cp:lastPrinted>
  <dcterms:created xsi:type="dcterms:W3CDTF">2014-07-31T03:14:00Z</dcterms:created>
  <dcterms:modified xsi:type="dcterms:W3CDTF">2015-04-27T10:06:00Z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0x010100D11226B6D9E8E544BD11DC312FEAD59D</vt:lpwstr>
  </property>
</Properties>
</file>