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C6" w:rsidRDefault="007B7127" w:rsidP="007B7127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FD49D1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 действии страховых компаний</w:t>
      </w:r>
      <w:r w:rsidRPr="00FD49D1">
        <w:rPr>
          <w:rFonts w:ascii="Times New Roman" w:hAnsi="Times New Roman"/>
          <w:b/>
          <w:bCs/>
          <w:sz w:val="24"/>
          <w:szCs w:val="24"/>
        </w:rPr>
        <w:t>»</w:t>
      </w:r>
    </w:p>
    <w:p w:rsidR="007B7127" w:rsidRPr="007B7127" w:rsidRDefault="007B7127" w:rsidP="007B71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127">
        <w:rPr>
          <w:rFonts w:ascii="Times New Roman" w:hAnsi="Times New Roman"/>
          <w:sz w:val="24"/>
          <w:szCs w:val="24"/>
        </w:rPr>
        <w:t>В Управление Роспотребнадзора по Новосибирской области поступают обращения граждан с жалобами  на  действия  страховых компаний, отказавших в заключени</w:t>
      </w:r>
      <w:proofErr w:type="gramStart"/>
      <w:r w:rsidRPr="007B7127">
        <w:rPr>
          <w:rFonts w:ascii="Times New Roman" w:hAnsi="Times New Roman"/>
          <w:sz w:val="24"/>
          <w:szCs w:val="24"/>
        </w:rPr>
        <w:t>и</w:t>
      </w:r>
      <w:proofErr w:type="gramEnd"/>
      <w:r w:rsidRPr="007B7127">
        <w:rPr>
          <w:rFonts w:ascii="Times New Roman" w:hAnsi="Times New Roman"/>
          <w:sz w:val="24"/>
          <w:szCs w:val="24"/>
        </w:rPr>
        <w:t xml:space="preserve">  договора обязательного страхования гражданской ответственности владельцев транспортных средств (ОСАГО). Свой отказ компании объясняют страхованием лишь определенных категорий транспортных средств (в частности в зависимости от года выпуска) или  оформлением полиса ОСАГО только при дополнительном добровольном страховании (страхование жизни, здоровья и др.).</w:t>
      </w:r>
    </w:p>
    <w:p w:rsidR="007B7127" w:rsidRPr="007B7127" w:rsidRDefault="007B7127" w:rsidP="007B71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127">
        <w:rPr>
          <w:rFonts w:ascii="Times New Roman" w:hAnsi="Times New Roman"/>
          <w:sz w:val="24"/>
          <w:szCs w:val="24"/>
        </w:rPr>
        <w:t>В этой связи сообщаем, что уклонение страховых организаций от заключения договора ОСАГО является необоснованным и неправомерным. Федеральным законом от 25.04.2002 N 40-ФЗ «Об обязательном страховании гражданской ответственности владельцев транспортных средств» (далее –  Федеральный закон), установлена обязанность владельцев транспортных сре</w:t>
      </w:r>
      <w:proofErr w:type="gramStart"/>
      <w:r w:rsidRPr="007B7127">
        <w:rPr>
          <w:rFonts w:ascii="Times New Roman" w:hAnsi="Times New Roman"/>
          <w:sz w:val="24"/>
          <w:szCs w:val="24"/>
        </w:rPr>
        <w:t>дств стр</w:t>
      </w:r>
      <w:proofErr w:type="gramEnd"/>
      <w:r w:rsidRPr="007B7127">
        <w:rPr>
          <w:rFonts w:ascii="Times New Roman" w:hAnsi="Times New Roman"/>
          <w:sz w:val="24"/>
          <w:szCs w:val="24"/>
        </w:rPr>
        <w:t xml:space="preserve">аховать риск своей гражданской ответственности, которая может наступить вследствие причинения вреда жизни, здоровью или имуществу других лиц при использовании транспортных средств. В силу положений   ст. 426 Гражданского кодекса Российской Федерации (далее – ГК РФ),  ст.  1 Федерального закона, договор ОСАГО признается </w:t>
      </w:r>
      <w:proofErr w:type="gramStart"/>
      <w:r w:rsidRPr="007B7127">
        <w:rPr>
          <w:rFonts w:ascii="Times New Roman" w:hAnsi="Times New Roman"/>
          <w:sz w:val="24"/>
          <w:szCs w:val="24"/>
        </w:rPr>
        <w:t>публичным</w:t>
      </w:r>
      <w:proofErr w:type="gramEnd"/>
      <w:r w:rsidRPr="007B7127">
        <w:rPr>
          <w:rFonts w:ascii="Times New Roman" w:hAnsi="Times New Roman"/>
          <w:sz w:val="24"/>
          <w:szCs w:val="24"/>
        </w:rPr>
        <w:t xml:space="preserve"> и</w:t>
      </w:r>
      <w:r w:rsidRPr="007B7127">
        <w:rPr>
          <w:rStyle w:val="apple-converted-space"/>
          <w:rFonts w:ascii="Times New Roman" w:hAnsi="Times New Roman"/>
          <w:color w:val="4F4F4F"/>
          <w:sz w:val="24"/>
          <w:szCs w:val="24"/>
        </w:rPr>
        <w:t> </w:t>
      </w:r>
      <w:r w:rsidRPr="007B7127">
        <w:rPr>
          <w:rStyle w:val="a9"/>
          <w:rFonts w:ascii="Times New Roman" w:hAnsi="Times New Roman"/>
          <w:color w:val="4F4F4F"/>
          <w:sz w:val="24"/>
          <w:szCs w:val="24"/>
        </w:rPr>
        <w:t>страховая организация обязана оказать услугу по такому договору в отношении каждого, кто к ней обратится.</w:t>
      </w:r>
      <w:r w:rsidRPr="007B7127">
        <w:rPr>
          <w:rFonts w:ascii="Times New Roman" w:hAnsi="Times New Roman"/>
          <w:sz w:val="24"/>
          <w:szCs w:val="24"/>
        </w:rPr>
        <w:t> Отказ от заключения публичного договора, при наличии возможности предоставить соответствующие услуги, </w:t>
      </w:r>
      <w:r w:rsidRPr="007B7127">
        <w:rPr>
          <w:rStyle w:val="a9"/>
          <w:rFonts w:ascii="Times New Roman" w:hAnsi="Times New Roman"/>
          <w:color w:val="4F4F4F"/>
          <w:sz w:val="24"/>
          <w:szCs w:val="24"/>
        </w:rPr>
        <w:t>не допускается. </w:t>
      </w:r>
    </w:p>
    <w:p w:rsidR="007B7127" w:rsidRPr="007B7127" w:rsidRDefault="007B7127" w:rsidP="007B7127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7127">
        <w:rPr>
          <w:rFonts w:ascii="Times New Roman" w:hAnsi="Times New Roman"/>
          <w:sz w:val="24"/>
          <w:szCs w:val="24"/>
        </w:rPr>
        <w:t>В случаях, когда страховая компания пытается навязать договор добровольного страхования (КАСКО, договор страхования жизни и т.д.), следует иметь в виду, что п. 2 ст. 16 Закона Российской Федерации «О защите прав потребителей», запрещается обусловливать приобретение одних товаров (работ, услуг) обязательным приобретением иных товаров (работ, услуг).</w:t>
      </w:r>
      <w:proofErr w:type="gramEnd"/>
      <w:r w:rsidRPr="007B7127">
        <w:rPr>
          <w:rFonts w:ascii="Times New Roman" w:hAnsi="Times New Roman"/>
          <w:sz w:val="24"/>
          <w:szCs w:val="24"/>
        </w:rPr>
        <w:t xml:space="preserve"> Кроме того, согласно п. 1.5Правил обязательного страхования гражданской ответственности владельцев транспортных средств, утвержденных Банком России от 19.09.2014 N 431-П (далее  - Правила), владелец транспортного средства имеет право на свободный выбор страховщика, осуществляющего обязательное страхование. При этом</w:t>
      </w:r>
      <w:proofErr w:type="gramStart"/>
      <w:r w:rsidRPr="007B7127">
        <w:rPr>
          <w:rFonts w:ascii="Times New Roman" w:hAnsi="Times New Roman"/>
          <w:sz w:val="24"/>
          <w:szCs w:val="24"/>
        </w:rPr>
        <w:t>,</w:t>
      </w:r>
      <w:proofErr w:type="gramEnd"/>
      <w:r w:rsidRPr="007B7127">
        <w:rPr>
          <w:rFonts w:ascii="Times New Roman" w:hAnsi="Times New Roman"/>
          <w:sz w:val="24"/>
          <w:szCs w:val="24"/>
        </w:rPr>
        <w:t>  потребитель  вправе направить выбранному им страховщику соответствующее заявление о заключении договора обязательного страхования (предложение-оферту) по форме, утвержденной Правилами,  с приложением всех необходимых документов, предусмотренных ст.15 Федерального закона (п.  1.5 Правил,  ст. 435 ГК РФ).     </w:t>
      </w:r>
    </w:p>
    <w:p w:rsidR="007B7127" w:rsidRPr="007B7127" w:rsidRDefault="007B7127" w:rsidP="007B71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127">
        <w:rPr>
          <w:rFonts w:ascii="Times New Roman" w:hAnsi="Times New Roman"/>
          <w:sz w:val="24"/>
          <w:szCs w:val="24"/>
        </w:rPr>
        <w:t>Заявление о заключении договора может быть отправлено посредством ФГУП «Почта России» на официальный адрес страховщика (филиала страховщика) с уведомлением о вручении почтового отправления. Данное уведомление о вручении будет являться доказательством получения страховщиком направленного страхователем предложения-оферты.</w:t>
      </w:r>
    </w:p>
    <w:p w:rsidR="007B7127" w:rsidRPr="007B7127" w:rsidRDefault="007B7127" w:rsidP="007B71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127">
        <w:rPr>
          <w:rFonts w:ascii="Times New Roman" w:hAnsi="Times New Roman"/>
          <w:sz w:val="24"/>
          <w:szCs w:val="24"/>
        </w:rPr>
        <w:t>На основании п. 1 ст. 445 ГК РФ, для стороны, которой направлена оферта (проект договора), заключение договора обязательно, страховая организация должна направить страхователю извещение об акцепте (ответ лица, которому адресована оферта, о её принятии) в течение 30 дней со дня получения оферты.</w:t>
      </w:r>
    </w:p>
    <w:p w:rsidR="00796FC6" w:rsidRPr="007B7127" w:rsidRDefault="007B7127" w:rsidP="007B71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127">
        <w:rPr>
          <w:rFonts w:ascii="Times New Roman" w:hAnsi="Times New Roman"/>
          <w:sz w:val="24"/>
          <w:szCs w:val="24"/>
        </w:rPr>
        <w:t>При получении владельцами транспортных средств от страховщика извещения об отказе в заключени</w:t>
      </w:r>
      <w:proofErr w:type="gramStart"/>
      <w:r w:rsidRPr="007B7127">
        <w:rPr>
          <w:rFonts w:ascii="Times New Roman" w:hAnsi="Times New Roman"/>
          <w:sz w:val="24"/>
          <w:szCs w:val="24"/>
        </w:rPr>
        <w:t>и</w:t>
      </w:r>
      <w:proofErr w:type="gramEnd"/>
      <w:r w:rsidRPr="007B7127">
        <w:rPr>
          <w:rFonts w:ascii="Times New Roman" w:hAnsi="Times New Roman"/>
          <w:sz w:val="24"/>
          <w:szCs w:val="24"/>
        </w:rPr>
        <w:t xml:space="preserve"> договора или </w:t>
      </w:r>
      <w:proofErr w:type="spellStart"/>
      <w:r w:rsidRPr="007B7127">
        <w:rPr>
          <w:rFonts w:ascii="Times New Roman" w:hAnsi="Times New Roman"/>
          <w:sz w:val="24"/>
          <w:szCs w:val="24"/>
        </w:rPr>
        <w:t>ненаправлении</w:t>
      </w:r>
      <w:proofErr w:type="spellEnd"/>
      <w:r w:rsidRPr="007B7127">
        <w:rPr>
          <w:rFonts w:ascii="Times New Roman" w:hAnsi="Times New Roman"/>
          <w:sz w:val="24"/>
          <w:szCs w:val="24"/>
        </w:rPr>
        <w:t xml:space="preserve"> страховщиком извещения об акцепте в тридцатидневный срок с даты получения им предложения-оферты,  применяются положения, предусмотренные</w:t>
      </w:r>
      <w:r w:rsidRPr="007B7127">
        <w:rPr>
          <w:rStyle w:val="apple-converted-space"/>
          <w:rFonts w:ascii="Times New Roman" w:hAnsi="Times New Roman"/>
          <w:color w:val="4F4F4F"/>
          <w:sz w:val="24"/>
          <w:szCs w:val="24"/>
        </w:rPr>
        <w:t> </w:t>
      </w:r>
      <w:hyperlink r:id="rId5" w:history="1">
        <w:r w:rsidRPr="007B7127">
          <w:rPr>
            <w:rStyle w:val="a6"/>
            <w:rFonts w:ascii="Times New Roman" w:hAnsi="Times New Roman"/>
            <w:color w:val="005DB7"/>
            <w:sz w:val="24"/>
            <w:szCs w:val="24"/>
          </w:rPr>
          <w:t>п. 4 ст.445</w:t>
        </w:r>
      </w:hyperlink>
      <w:r w:rsidRPr="007B7127">
        <w:rPr>
          <w:rStyle w:val="apple-converted-space"/>
          <w:rFonts w:ascii="Times New Roman" w:hAnsi="Times New Roman"/>
          <w:color w:val="4F4F4F"/>
          <w:sz w:val="24"/>
          <w:szCs w:val="24"/>
        </w:rPr>
        <w:t> </w:t>
      </w:r>
      <w:r w:rsidRPr="007B7127">
        <w:rPr>
          <w:rFonts w:ascii="Times New Roman" w:hAnsi="Times New Roman"/>
          <w:sz w:val="24"/>
          <w:szCs w:val="24"/>
        </w:rPr>
        <w:t>ГК РФ, согласно которым, потребитель вправе обратиться в суд с требованиями о понуждении заключить договор и возмещении  причиненных убытков.</w:t>
      </w:r>
    </w:p>
    <w:p w:rsidR="00796FC6" w:rsidRPr="00796FC6" w:rsidRDefault="00796FC6" w:rsidP="00FD49D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D49D1" w:rsidRPr="00FD49D1" w:rsidRDefault="00FD49D1" w:rsidP="00FD49D1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FD49D1" w:rsidRPr="00FD49D1" w:rsidSect="003F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1BA3"/>
    <w:multiLevelType w:val="hybridMultilevel"/>
    <w:tmpl w:val="20608274"/>
    <w:lvl w:ilvl="0" w:tplc="3D5E99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0A5A8F0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ucidaGrande" w:hAnsi="LucidaGrande" w:hint="default"/>
      </w:rPr>
    </w:lvl>
    <w:lvl w:ilvl="2" w:tplc="114E37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B3DEC81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A484D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3EEEAD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2E0847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CCC055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BF20D79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">
    <w:nsid w:val="63697376"/>
    <w:multiLevelType w:val="hybridMultilevel"/>
    <w:tmpl w:val="83D641A6"/>
    <w:lvl w:ilvl="0" w:tplc="DA28DF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D1DC904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ucidaGrande" w:hAnsi="LucidaGrande" w:hint="default"/>
      </w:rPr>
    </w:lvl>
    <w:lvl w:ilvl="2" w:tplc="F4F29FF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82C8DB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B696236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3C142B9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D496F53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CE8436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A6AC82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72845"/>
    <w:rsid w:val="000117B2"/>
    <w:rsid w:val="00013B1E"/>
    <w:rsid w:val="000233EF"/>
    <w:rsid w:val="00024B6A"/>
    <w:rsid w:val="00044C49"/>
    <w:rsid w:val="00051C3A"/>
    <w:rsid w:val="00052639"/>
    <w:rsid w:val="00055F13"/>
    <w:rsid w:val="00083A52"/>
    <w:rsid w:val="00091CEC"/>
    <w:rsid w:val="00092BBF"/>
    <w:rsid w:val="000B6B1A"/>
    <w:rsid w:val="000C62D2"/>
    <w:rsid w:val="000D3B3B"/>
    <w:rsid w:val="000E0DA4"/>
    <w:rsid w:val="000F4C72"/>
    <w:rsid w:val="00101FA6"/>
    <w:rsid w:val="00114E40"/>
    <w:rsid w:val="00126924"/>
    <w:rsid w:val="00126ECA"/>
    <w:rsid w:val="001342EE"/>
    <w:rsid w:val="00136ABB"/>
    <w:rsid w:val="0014616C"/>
    <w:rsid w:val="0015630B"/>
    <w:rsid w:val="00157393"/>
    <w:rsid w:val="0017637D"/>
    <w:rsid w:val="001861B1"/>
    <w:rsid w:val="00187C61"/>
    <w:rsid w:val="00193321"/>
    <w:rsid w:val="001936B4"/>
    <w:rsid w:val="001B4925"/>
    <w:rsid w:val="001D0A49"/>
    <w:rsid w:val="001D339D"/>
    <w:rsid w:val="001E12CB"/>
    <w:rsid w:val="001E6346"/>
    <w:rsid w:val="001F0201"/>
    <w:rsid w:val="001F1D78"/>
    <w:rsid w:val="001F5ABA"/>
    <w:rsid w:val="00204041"/>
    <w:rsid w:val="0026443E"/>
    <w:rsid w:val="00274734"/>
    <w:rsid w:val="0028063A"/>
    <w:rsid w:val="00290818"/>
    <w:rsid w:val="002A105E"/>
    <w:rsid w:val="002A72FF"/>
    <w:rsid w:val="002B02E2"/>
    <w:rsid w:val="002D337F"/>
    <w:rsid w:val="0030021F"/>
    <w:rsid w:val="00303E41"/>
    <w:rsid w:val="00303F44"/>
    <w:rsid w:val="00307522"/>
    <w:rsid w:val="003148E7"/>
    <w:rsid w:val="0031616E"/>
    <w:rsid w:val="00317F6B"/>
    <w:rsid w:val="00337502"/>
    <w:rsid w:val="003512E3"/>
    <w:rsid w:val="00360FC3"/>
    <w:rsid w:val="00373F26"/>
    <w:rsid w:val="00390393"/>
    <w:rsid w:val="003940B0"/>
    <w:rsid w:val="003B0F10"/>
    <w:rsid w:val="003B462D"/>
    <w:rsid w:val="003D4936"/>
    <w:rsid w:val="003E0258"/>
    <w:rsid w:val="003E4E06"/>
    <w:rsid w:val="003F272F"/>
    <w:rsid w:val="004032EB"/>
    <w:rsid w:val="00407535"/>
    <w:rsid w:val="004121B2"/>
    <w:rsid w:val="00414B0A"/>
    <w:rsid w:val="004169A8"/>
    <w:rsid w:val="004329A5"/>
    <w:rsid w:val="004331E9"/>
    <w:rsid w:val="00442BFE"/>
    <w:rsid w:val="004435D4"/>
    <w:rsid w:val="00456510"/>
    <w:rsid w:val="004602BE"/>
    <w:rsid w:val="00467E9C"/>
    <w:rsid w:val="00471B87"/>
    <w:rsid w:val="00472DAB"/>
    <w:rsid w:val="0047421E"/>
    <w:rsid w:val="004756C3"/>
    <w:rsid w:val="00480CC4"/>
    <w:rsid w:val="00482AA6"/>
    <w:rsid w:val="004839C2"/>
    <w:rsid w:val="0049052C"/>
    <w:rsid w:val="0049626D"/>
    <w:rsid w:val="004A00DD"/>
    <w:rsid w:val="004A4508"/>
    <w:rsid w:val="004B2DD1"/>
    <w:rsid w:val="004C38DC"/>
    <w:rsid w:val="004D7761"/>
    <w:rsid w:val="004D7A82"/>
    <w:rsid w:val="004E1826"/>
    <w:rsid w:val="004E5674"/>
    <w:rsid w:val="004E605F"/>
    <w:rsid w:val="00512E43"/>
    <w:rsid w:val="005146BB"/>
    <w:rsid w:val="00521F89"/>
    <w:rsid w:val="00530CB7"/>
    <w:rsid w:val="00552D79"/>
    <w:rsid w:val="005568C8"/>
    <w:rsid w:val="00566270"/>
    <w:rsid w:val="0056794B"/>
    <w:rsid w:val="00571531"/>
    <w:rsid w:val="0057437E"/>
    <w:rsid w:val="00574D68"/>
    <w:rsid w:val="005929B9"/>
    <w:rsid w:val="005A0052"/>
    <w:rsid w:val="005A510F"/>
    <w:rsid w:val="005C03F2"/>
    <w:rsid w:val="005C1E60"/>
    <w:rsid w:val="005C5DAA"/>
    <w:rsid w:val="005F3F99"/>
    <w:rsid w:val="00620FC4"/>
    <w:rsid w:val="00621F1F"/>
    <w:rsid w:val="0062524B"/>
    <w:rsid w:val="00637504"/>
    <w:rsid w:val="006409A9"/>
    <w:rsid w:val="006444F2"/>
    <w:rsid w:val="00653D48"/>
    <w:rsid w:val="00660E80"/>
    <w:rsid w:val="00662F7D"/>
    <w:rsid w:val="0066305A"/>
    <w:rsid w:val="006633CF"/>
    <w:rsid w:val="00672845"/>
    <w:rsid w:val="00674006"/>
    <w:rsid w:val="00674124"/>
    <w:rsid w:val="00674BCB"/>
    <w:rsid w:val="0068373C"/>
    <w:rsid w:val="00685422"/>
    <w:rsid w:val="00687CE5"/>
    <w:rsid w:val="00690725"/>
    <w:rsid w:val="006A0028"/>
    <w:rsid w:val="006A1442"/>
    <w:rsid w:val="006A7750"/>
    <w:rsid w:val="006B774B"/>
    <w:rsid w:val="006C505B"/>
    <w:rsid w:val="006D5BD3"/>
    <w:rsid w:val="006E1CF5"/>
    <w:rsid w:val="006E28A1"/>
    <w:rsid w:val="006F1E3C"/>
    <w:rsid w:val="006F3D7D"/>
    <w:rsid w:val="00710C6C"/>
    <w:rsid w:val="00712074"/>
    <w:rsid w:val="0072047A"/>
    <w:rsid w:val="00722BAB"/>
    <w:rsid w:val="007274CF"/>
    <w:rsid w:val="007329C4"/>
    <w:rsid w:val="00767D92"/>
    <w:rsid w:val="00770A75"/>
    <w:rsid w:val="007769A3"/>
    <w:rsid w:val="00790957"/>
    <w:rsid w:val="00796FC6"/>
    <w:rsid w:val="007B7127"/>
    <w:rsid w:val="007C0238"/>
    <w:rsid w:val="007C05C6"/>
    <w:rsid w:val="007D26B7"/>
    <w:rsid w:val="007E2E84"/>
    <w:rsid w:val="007F0C7A"/>
    <w:rsid w:val="0080412F"/>
    <w:rsid w:val="00814A49"/>
    <w:rsid w:val="00827CDF"/>
    <w:rsid w:val="00834B17"/>
    <w:rsid w:val="0085365C"/>
    <w:rsid w:val="00874591"/>
    <w:rsid w:val="008773E4"/>
    <w:rsid w:val="008877C2"/>
    <w:rsid w:val="008906CA"/>
    <w:rsid w:val="00894F4D"/>
    <w:rsid w:val="008A50DC"/>
    <w:rsid w:val="008A60F0"/>
    <w:rsid w:val="008C1459"/>
    <w:rsid w:val="008C1BCF"/>
    <w:rsid w:val="008D7B45"/>
    <w:rsid w:val="008E3FD5"/>
    <w:rsid w:val="008E48EA"/>
    <w:rsid w:val="008F7E6A"/>
    <w:rsid w:val="009104A1"/>
    <w:rsid w:val="00916ED3"/>
    <w:rsid w:val="00941F1F"/>
    <w:rsid w:val="00943758"/>
    <w:rsid w:val="00943937"/>
    <w:rsid w:val="009467E0"/>
    <w:rsid w:val="0095259E"/>
    <w:rsid w:val="0095447C"/>
    <w:rsid w:val="00954F74"/>
    <w:rsid w:val="009558E0"/>
    <w:rsid w:val="009601C5"/>
    <w:rsid w:val="00985CCD"/>
    <w:rsid w:val="0099623D"/>
    <w:rsid w:val="009A773C"/>
    <w:rsid w:val="009C012E"/>
    <w:rsid w:val="009D4203"/>
    <w:rsid w:val="00A03D03"/>
    <w:rsid w:val="00A06C71"/>
    <w:rsid w:val="00A07FAC"/>
    <w:rsid w:val="00A1698B"/>
    <w:rsid w:val="00A2146F"/>
    <w:rsid w:val="00A21A1C"/>
    <w:rsid w:val="00A22682"/>
    <w:rsid w:val="00A32EF4"/>
    <w:rsid w:val="00A41FAA"/>
    <w:rsid w:val="00A52C4A"/>
    <w:rsid w:val="00A6139C"/>
    <w:rsid w:val="00A70730"/>
    <w:rsid w:val="00A75453"/>
    <w:rsid w:val="00A90497"/>
    <w:rsid w:val="00A93492"/>
    <w:rsid w:val="00AF4E85"/>
    <w:rsid w:val="00AF636D"/>
    <w:rsid w:val="00B1053A"/>
    <w:rsid w:val="00B146D1"/>
    <w:rsid w:val="00B24472"/>
    <w:rsid w:val="00B338D0"/>
    <w:rsid w:val="00B3475A"/>
    <w:rsid w:val="00B3494E"/>
    <w:rsid w:val="00B44EB4"/>
    <w:rsid w:val="00B52C33"/>
    <w:rsid w:val="00B54BC6"/>
    <w:rsid w:val="00B76C9D"/>
    <w:rsid w:val="00B80A76"/>
    <w:rsid w:val="00B97F15"/>
    <w:rsid w:val="00BA38D3"/>
    <w:rsid w:val="00BB0278"/>
    <w:rsid w:val="00BB10C5"/>
    <w:rsid w:val="00BB12B2"/>
    <w:rsid w:val="00BB25F3"/>
    <w:rsid w:val="00BB39A3"/>
    <w:rsid w:val="00BB57DF"/>
    <w:rsid w:val="00BC431F"/>
    <w:rsid w:val="00BC6FFD"/>
    <w:rsid w:val="00BD3AC1"/>
    <w:rsid w:val="00BD47CC"/>
    <w:rsid w:val="00BD602C"/>
    <w:rsid w:val="00BD6132"/>
    <w:rsid w:val="00BE31B1"/>
    <w:rsid w:val="00BE3CD1"/>
    <w:rsid w:val="00BE5E3D"/>
    <w:rsid w:val="00BF492F"/>
    <w:rsid w:val="00BF5363"/>
    <w:rsid w:val="00C208C4"/>
    <w:rsid w:val="00C22318"/>
    <w:rsid w:val="00C24B3D"/>
    <w:rsid w:val="00C36C8A"/>
    <w:rsid w:val="00C42293"/>
    <w:rsid w:val="00C45445"/>
    <w:rsid w:val="00C50BC5"/>
    <w:rsid w:val="00C54571"/>
    <w:rsid w:val="00C62755"/>
    <w:rsid w:val="00C6622B"/>
    <w:rsid w:val="00C754ED"/>
    <w:rsid w:val="00C853CA"/>
    <w:rsid w:val="00C85C45"/>
    <w:rsid w:val="00C90E7C"/>
    <w:rsid w:val="00CA1557"/>
    <w:rsid w:val="00CB2079"/>
    <w:rsid w:val="00CC2C3C"/>
    <w:rsid w:val="00CD30CA"/>
    <w:rsid w:val="00CD385B"/>
    <w:rsid w:val="00CE3C40"/>
    <w:rsid w:val="00CF0BE5"/>
    <w:rsid w:val="00D13422"/>
    <w:rsid w:val="00D20F72"/>
    <w:rsid w:val="00D24280"/>
    <w:rsid w:val="00D30193"/>
    <w:rsid w:val="00D30F5E"/>
    <w:rsid w:val="00D32823"/>
    <w:rsid w:val="00D420BF"/>
    <w:rsid w:val="00D565B7"/>
    <w:rsid w:val="00D643EE"/>
    <w:rsid w:val="00D664BB"/>
    <w:rsid w:val="00D67F14"/>
    <w:rsid w:val="00D75250"/>
    <w:rsid w:val="00D758EE"/>
    <w:rsid w:val="00D75BF4"/>
    <w:rsid w:val="00D84ABA"/>
    <w:rsid w:val="00DB31FB"/>
    <w:rsid w:val="00DB3B0B"/>
    <w:rsid w:val="00DB7942"/>
    <w:rsid w:val="00DC153C"/>
    <w:rsid w:val="00DE33C5"/>
    <w:rsid w:val="00DF5664"/>
    <w:rsid w:val="00E01745"/>
    <w:rsid w:val="00E17B73"/>
    <w:rsid w:val="00E341C6"/>
    <w:rsid w:val="00E47110"/>
    <w:rsid w:val="00E525A7"/>
    <w:rsid w:val="00E52CB3"/>
    <w:rsid w:val="00E647A5"/>
    <w:rsid w:val="00E65D96"/>
    <w:rsid w:val="00E7052C"/>
    <w:rsid w:val="00E752E5"/>
    <w:rsid w:val="00E75B33"/>
    <w:rsid w:val="00E817EC"/>
    <w:rsid w:val="00E81D25"/>
    <w:rsid w:val="00E84BD5"/>
    <w:rsid w:val="00E92A5F"/>
    <w:rsid w:val="00E946AE"/>
    <w:rsid w:val="00E967BF"/>
    <w:rsid w:val="00EB35A6"/>
    <w:rsid w:val="00EC26EB"/>
    <w:rsid w:val="00EC411C"/>
    <w:rsid w:val="00EC65B4"/>
    <w:rsid w:val="00EE50EF"/>
    <w:rsid w:val="00EE5E31"/>
    <w:rsid w:val="00EF5AC7"/>
    <w:rsid w:val="00F0013D"/>
    <w:rsid w:val="00F065B9"/>
    <w:rsid w:val="00F10B11"/>
    <w:rsid w:val="00F13F61"/>
    <w:rsid w:val="00F2525A"/>
    <w:rsid w:val="00F279BD"/>
    <w:rsid w:val="00F354D5"/>
    <w:rsid w:val="00F35712"/>
    <w:rsid w:val="00F368D9"/>
    <w:rsid w:val="00F63E9E"/>
    <w:rsid w:val="00F670B4"/>
    <w:rsid w:val="00F71580"/>
    <w:rsid w:val="00F71A75"/>
    <w:rsid w:val="00F733E2"/>
    <w:rsid w:val="00F762E4"/>
    <w:rsid w:val="00F77C22"/>
    <w:rsid w:val="00F81B1A"/>
    <w:rsid w:val="00FD49D1"/>
    <w:rsid w:val="00FE558E"/>
    <w:rsid w:val="00FE5C73"/>
    <w:rsid w:val="00FE6772"/>
    <w:rsid w:val="00FE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9D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FD49D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D49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FD49D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96FC6"/>
    <w:pPr>
      <w:ind w:left="720"/>
      <w:contextualSpacing/>
    </w:pPr>
  </w:style>
  <w:style w:type="paragraph" w:styleId="a8">
    <w:name w:val="Normal (Web)"/>
    <w:basedOn w:val="a"/>
    <w:unhideWhenUsed/>
    <w:rsid w:val="00796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127"/>
  </w:style>
  <w:style w:type="character" w:styleId="a9">
    <w:name w:val="Strong"/>
    <w:basedOn w:val="a0"/>
    <w:qFormat/>
    <w:rsid w:val="007B71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4913D161D616F19708C0A48DC0470538AAD880A975F25C05C486004E1199B04D91C6D45369C63D2NCO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536</Words>
  <Characters>3058</Characters>
  <Application>Microsoft Office Word</Application>
  <DocSecurity>0</DocSecurity>
  <Lines>25</Lines>
  <Paragraphs>7</Paragraphs>
  <ScaleCrop>false</ScaleCrop>
  <Company>Рос. потреб. надзор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 О.В.</dc:creator>
  <cp:keywords/>
  <dc:description/>
  <cp:lastModifiedBy>User</cp:lastModifiedBy>
  <cp:revision>7</cp:revision>
  <cp:lastPrinted>2017-06-27T01:56:00Z</cp:lastPrinted>
  <dcterms:created xsi:type="dcterms:W3CDTF">2017-06-27T01:56:00Z</dcterms:created>
  <dcterms:modified xsi:type="dcterms:W3CDTF">2017-06-27T04:25:00Z</dcterms:modified>
</cp:coreProperties>
</file>