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D4" w:rsidRDefault="00BE7ED4" w:rsidP="00312FB6">
      <w:pPr>
        <w:jc w:val="center"/>
        <w:rPr>
          <w:rFonts w:cstheme="minorBidi"/>
          <w:szCs w:val="28"/>
          <w:lang w:eastAsia="en-US"/>
        </w:rPr>
      </w:pP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bookmarkStart w:id="0" w:name="_GoBack"/>
      <w:bookmarkEnd w:id="0"/>
      <w:r w:rsidRPr="00312FB6">
        <w:rPr>
          <w:rFonts w:cstheme="minorBidi"/>
          <w:szCs w:val="28"/>
          <w:lang w:eastAsia="en-US"/>
        </w:rPr>
        <w:t>СОВЕТ ДЕПУТАТОВ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ВЕНГЕРОВСКОГО РАЙОНА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НОВОСИБИРСКОЙ ОБЛАСТИ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РЕШЕНИЕ № 1</w:t>
      </w:r>
      <w:r>
        <w:rPr>
          <w:rFonts w:cstheme="minorBidi"/>
          <w:szCs w:val="28"/>
          <w:lang w:eastAsia="en-US"/>
        </w:rPr>
        <w:t>23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(десятая сессия четвертого созыва)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Default="00312FB6" w:rsidP="00312FB6">
      <w:pPr>
        <w:spacing w:line="259" w:lineRule="auto"/>
        <w:rPr>
          <w:szCs w:val="28"/>
        </w:rPr>
      </w:pPr>
      <w:r w:rsidRPr="00312FB6">
        <w:rPr>
          <w:rFonts w:cstheme="minorBidi"/>
          <w:szCs w:val="28"/>
          <w:lang w:eastAsia="en-US"/>
        </w:rPr>
        <w:t xml:space="preserve"> 24.12.2021                                                                  </w:t>
      </w:r>
      <w:r>
        <w:rPr>
          <w:rFonts w:cstheme="minorBidi"/>
          <w:szCs w:val="28"/>
          <w:lang w:eastAsia="en-US"/>
        </w:rPr>
        <w:t xml:space="preserve">                         </w:t>
      </w:r>
      <w:r w:rsidRPr="00312FB6">
        <w:rPr>
          <w:rFonts w:cstheme="minorBidi"/>
          <w:szCs w:val="28"/>
          <w:lang w:eastAsia="en-US"/>
        </w:rPr>
        <w:t>с. Венгерово</w:t>
      </w:r>
    </w:p>
    <w:p w:rsidR="00312FB6" w:rsidRDefault="00312FB6" w:rsidP="00312FB6">
      <w:pPr>
        <w:jc w:val="center"/>
        <w:rPr>
          <w:szCs w:val="28"/>
        </w:rPr>
      </w:pPr>
    </w:p>
    <w:p w:rsidR="00312FB6" w:rsidRPr="00EA5746" w:rsidRDefault="00312FB6" w:rsidP="00312FB6">
      <w:pPr>
        <w:jc w:val="center"/>
        <w:rPr>
          <w:szCs w:val="28"/>
        </w:rPr>
      </w:pPr>
      <w:r w:rsidRPr="00EA5746">
        <w:rPr>
          <w:szCs w:val="28"/>
        </w:rPr>
        <w:t>Об итогах уборки урожая 2021 года</w:t>
      </w:r>
    </w:p>
    <w:p w:rsidR="00312FB6" w:rsidRDefault="00312FB6" w:rsidP="00312FB6">
      <w:pPr>
        <w:ind w:firstLine="708"/>
        <w:jc w:val="both"/>
        <w:rPr>
          <w:szCs w:val="28"/>
        </w:rPr>
      </w:pPr>
    </w:p>
    <w:p w:rsidR="00312FB6" w:rsidRDefault="00312FB6" w:rsidP="00312FB6">
      <w:pPr>
        <w:jc w:val="both"/>
        <w:rPr>
          <w:rFonts w:cs="Aharoni"/>
          <w:szCs w:val="28"/>
        </w:rPr>
      </w:pPr>
      <w:r w:rsidRPr="00445DB4">
        <w:rPr>
          <w:rFonts w:cs="Aharoni"/>
          <w:szCs w:val="28"/>
        </w:rPr>
        <w:t xml:space="preserve">         З</w:t>
      </w:r>
      <w:r>
        <w:rPr>
          <w:rFonts w:cs="Aharoni"/>
          <w:szCs w:val="28"/>
        </w:rPr>
        <w:t>аслушав информацию заместителя Г</w:t>
      </w:r>
      <w:r w:rsidRPr="00445DB4">
        <w:rPr>
          <w:rFonts w:cs="Aharoni"/>
          <w:szCs w:val="28"/>
        </w:rPr>
        <w:t>лавы администрации-начальника управления сельского хозяйства администрации Венгеровского района Майорова В.В. «</w:t>
      </w:r>
      <w:r w:rsidRPr="00EA5746">
        <w:rPr>
          <w:szCs w:val="28"/>
        </w:rPr>
        <w:t>Об итогах уборки урожая 2021 года</w:t>
      </w:r>
      <w:r w:rsidRPr="00445DB4">
        <w:rPr>
          <w:rFonts w:cs="Aharoni"/>
          <w:szCs w:val="28"/>
        </w:rPr>
        <w:t>», Совет депутатов Венгеровского района</w:t>
      </w:r>
      <w:r>
        <w:rPr>
          <w:rFonts w:cs="Aharoni"/>
          <w:szCs w:val="28"/>
        </w:rPr>
        <w:t xml:space="preserve"> Новосибирской области</w:t>
      </w:r>
    </w:p>
    <w:p w:rsidR="00312FB6" w:rsidRDefault="00312FB6" w:rsidP="00312FB6">
      <w:pPr>
        <w:jc w:val="both"/>
        <w:rPr>
          <w:rFonts w:cs="Aharoni"/>
          <w:szCs w:val="28"/>
        </w:rPr>
      </w:pPr>
    </w:p>
    <w:p w:rsidR="00312FB6" w:rsidRPr="00445DB4" w:rsidRDefault="00312FB6" w:rsidP="00312FB6">
      <w:pPr>
        <w:pStyle w:val="2"/>
        <w:spacing w:after="0"/>
        <w:ind w:firstLine="708"/>
        <w:jc w:val="center"/>
        <w:rPr>
          <w:rFonts w:cs="Aharoni"/>
          <w:szCs w:val="28"/>
        </w:rPr>
      </w:pPr>
      <w:r w:rsidRPr="00445DB4">
        <w:rPr>
          <w:rFonts w:cs="Aharoni"/>
          <w:szCs w:val="28"/>
        </w:rPr>
        <w:t>РЕШИЛ:</w:t>
      </w:r>
    </w:p>
    <w:p w:rsidR="00312FB6" w:rsidRPr="00D205FE" w:rsidRDefault="00312FB6" w:rsidP="00312FB6">
      <w:pPr>
        <w:ind w:firstLine="708"/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1.</w:t>
      </w:r>
      <w:r>
        <w:rPr>
          <w:rFonts w:cs="Aharoni"/>
          <w:szCs w:val="28"/>
        </w:rPr>
        <w:t xml:space="preserve"> Информацию заместителя Г</w:t>
      </w:r>
      <w:r w:rsidRPr="00D205FE">
        <w:rPr>
          <w:rFonts w:cs="Aharoni"/>
          <w:szCs w:val="28"/>
        </w:rPr>
        <w:t xml:space="preserve">лавы администрации-начальника управления сельского хозяйства администрации </w:t>
      </w:r>
      <w:r w:rsidRPr="00445DB4">
        <w:rPr>
          <w:rFonts w:cs="Aharoni"/>
          <w:szCs w:val="28"/>
        </w:rPr>
        <w:t>Венгеровского района Майорова В.В. «</w:t>
      </w:r>
      <w:r w:rsidRPr="00EA5746">
        <w:rPr>
          <w:szCs w:val="28"/>
        </w:rPr>
        <w:t>Об итогах уборки урожая 2021 года</w:t>
      </w:r>
      <w:r w:rsidRPr="00445DB4">
        <w:rPr>
          <w:rFonts w:cs="Aharoni"/>
          <w:szCs w:val="28"/>
        </w:rPr>
        <w:t>»</w:t>
      </w:r>
      <w:r w:rsidRPr="00D205FE">
        <w:rPr>
          <w:rFonts w:cs="Aharoni"/>
          <w:szCs w:val="28"/>
        </w:rPr>
        <w:t xml:space="preserve"> принять к сведению.</w:t>
      </w:r>
    </w:p>
    <w:p w:rsidR="00312FB6" w:rsidRPr="00D205FE" w:rsidRDefault="00312FB6" w:rsidP="00312FB6">
      <w:pPr>
        <w:pStyle w:val="1"/>
        <w:tabs>
          <w:tab w:val="left" w:pos="3555"/>
        </w:tabs>
        <w:spacing w:after="0"/>
        <w:ind w:left="1069"/>
        <w:jc w:val="both"/>
        <w:rPr>
          <w:rFonts w:ascii="Times New Roman" w:hAnsi="Times New Roman" w:cs="Aharoni"/>
          <w:sz w:val="28"/>
          <w:szCs w:val="28"/>
        </w:rPr>
      </w:pPr>
    </w:p>
    <w:p w:rsidR="00312FB6" w:rsidRDefault="00312FB6" w:rsidP="00312FB6">
      <w:pPr>
        <w:ind w:firstLine="708"/>
        <w:jc w:val="both"/>
        <w:rPr>
          <w:szCs w:val="28"/>
        </w:rPr>
      </w:pPr>
    </w:p>
    <w:p w:rsidR="00312FB6" w:rsidRPr="00D205FE" w:rsidRDefault="00312FB6" w:rsidP="00312FB6">
      <w:pPr>
        <w:ind w:firstLine="708"/>
        <w:jc w:val="both"/>
        <w:rPr>
          <w:szCs w:val="28"/>
        </w:rPr>
      </w:pPr>
    </w:p>
    <w:p w:rsidR="00312FB6" w:rsidRPr="00D205FE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Председатель Совета депутатов</w:t>
      </w:r>
    </w:p>
    <w:p w:rsidR="00312FB6" w:rsidRPr="00D205FE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 xml:space="preserve">Венгеровского района                                                              </w:t>
      </w:r>
      <w:r>
        <w:rPr>
          <w:rFonts w:cs="Aharoni"/>
          <w:szCs w:val="28"/>
        </w:rPr>
        <w:t xml:space="preserve">          </w:t>
      </w:r>
      <w:r w:rsidRPr="00D205FE">
        <w:rPr>
          <w:rFonts w:cs="Aharoni"/>
          <w:szCs w:val="28"/>
        </w:rPr>
        <w:t>В.Н. Никулич</w:t>
      </w:r>
    </w:p>
    <w:p w:rsidR="00A70B55" w:rsidRDefault="00A70B55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Pr="008D632F" w:rsidRDefault="008D632F" w:rsidP="008D632F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                                                                    </w:t>
      </w:r>
      <w:r w:rsidRPr="008D632F">
        <w:rPr>
          <w:rFonts w:eastAsia="Times New Roman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32F" w:rsidRPr="008D632F" w:rsidRDefault="008D632F" w:rsidP="008D632F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rFonts w:eastAsia="Times New Roman"/>
          <w:szCs w:val="28"/>
        </w:rPr>
      </w:pPr>
      <w:r w:rsidRPr="008D632F">
        <w:rPr>
          <w:rFonts w:eastAsia="Times New Roman"/>
          <w:szCs w:val="28"/>
        </w:rPr>
        <w:t xml:space="preserve">                                                                     к решению Совета депутатов </w:t>
      </w:r>
    </w:p>
    <w:p w:rsidR="008D632F" w:rsidRPr="008D632F" w:rsidRDefault="008D632F" w:rsidP="008D632F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rFonts w:eastAsia="Times New Roman"/>
          <w:szCs w:val="28"/>
        </w:rPr>
      </w:pPr>
      <w:r w:rsidRPr="008D632F">
        <w:rPr>
          <w:rFonts w:eastAsia="Times New Roman"/>
          <w:szCs w:val="28"/>
        </w:rPr>
        <w:t xml:space="preserve">                                                                     Венгеровского района</w:t>
      </w:r>
    </w:p>
    <w:p w:rsidR="008D632F" w:rsidRPr="008D632F" w:rsidRDefault="008D632F" w:rsidP="008D632F">
      <w:pPr>
        <w:tabs>
          <w:tab w:val="left" w:pos="6585"/>
          <w:tab w:val="left" w:pos="6906"/>
          <w:tab w:val="left" w:pos="7284"/>
          <w:tab w:val="right" w:pos="9355"/>
        </w:tabs>
        <w:jc w:val="both"/>
        <w:rPr>
          <w:rFonts w:eastAsia="Times New Roman"/>
          <w:szCs w:val="28"/>
        </w:rPr>
      </w:pPr>
      <w:r w:rsidRPr="008D632F">
        <w:rPr>
          <w:rFonts w:eastAsia="Times New Roman"/>
          <w:szCs w:val="28"/>
        </w:rPr>
        <w:t xml:space="preserve">                                                                     Новосибирской области</w:t>
      </w:r>
    </w:p>
    <w:p w:rsidR="008D632F" w:rsidRPr="008D632F" w:rsidRDefault="008D632F" w:rsidP="008D632F">
      <w:pPr>
        <w:rPr>
          <w:rFonts w:eastAsia="Times New Roman"/>
          <w:szCs w:val="28"/>
        </w:rPr>
      </w:pPr>
      <w:r w:rsidRPr="008D632F">
        <w:rPr>
          <w:rFonts w:eastAsia="Times New Roman"/>
          <w:szCs w:val="28"/>
        </w:rPr>
        <w:t xml:space="preserve">                                                                     от </w:t>
      </w:r>
      <w:r>
        <w:rPr>
          <w:rFonts w:eastAsia="Times New Roman"/>
          <w:szCs w:val="28"/>
        </w:rPr>
        <w:t>24</w:t>
      </w:r>
      <w:r w:rsidRPr="008D632F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2</w:t>
      </w:r>
      <w:r w:rsidRPr="008D632F">
        <w:rPr>
          <w:rFonts w:eastAsia="Times New Roman"/>
          <w:szCs w:val="28"/>
        </w:rPr>
        <w:t>.2021 № 1</w:t>
      </w:r>
      <w:r>
        <w:rPr>
          <w:rFonts w:eastAsia="Times New Roman"/>
          <w:szCs w:val="28"/>
        </w:rPr>
        <w:t>23</w:t>
      </w:r>
    </w:p>
    <w:p w:rsidR="008D632F" w:rsidRPr="008D632F" w:rsidRDefault="008D632F" w:rsidP="008D632F">
      <w:pPr>
        <w:rPr>
          <w:rFonts w:eastAsia="Times New Roman"/>
          <w:szCs w:val="28"/>
        </w:rPr>
      </w:pPr>
    </w:p>
    <w:p w:rsidR="008D632F" w:rsidRPr="008D632F" w:rsidRDefault="008D632F" w:rsidP="008D632F">
      <w:pPr>
        <w:tabs>
          <w:tab w:val="left" w:pos="1515"/>
        </w:tabs>
        <w:jc w:val="center"/>
        <w:rPr>
          <w:rFonts w:eastAsia="Times New Roman"/>
          <w:b/>
          <w:szCs w:val="28"/>
        </w:rPr>
      </w:pPr>
      <w:r w:rsidRPr="008D632F">
        <w:rPr>
          <w:rFonts w:eastAsia="Times New Roman"/>
          <w:b/>
          <w:szCs w:val="28"/>
        </w:rPr>
        <w:t>ИНФОРМАЦИЯ</w:t>
      </w:r>
    </w:p>
    <w:p w:rsidR="008D632F" w:rsidRPr="007A78DC" w:rsidRDefault="008D632F" w:rsidP="008D632F">
      <w:pPr>
        <w:jc w:val="center"/>
        <w:rPr>
          <w:rFonts w:cs="Aharoni"/>
          <w:b/>
          <w:szCs w:val="28"/>
        </w:rPr>
      </w:pPr>
      <w:r w:rsidRPr="007A78DC">
        <w:rPr>
          <w:rFonts w:cs="Aharoni"/>
          <w:b/>
          <w:szCs w:val="28"/>
        </w:rPr>
        <w:t xml:space="preserve">заместителя Главы администрации-начальника управления сельского хозяйства администрации Венгеровского района Майорова В.В. </w:t>
      </w:r>
    </w:p>
    <w:p w:rsidR="008D632F" w:rsidRPr="007A78DC" w:rsidRDefault="008D632F" w:rsidP="008D632F">
      <w:pPr>
        <w:jc w:val="center"/>
        <w:rPr>
          <w:b/>
          <w:szCs w:val="28"/>
        </w:rPr>
      </w:pPr>
      <w:r w:rsidRPr="007A78DC">
        <w:rPr>
          <w:b/>
          <w:szCs w:val="28"/>
        </w:rPr>
        <w:t xml:space="preserve">об итогах уборки урожая 2021 года </w:t>
      </w:r>
    </w:p>
    <w:p w:rsidR="008D632F" w:rsidRPr="00BB5D58" w:rsidRDefault="008D632F" w:rsidP="008D632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7A78DC" w:rsidRPr="009C4806" w:rsidRDefault="008D632F" w:rsidP="007A78D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7A78DC">
        <w:rPr>
          <w:rFonts w:ascii="Times New Roman" w:hAnsi="Times New Roman" w:cs="Times New Roman"/>
          <w:sz w:val="28"/>
          <w:szCs w:val="28"/>
        </w:rPr>
        <w:t>Посевная площадь 2021 года по рабочему плану – 72810 га, в том числе: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пшеница – 27935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овёс –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8DC">
        <w:rPr>
          <w:rFonts w:ascii="Times New Roman" w:hAnsi="Times New Roman" w:cs="Times New Roman"/>
          <w:sz w:val="28"/>
          <w:szCs w:val="28"/>
        </w:rPr>
        <w:t>7802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ячмень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8DC">
        <w:rPr>
          <w:rFonts w:ascii="Times New Roman" w:hAnsi="Times New Roman" w:cs="Times New Roman"/>
          <w:sz w:val="28"/>
          <w:szCs w:val="28"/>
        </w:rPr>
        <w:t>2852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горох –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C">
        <w:rPr>
          <w:rFonts w:ascii="Times New Roman" w:hAnsi="Times New Roman" w:cs="Times New Roman"/>
          <w:sz w:val="28"/>
          <w:szCs w:val="28"/>
        </w:rPr>
        <w:t xml:space="preserve">1615 га     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технические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 </w:t>
      </w:r>
      <w:r w:rsidRPr="007A78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DC">
        <w:rPr>
          <w:rFonts w:ascii="Times New Roman" w:hAnsi="Times New Roman" w:cs="Times New Roman"/>
          <w:sz w:val="28"/>
          <w:szCs w:val="28"/>
        </w:rPr>
        <w:t>715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вика –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78DC">
        <w:rPr>
          <w:rFonts w:ascii="Times New Roman" w:hAnsi="Times New Roman" w:cs="Times New Roman"/>
          <w:sz w:val="28"/>
          <w:szCs w:val="28"/>
        </w:rPr>
        <w:t>86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кормовые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культуры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8DC">
        <w:rPr>
          <w:rFonts w:ascii="Times New Roman" w:hAnsi="Times New Roman" w:cs="Times New Roman"/>
          <w:sz w:val="28"/>
          <w:szCs w:val="28"/>
        </w:rPr>
        <w:t xml:space="preserve">30677 га 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в т.ч.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силосные 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культуры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8DC">
        <w:rPr>
          <w:rFonts w:ascii="Times New Roman" w:hAnsi="Times New Roman" w:cs="Times New Roman"/>
          <w:sz w:val="28"/>
          <w:szCs w:val="28"/>
        </w:rPr>
        <w:t>1848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Под посев 2021 года было подготовлено земли: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пар  – 12944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зябь – 26448 га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>веснообработка – 18364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Закуплено семян высоких репродукций в 2021 году – 350 тонн. За 2021 год применение минеральных удобрений в общей массе составило 850 тонн. Вопрос закупа семян и применения минеральных удобрений в хозяйствах района стоит остро. Меры поддержки, предоставляемые в данном разделе за прошлые годы – значимые, но воспользовались этим не многие. За 3 прошедших года наметилась динамика на увеличение приобретения семян и минеральных удобрений, но это значительно меньше необходимого объёма (по условиям предоставления субсидии на агротехнологические работы).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7A78DC">
        <w:rPr>
          <w:rFonts w:ascii="Times New Roman" w:hAnsi="Times New Roman" w:cs="Times New Roman"/>
          <w:sz w:val="28"/>
          <w:szCs w:val="28"/>
        </w:rPr>
        <w:t>Уборочная площадь зерновых и зернобобовых культур в 2021 году составила 42133 га. К уборке был подготовлен 91 комбайн. Нагрузка на комбайн составила 488 га (по области 630 га).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 Проведён ремонт 19 КЗС и подготовлены зерноскладские помещения в количестве 109 шт. общей вместимостью 107510 тонн.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 Затраты на сушку зерна: печного топлива более 300 тонн, дизельного топлива - 150 тонн.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 Первыми к уборке урожая приступили: ИП Иванов В.В.,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DC">
        <w:rPr>
          <w:rFonts w:ascii="Times New Roman" w:hAnsi="Times New Roman" w:cs="Times New Roman"/>
          <w:sz w:val="28"/>
          <w:szCs w:val="28"/>
        </w:rPr>
        <w:t>ИП Глава К(Ф)Х Еремеев М.П., ЗАО «Рямовское».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78DC">
        <w:rPr>
          <w:rFonts w:ascii="Times New Roman" w:hAnsi="Times New Roman" w:cs="Times New Roman"/>
          <w:sz w:val="28"/>
          <w:szCs w:val="28"/>
        </w:rPr>
        <w:t>Погода позволила иметь в августе 7-10 рабочих дней, в сентябре – 10-14, в октябре – 13-17.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8DC">
        <w:rPr>
          <w:rFonts w:ascii="Times New Roman" w:hAnsi="Times New Roman" w:cs="Times New Roman"/>
          <w:sz w:val="28"/>
          <w:szCs w:val="28"/>
        </w:rPr>
        <w:t>Наибольшая суточная выработка в период уборочной кампании 2021 года составила 2650 га, средняя выработка – 1800 га.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В ряде хозяйств урожайность зерновых и зернобобовых культур составила более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DC">
        <w:rPr>
          <w:rFonts w:ascii="Times New Roman" w:hAnsi="Times New Roman" w:cs="Times New Roman"/>
          <w:sz w:val="28"/>
          <w:szCs w:val="28"/>
        </w:rPr>
        <w:t xml:space="preserve">ц/га. Индивидуальный предприниматель Иванов Владимир Владимирович с площади более 5000 га достиг урожайности более 3,5 тонн. 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Крестьянские фермерские хозяйства в 2021 году внесли лепту в общий каравай 32%. Общий намолот 2021 года составил более 80000 тонн с урожайностью 19,3 ц/га.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Затраты на проведение уборки урожая по хозяйствам района, включая СПК,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DC">
        <w:rPr>
          <w:rFonts w:ascii="Times New Roman" w:hAnsi="Times New Roman" w:cs="Times New Roman"/>
          <w:sz w:val="28"/>
          <w:szCs w:val="28"/>
        </w:rPr>
        <w:t>ЗАО, КФХ, ИП составляют сумму более 600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DC">
        <w:rPr>
          <w:rFonts w:ascii="Times New Roman" w:hAnsi="Times New Roman" w:cs="Times New Roman"/>
          <w:sz w:val="28"/>
          <w:szCs w:val="28"/>
        </w:rPr>
        <w:t xml:space="preserve">рублей. Рост затрат к уровню прошлого года составляет до 15%. 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C">
        <w:rPr>
          <w:rFonts w:ascii="Times New Roman" w:hAnsi="Times New Roman" w:cs="Times New Roman"/>
          <w:sz w:val="28"/>
          <w:szCs w:val="28"/>
        </w:rPr>
        <w:t>Составляющие роста в затратах: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C">
        <w:rPr>
          <w:rFonts w:ascii="Times New Roman" w:hAnsi="Times New Roman" w:cs="Times New Roman"/>
          <w:sz w:val="28"/>
          <w:szCs w:val="28"/>
        </w:rPr>
        <w:t>- увеличение цены ГСМ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C">
        <w:rPr>
          <w:rFonts w:ascii="Times New Roman" w:hAnsi="Times New Roman" w:cs="Times New Roman"/>
          <w:sz w:val="28"/>
          <w:szCs w:val="28"/>
        </w:rPr>
        <w:t>- приобретение комбайнов (цена комбайна до 10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DC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8DC">
        <w:rPr>
          <w:rFonts w:ascii="Times New Roman" w:hAnsi="Times New Roman" w:cs="Times New Roman"/>
          <w:sz w:val="28"/>
          <w:szCs w:val="28"/>
        </w:rPr>
        <w:t>- увеличение цен средств химической защиты и т.д.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78DC">
        <w:rPr>
          <w:rFonts w:ascii="Times New Roman" w:hAnsi="Times New Roman" w:cs="Times New Roman"/>
          <w:sz w:val="28"/>
          <w:szCs w:val="28"/>
        </w:rPr>
        <w:t xml:space="preserve">         Уборка 2021 года обозначила и ряд проблем, которые необходимо учесть при планировании работ следующего 2022 года: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C">
        <w:rPr>
          <w:rFonts w:ascii="Times New Roman" w:hAnsi="Times New Roman" w:cs="Times New Roman"/>
          <w:sz w:val="28"/>
          <w:szCs w:val="28"/>
        </w:rPr>
        <w:t>- дефицит в механизаторских кадрах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C">
        <w:rPr>
          <w:rFonts w:ascii="Times New Roman" w:hAnsi="Times New Roman" w:cs="Times New Roman"/>
          <w:sz w:val="28"/>
          <w:szCs w:val="28"/>
        </w:rPr>
        <w:t>- отсутствие зерносушильного оборудования в КФХ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C">
        <w:rPr>
          <w:rFonts w:ascii="Times New Roman" w:hAnsi="Times New Roman" w:cs="Times New Roman"/>
          <w:sz w:val="28"/>
          <w:szCs w:val="28"/>
        </w:rPr>
        <w:t>- обновление зерноочистительного оборудования на КЗС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C">
        <w:rPr>
          <w:rFonts w:ascii="Times New Roman" w:hAnsi="Times New Roman" w:cs="Times New Roman"/>
          <w:sz w:val="28"/>
          <w:szCs w:val="28"/>
        </w:rPr>
        <w:t>- увеличение объёмов применения минеральных удобрений и семян высоких репродукций кратно от существующих закупок и ряд мер по химической защите посевов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DC" w:rsidRPr="007A78DC" w:rsidRDefault="007A78DC" w:rsidP="007A78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78DC">
        <w:rPr>
          <w:rFonts w:ascii="Times New Roman" w:hAnsi="Times New Roman" w:cs="Times New Roman"/>
          <w:sz w:val="28"/>
          <w:szCs w:val="28"/>
        </w:rPr>
        <w:t>- применение передовых схем ведения полеводства, позволяющих увеличивать урожайность с минимальными издержками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32F" w:rsidRDefault="008D632F" w:rsidP="007A78D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D632F" w:rsidRPr="005A5602" w:rsidRDefault="008D632F" w:rsidP="008D632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8D632F" w:rsidRDefault="008D632F"/>
    <w:sectPr w:rsidR="008D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B6"/>
    <w:rsid w:val="001E390E"/>
    <w:rsid w:val="00312FB6"/>
    <w:rsid w:val="00577411"/>
    <w:rsid w:val="007A78DC"/>
    <w:rsid w:val="008D632F"/>
    <w:rsid w:val="008E1800"/>
    <w:rsid w:val="00A37700"/>
    <w:rsid w:val="00A70B55"/>
    <w:rsid w:val="00BA202C"/>
    <w:rsid w:val="00BB5D58"/>
    <w:rsid w:val="00BE7ED4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22DA-80B5-4B7B-B1B4-B0E30316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B6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2F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2FB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312F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12FB6"/>
    <w:pPr>
      <w:ind w:left="720"/>
      <w:contextualSpacing/>
    </w:pPr>
  </w:style>
  <w:style w:type="paragraph" w:styleId="a4">
    <w:name w:val="No Spacing"/>
    <w:uiPriority w:val="1"/>
    <w:qFormat/>
    <w:rsid w:val="008D632F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2021-12-14T09:26:00Z</dcterms:created>
  <dcterms:modified xsi:type="dcterms:W3CDTF">2021-12-24T09:55:00Z</dcterms:modified>
</cp:coreProperties>
</file>