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998" w:type="dxa"/>
        <w:tblLayout w:type="fixed"/>
        <w:tblLook w:val="04A0"/>
      </w:tblPr>
      <w:tblGrid>
        <w:gridCol w:w="1560"/>
        <w:gridCol w:w="8931"/>
      </w:tblGrid>
      <w:tr w:rsidR="00491F6D" w:rsidRPr="00A42A00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Default="00A4314A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157512890"/>
            <w:r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План </w:t>
            </w:r>
            <w:r w:rsidR="009027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обучающих </w:t>
            </w:r>
            <w:r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мероприятий</w:t>
            </w:r>
            <w:r w:rsidR="0056075D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2C6737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февраль</w:t>
            </w:r>
            <w:r w:rsidR="00C83E85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2024</w:t>
            </w:r>
          </w:p>
          <w:p w:rsidR="002D45C6" w:rsidRPr="002D45C6" w:rsidRDefault="002D45C6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D45C6">
              <w:rPr>
                <w:rFonts w:ascii="Times New Roman" w:hAnsi="Times New Roman" w:cs="Times New Roman"/>
                <w:bCs/>
              </w:rPr>
              <w:t xml:space="preserve">(время </w:t>
            </w:r>
            <w:r>
              <w:rPr>
                <w:rFonts w:ascii="Times New Roman" w:hAnsi="Times New Roman" w:cs="Times New Roman"/>
                <w:bCs/>
              </w:rPr>
              <w:t xml:space="preserve">проведения </w:t>
            </w:r>
            <w:r w:rsidRPr="002D45C6">
              <w:rPr>
                <w:rFonts w:ascii="Times New Roman" w:hAnsi="Times New Roman" w:cs="Times New Roman"/>
                <w:bCs/>
              </w:rPr>
              <w:t>московское)</w:t>
            </w:r>
          </w:p>
          <w:p w:rsidR="00F67F00" w:rsidRPr="00F67F00" w:rsidRDefault="00F67F00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5403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34320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безалкогольных напитков и особенности работы с подакцизной продукцией</w:t>
            </w:r>
          </w:p>
          <w:p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 xml:space="preserve">Управление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товарных групп</w:t>
            </w:r>
          </w:p>
          <w:p w:rsidR="00CB5D45" w:rsidRPr="00CB5D45" w:rsidRDefault="00CB5D45" w:rsidP="00CB5D45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  <w:sz w:val="28"/>
                <w:szCs w:val="28"/>
                <w:lang w:eastAsia="ru-RU"/>
              </w:rPr>
            </w:pPr>
          </w:p>
          <w:p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Мясникова</w:t>
            </w:r>
            <w:proofErr w:type="spellEnd"/>
          </w:p>
          <w:p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Вода</w:t>
            </w:r>
          </w:p>
          <w:p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CB5D45" w:rsidRPr="00CB5D45" w:rsidRDefault="00DD4FAB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5" w:history="1"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/?ELEMENT_ID=431150</w:t>
              </w:r>
            </w:hyperlink>
            <w:r w:rsidR="00CB5D45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</w:t>
            </w:r>
          </w:p>
          <w:p w:rsidR="00A0515D" w:rsidRPr="00A0515D" w:rsidRDefault="00A0515D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CB5D45" w:rsidRPr="0013570B" w:rsidRDefault="00DD4FAB" w:rsidP="00A34320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6" w:history="1"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/?ELEMENT_ID=430887</w:t>
              </w:r>
            </w:hyperlink>
            <w:r w:rsidR="00CB5D45" w:rsidRPr="00A0515D">
              <w:rPr>
                <w:rFonts w:ascii="Times New Roman" w:hAnsi="Times New Roman" w:cs="Times New Roman"/>
                <w:color w:val="363634"/>
                <w:sz w:val="28"/>
                <w:szCs w:val="28"/>
              </w:rPr>
              <w:t xml:space="preserve"> </w:t>
            </w:r>
          </w:p>
        </w:tc>
      </w:tr>
      <w:tr w:rsidR="0095403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Беденьгов</w:t>
            </w:r>
            <w:proofErr w:type="spellEnd"/>
          </w:p>
          <w:p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45" w:rsidRPr="00A0515D" w:rsidRDefault="00DD4FAB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/?ELEMENT_ID=431183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15D" w:rsidRPr="00A0515D" w:rsidRDefault="00A0515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3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:rsidR="004F0B73" w:rsidRPr="00A42A00" w:rsidRDefault="004F0B73" w:rsidP="004F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54037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734F87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Результаты эксперимента по маркировке икры осетровых и лососевых рыб</w:t>
            </w:r>
          </w:p>
          <w:p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4F0B73" w:rsidRPr="004F0B73" w:rsidRDefault="004F0B73" w:rsidP="004F0B7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Тигран </w:t>
            </w:r>
            <w:proofErr w:type="spellStart"/>
            <w:r w:rsidRPr="004F0B7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Аветисян</w:t>
            </w:r>
            <w:proofErr w:type="spellEnd"/>
          </w:p>
          <w:p w:rsidR="004F0B73" w:rsidRPr="004F0B73" w:rsidRDefault="004F0B73" w:rsidP="004F0B7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:rsidR="004F0B73" w:rsidRPr="00A0515D" w:rsidRDefault="004F0B7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B73" w:rsidRPr="00A0515D" w:rsidRDefault="00DD4FAB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/?ELEMENT_ID=431158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15D" w:rsidRPr="00A0515D" w:rsidRDefault="00A0515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734F87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lastRenderedPageBreak/>
              <w:t>Работа в разрешительном режиме для розницы</w:t>
            </w:r>
          </w:p>
          <w:p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Финогенов</w:t>
            </w:r>
            <w:proofErr w:type="spellEnd"/>
          </w:p>
          <w:p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Продакт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менеджер, ЦОР</w:t>
            </w:r>
          </w:p>
          <w:p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5E1E" w:rsidRPr="00A0515D" w:rsidRDefault="00DD4FAB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/?ELEMENT_ID=430970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15D" w:rsidRPr="00A0515D" w:rsidRDefault="00A0515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февраля</w:t>
            </w:r>
          </w:p>
          <w:p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734F87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Вывод из оборота антисептиков с 1 марта 2024 г</w:t>
            </w:r>
          </w:p>
          <w:p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товарной группы "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:rsidR="00EB5E1E" w:rsidRPr="00EB5E1E" w:rsidRDefault="00DD4FAB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10" w:history="1"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/?ELEMENT_ID=430807</w:t>
              </w:r>
            </w:hyperlink>
            <w:r w:rsidR="00EB5E1E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:rsidR="0013570B" w:rsidRPr="00A0515D" w:rsidRDefault="0013570B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871D7" w:rsidRDefault="001871D7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лекарственных препаратов для ветеринарного применения</w:t>
            </w:r>
          </w:p>
          <w:p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Вильнур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Шагиахметов</w:t>
            </w:r>
            <w:proofErr w:type="spellEnd"/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проекта ТГ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Гаджиев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Голубов</w:t>
            </w:r>
            <w:proofErr w:type="spellEnd"/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1871D7" w:rsidRPr="001871D7" w:rsidRDefault="00DD4FAB" w:rsidP="00954037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1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/?ELEMENT_ID=431266</w:t>
              </w:r>
            </w:hyperlink>
          </w:p>
          <w:p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1F0974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734F87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»: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поэкземплярный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вывод из оборота для всех участников</w:t>
            </w:r>
          </w:p>
          <w:p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515D" w:rsidRPr="00CC60D6" w:rsidRDefault="00DD4FAB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/?ELEMENT_ID=430894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A42A00" w:rsidTr="00CC60D6">
        <w:trPr>
          <w:trHeight w:val="27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февраля</w:t>
            </w:r>
          </w:p>
          <w:p w:rsidR="00E17F36" w:rsidRPr="00A42A00" w:rsidRDefault="00B26235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0" w:rsidRPr="00734F87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F36" w:rsidRPr="00A0515D" w:rsidRDefault="00DD4FAB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/?ELEMENT_ID=431187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15D" w:rsidRPr="00CC60D6" w:rsidRDefault="00A0515D" w:rsidP="00CC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45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:rsidR="00E17F36" w:rsidRPr="00A42A00" w:rsidRDefault="004955C1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734F87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Партнерский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вебинар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АТОЛ «Работа в разрешительном режиме для розницы»</w:t>
            </w:r>
          </w:p>
          <w:p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Никита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Ядров</w:t>
            </w:r>
            <w:proofErr w:type="spellEnd"/>
          </w:p>
          <w:p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Соклаков</w:t>
            </w:r>
            <w:proofErr w:type="spellEnd"/>
          </w:p>
          <w:p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:rsidR="00E17F36" w:rsidRPr="00A0515D" w:rsidRDefault="00E17F3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6" w:rsidRPr="00A0515D" w:rsidRDefault="00DD4FAB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/?ELEMENT_ID=429886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871D7" w:rsidRDefault="001871D7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кормов для домашних животных</w:t>
            </w:r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Гаджиев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1871D7" w:rsidRPr="001871D7" w:rsidRDefault="00DD4FAB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5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/?ELEMENT_ID=431270</w:t>
              </w:r>
            </w:hyperlink>
          </w:p>
          <w:p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:rsidTr="00CC60D6">
        <w:trPr>
          <w:trHeight w:val="2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Презентация изменений в системе МДЛП, ТГ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Фарма</w:t>
            </w:r>
            <w:proofErr w:type="spellEnd"/>
          </w:p>
          <w:p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Александра Тихонова</w:t>
            </w:r>
          </w:p>
          <w:p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"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7F00" w:rsidRPr="00A0515D" w:rsidRDefault="00DD4FAB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/?ELEMENT_ID=431081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15D" w:rsidRPr="00A0515D" w:rsidRDefault="00A0515D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февраля</w:t>
            </w:r>
          </w:p>
          <w:p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Медизделия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</w:t>
            </w:r>
          </w:p>
          <w:p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:rsidR="00D17F00" w:rsidRPr="00A0515D" w:rsidRDefault="00D17F00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00" w:rsidRPr="00A0515D" w:rsidRDefault="00DD4FAB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/?ELEMENT_ID=430796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1871D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871D7" w:rsidRDefault="001871D7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пищевых растительных масел</w:t>
            </w:r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  <w:t>Спикеры: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Таисия Сергеева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Руководитель проектов товарной группы «Вода»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 xml:space="preserve"> Гаджиев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Utrace</w:t>
            </w:r>
            <w:proofErr w:type="spellEnd"/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32"/>
                <w:szCs w:val="32"/>
              </w:rPr>
            </w:pPr>
          </w:p>
          <w:p w:rsidR="001871D7" w:rsidRPr="001871D7" w:rsidRDefault="00DD4FAB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8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/?ELEMENT_ID=431274</w:t>
              </w:r>
            </w:hyperlink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4955C1" w:rsidRPr="00A42A00" w:rsidTr="00CC60D6">
        <w:trPr>
          <w:trHeight w:val="41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:rsidR="004955C1" w:rsidRPr="00A42A00" w:rsidRDefault="004955C1" w:rsidP="0049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955C1" w:rsidRDefault="004955C1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Q&amp;A. Линия поддержки бизнеса для ТГ «Соковая продукция и безалкогольные напитки»</w:t>
            </w:r>
          </w:p>
          <w:p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 xml:space="preserve">Управление </w:t>
            </w:r>
            <w:proofErr w:type="spellStart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товарных групп</w:t>
            </w:r>
          </w:p>
          <w:p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Роман Карпов</w:t>
            </w:r>
          </w:p>
          <w:p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Бизнес-аналитик управления </w:t>
            </w:r>
            <w:proofErr w:type="spellStart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безакцизными</w:t>
            </w:r>
            <w:proofErr w:type="spellEnd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товарными группами</w:t>
            </w:r>
          </w:p>
          <w:p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CC60D6" w:rsidRDefault="00DD4FAB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9" w:history="1"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/?ELEMENT_ID=431142</w:t>
              </w:r>
            </w:hyperlink>
          </w:p>
          <w:p w:rsidR="004955C1" w:rsidRPr="00CC60D6" w:rsidRDefault="004955C1" w:rsidP="00CC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45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0515D" w:rsidRDefault="00DD4FAB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/?ELEMENT_ID=431192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409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0D6" w:rsidRPr="00A0515D" w:rsidRDefault="00CC60D6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февраля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»: передача данных по ЭДО для всех участников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0515D" w:rsidRDefault="00DD4FAB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/?ELEMENT_ID=430883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71D7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871D7" w:rsidRDefault="001871D7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парфюмерно-косметической продукции и бытовой химии</w:t>
            </w:r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Варвара Михайлова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товарной группы</w:t>
            </w:r>
          </w:p>
          <w:p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Гаджиев</w:t>
            </w:r>
          </w:p>
          <w:p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1871D7" w:rsidRPr="001871D7" w:rsidRDefault="00DD4FAB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2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/?ELEMENT_ID=431262</w:t>
              </w:r>
            </w:hyperlink>
          </w:p>
          <w:p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«Икра»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Тигран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Аветисян</w:t>
            </w:r>
            <w:proofErr w:type="spellEnd"/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0515D" w:rsidRDefault="00DD4FAB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/?ELEMENT_ID=431162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импортируемых безалкогольных напитков</w:t>
            </w: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Саяхов</w:t>
            </w:r>
            <w:proofErr w:type="spellEnd"/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Управление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товарных групп</w:t>
            </w: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0515D" w:rsidRDefault="00DD4FAB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/?ELEMENT_ID=431146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lastRenderedPageBreak/>
              <w:t>Технические решения для маркировки кормов для животных</w:t>
            </w: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lastRenderedPageBreak/>
              <w:t>Спикеры: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Антон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Асламов</w:t>
            </w:r>
            <w:proofErr w:type="spellEnd"/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4720F9" w:rsidRDefault="00DD4FAB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/?ELEMENT_ID=431126</w:t>
              </w:r>
            </w:hyperlink>
          </w:p>
        </w:tc>
      </w:tr>
      <w:tr w:rsidR="00891409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февраля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«Антисептики»</w:t>
            </w:r>
          </w:p>
          <w:p w:rsidR="00891409" w:rsidRPr="00CC60D6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16"/>
                <w:szCs w:val="16"/>
              </w:rPr>
            </w:pP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0515D" w:rsidRDefault="00DD4FAB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/?ELEMENT_ID=430803</w:t>
              </w:r>
            </w:hyperlink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февраля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растительных масел</w:t>
            </w:r>
          </w:p>
          <w:p w:rsidR="00891409" w:rsidRPr="00CC60D6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18"/>
                <w:szCs w:val="18"/>
              </w:rPr>
            </w:pP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Данила Севостьянов</w:t>
            </w:r>
          </w:p>
          <w:p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:rsidR="00891409" w:rsidRPr="00CC60D6" w:rsidRDefault="00891409" w:rsidP="0089140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91409" w:rsidRPr="0013570B" w:rsidRDefault="00DD4FAB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/?ELEMENT_ID=431108</w:t>
              </w:r>
            </w:hyperlink>
          </w:p>
        </w:tc>
      </w:tr>
      <w:tr w:rsidR="00891409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</w:t>
            </w:r>
            <w:r w:rsidR="004D0A02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ки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ровка и декларирование импортных парфюмерной продукции</w:t>
            </w:r>
          </w:p>
          <w:p w:rsidR="00891409" w:rsidRPr="00CC60D6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16"/>
                <w:szCs w:val="16"/>
              </w:rPr>
            </w:pPr>
          </w:p>
          <w:p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Ольга Никифорова</w:t>
            </w:r>
          </w:p>
          <w:p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891409" w:rsidRPr="00CC60D6" w:rsidRDefault="00891409" w:rsidP="00891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A03" w:rsidRPr="00A0515D" w:rsidRDefault="00DD4FAB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/?ELEMENT_ID=431122</w:t>
              </w:r>
            </w:hyperlink>
          </w:p>
          <w:p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734F87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СУЗ: анонс выключения API v2 и перехода на API v3, сроки перехода, основные преимущества API v3</w:t>
            </w:r>
          </w:p>
          <w:p w:rsidR="00315A03" w:rsidRPr="00CC60D6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16"/>
                <w:szCs w:val="16"/>
              </w:rPr>
            </w:pPr>
          </w:p>
          <w:p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Данков</w:t>
            </w:r>
          </w:p>
          <w:p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Директор департамента группы общих компонентов</w:t>
            </w:r>
          </w:p>
          <w:p w:rsidR="00315A03" w:rsidRPr="00CC60D6" w:rsidRDefault="00315A03" w:rsidP="00891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A03" w:rsidRPr="00CC60D6" w:rsidRDefault="00DD4FAB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/?ELEMENT_ID=431136</w:t>
              </w:r>
            </w:hyperlink>
          </w:p>
        </w:tc>
      </w:tr>
      <w:bookmarkEnd w:id="0"/>
    </w:tbl>
    <w:p w:rsidR="00C85D48" w:rsidRPr="00A42A00" w:rsidRDefault="00C85D48" w:rsidP="00CC60D6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 w:rsidSect="00CC60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480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D45C6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20F9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942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2734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0D6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4FAB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158" TargetMode="External"/><Relationship Id="rId13" Type="http://schemas.openxmlformats.org/officeDocument/2006/relationships/hyperlink" Target="https://xn--80ajghhoc2aj1c8b.xn--p1ai/lectures/vebinary/?ELEMENT_ID=431187" TargetMode="External"/><Relationship Id="rId18" Type="http://schemas.openxmlformats.org/officeDocument/2006/relationships/hyperlink" Target="https://xn--80ajghhoc2aj1c8b.xn--p1ai/lectures/vebinary/?ELEMENT_ID=431274" TargetMode="External"/><Relationship Id="rId26" Type="http://schemas.openxmlformats.org/officeDocument/2006/relationships/hyperlink" Target="https://xn--80ajghhoc2aj1c8b.xn--p1ai/lectures/vebinary/?ELEMENT_ID=4308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0883" TargetMode="External"/><Relationship Id="rId7" Type="http://schemas.openxmlformats.org/officeDocument/2006/relationships/hyperlink" Target="https://xn--80ajghhoc2aj1c8b.xn--p1ai/lectures/vebinary/?ELEMENT_ID=431183" TargetMode="External"/><Relationship Id="rId12" Type="http://schemas.openxmlformats.org/officeDocument/2006/relationships/hyperlink" Target="https://xn--80ajghhoc2aj1c8b.xn--p1ai/lectures/vebinary/?ELEMENT_ID=430894" TargetMode="External"/><Relationship Id="rId17" Type="http://schemas.openxmlformats.org/officeDocument/2006/relationships/hyperlink" Target="https://xn--80ajghhoc2aj1c8b.xn--p1ai/lectures/vebinary/?ELEMENT_ID=430796" TargetMode="External"/><Relationship Id="rId25" Type="http://schemas.openxmlformats.org/officeDocument/2006/relationships/hyperlink" Target="https://xn--80ajghhoc2aj1c8b.xn--p1ai/lectures/vebinary/?ELEMENT_ID=431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1081" TargetMode="External"/><Relationship Id="rId20" Type="http://schemas.openxmlformats.org/officeDocument/2006/relationships/hyperlink" Target="https://xn--80ajghhoc2aj1c8b.xn--p1ai/lectures/vebinary/?ELEMENT_ID=431192" TargetMode="External"/><Relationship Id="rId29" Type="http://schemas.openxmlformats.org/officeDocument/2006/relationships/hyperlink" Target="https://xn--80ajghhoc2aj1c8b.xn--p1ai/lectures/vebinary/?ELEMENT_ID=431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887" TargetMode="External"/><Relationship Id="rId11" Type="http://schemas.openxmlformats.org/officeDocument/2006/relationships/hyperlink" Target="https://xn--80ajghhoc2aj1c8b.xn--p1ai/lectures/vebinary/?ELEMENT_ID=431266" TargetMode="External"/><Relationship Id="rId24" Type="http://schemas.openxmlformats.org/officeDocument/2006/relationships/hyperlink" Target="https://xn--80ajghhoc2aj1c8b.xn--p1ai/lectures/vebinary/?ELEMENT_ID=431146" TargetMode="External"/><Relationship Id="rId5" Type="http://schemas.openxmlformats.org/officeDocument/2006/relationships/hyperlink" Target="https://xn--80ajghhoc2aj1c8b.xn--p1ai/lectures/vebinary/?ELEMENT_ID=431150" TargetMode="External"/><Relationship Id="rId15" Type="http://schemas.openxmlformats.org/officeDocument/2006/relationships/hyperlink" Target="https://xn--80ajghhoc2aj1c8b.xn--p1ai/lectures/vebinary/?ELEMENT_ID=431270" TargetMode="External"/><Relationship Id="rId23" Type="http://schemas.openxmlformats.org/officeDocument/2006/relationships/hyperlink" Target="https://xn--80ajghhoc2aj1c8b.xn--p1ai/lectures/vebinary/?ELEMENT_ID=431162" TargetMode="External"/><Relationship Id="rId28" Type="http://schemas.openxmlformats.org/officeDocument/2006/relationships/hyperlink" Target="https://xn--80ajghhoc2aj1c8b.xn--p1ai/lectures/vebinary/?ELEMENT_ID=431122" TargetMode="External"/><Relationship Id="rId10" Type="http://schemas.openxmlformats.org/officeDocument/2006/relationships/hyperlink" Target="https://xn--80ajghhoc2aj1c8b.xn--p1ai/lectures/vebinary/?ELEMENT_ID=430807" TargetMode="External"/><Relationship Id="rId19" Type="http://schemas.openxmlformats.org/officeDocument/2006/relationships/hyperlink" Target="https://xn--80ajghhoc2aj1c8b.xn--p1ai/lectures/vebinary/?ELEMENT_ID=43114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970" TargetMode="External"/><Relationship Id="rId14" Type="http://schemas.openxmlformats.org/officeDocument/2006/relationships/hyperlink" Target="https://xn--80ajghhoc2aj1c8b.xn--p1ai/lectures/vebinary/?ELEMENT_ID=429886" TargetMode="External"/><Relationship Id="rId22" Type="http://schemas.openxmlformats.org/officeDocument/2006/relationships/hyperlink" Target="https://xn--80ajghhoc2aj1c8b.xn--p1ai/lectures/vebinary/?ELEMENT_ID=431262" TargetMode="External"/><Relationship Id="rId27" Type="http://schemas.openxmlformats.org/officeDocument/2006/relationships/hyperlink" Target="https://xn--80ajghhoc2aj1c8b.xn--p1ai/lectures/vebinary/?ELEMENT_ID=4311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sia</cp:lastModifiedBy>
  <cp:revision>3</cp:revision>
  <dcterms:created xsi:type="dcterms:W3CDTF">2024-02-05T04:55:00Z</dcterms:created>
  <dcterms:modified xsi:type="dcterms:W3CDTF">2024-02-05T04:55:00Z</dcterms:modified>
</cp:coreProperties>
</file>