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4DAF">
      <w:r>
        <w:rPr>
          <w:noProof/>
        </w:rPr>
        <w:drawing>
          <wp:inline distT="0" distB="0" distL="0" distR="0">
            <wp:extent cx="5237248" cy="3026229"/>
            <wp:effectExtent l="19050" t="0" r="1502" b="0"/>
            <wp:docPr id="1" name="Рисунок 1" descr="http://pushchino.ru/files/image/08/16/34/lg!l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shchino.ru/files/image/08/16/34/lg!l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2" cy="303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AF" w:rsidRP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b/>
          <w:color w:val="555555"/>
          <w:sz w:val="26"/>
          <w:szCs w:val="26"/>
        </w:rPr>
      </w:pPr>
      <w:r w:rsidRPr="00EF4DAF">
        <w:rPr>
          <w:rFonts w:ascii="Arial" w:hAnsi="Arial" w:cs="Arial"/>
          <w:b/>
          <w:color w:val="555555"/>
          <w:sz w:val="26"/>
          <w:szCs w:val="26"/>
        </w:rPr>
        <w:t>Госавтоинспекция обращается к населению с просьбой быть предельно аккуратными и внимательными на дорогах в период сложных погодных условий.</w:t>
      </w:r>
    </w:p>
    <w:p w:rsidR="00EF4DAF" w:rsidRP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FF0000"/>
          <w:sz w:val="26"/>
          <w:szCs w:val="26"/>
        </w:rPr>
      </w:pPr>
      <w:r w:rsidRPr="00EF4DAF">
        <w:rPr>
          <w:rFonts w:ascii="Arial" w:hAnsi="Arial" w:cs="Arial"/>
          <w:color w:val="FF0000"/>
          <w:sz w:val="26"/>
          <w:szCs w:val="26"/>
        </w:rPr>
        <w:t>Водители и пешеходы, будьте осторожны, гололёд!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 последнее время на территории района области преобладают сложные погодные условия. Ожидается резкое колебание температуры и выпадение осадков. Такая погода способствует образованию наледи на дорогах, увеличивается риск возникновения дорожно-транспортных происшествий.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Уважаемые граждане, если есть такая возможность, воздержитесь от использования личного автотранспорта в период неблагоприятных погодных условий! И будьте предельно внимательны на дорогах!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Снег, метель, гололед и гололедица являются причинами чрезвычайных ситуаций. Чрезвычайными они могут быть как для пешеходов, так и для транспорта. В период таких погодных условий увеличивается вероятность аварий, столкновений среди машин. Основное условие движения для водителей – осмотрительность, низкая скорость и исключительная осторожность.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Пешехода при гололеде так же подстерегает опасность. Пешеходам, необходимо переходить дороги только в установленных местах, так как тормозной путь автомобилей значительно удлиняется. Переходите дорогу, убедившись в полной безопасности своих действий. Не подвергайте себя опасности!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Если в прогнозе погоды дается сообщение о гололеде или гололедице, примите меры для снижения вероятности получения травмы: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обратите внимание на свою обувь: подберите нескользящую обувь с устойчивой подошвой;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рекомендовано отказаться от высоких каблуков; смотрите себе под ноги, старайтесь обходить опасные места;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пожилым людям рекомендуется использовать трость с резиновым наконечником или специальную палку с заостренными шипами;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будьте предельно внимательным на проезжей части дороги: не торопитесь, и тем более не бегите, старайтесь обходить все места с наклонной поверхностью;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если Вы поскользнулись, в момент падения постарайтесь сгруппироваться, и, перекатившись, смягчить удар о землю;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не пытайтесь спасти вещи, которые несёте в руках;</w:t>
      </w:r>
      <w:r>
        <w:rPr>
          <w:rFonts w:ascii="Arial" w:hAnsi="Arial" w:cs="Arial"/>
          <w:color w:val="555555"/>
          <w:sz w:val="26"/>
          <w:szCs w:val="26"/>
        </w:rPr>
        <w:br/>
        <w:t>— помните, что особенно опасны падения на спину, вверх лицом, так как можно получить сотрясение мозга;</w:t>
      </w:r>
    </w:p>
    <w:p w:rsidR="00EF4DAF" w:rsidRDefault="00EF4DAF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— при получении травмы обязательно обратитесь к врачу за оказанием медицинской помощи.</w:t>
      </w:r>
    </w:p>
    <w:p w:rsidR="001635CC" w:rsidRDefault="001635CC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Будьте внимательны и осторожны!!! </w:t>
      </w:r>
    </w:p>
    <w:p w:rsidR="001635CC" w:rsidRDefault="001635CC" w:rsidP="00EF4DAF">
      <w:pPr>
        <w:pStyle w:val="a5"/>
        <w:shd w:val="clear" w:color="auto" w:fill="FFFFFF"/>
        <w:spacing w:before="0" w:beforeAutospacing="0" w:after="171" w:afterAutospacing="0" w:line="360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ОГИБДД</w:t>
      </w:r>
    </w:p>
    <w:p w:rsidR="00EF4DAF" w:rsidRDefault="00EF4DAF"/>
    <w:sectPr w:rsidR="00EF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F4DAF"/>
    <w:rsid w:val="001635CC"/>
    <w:rsid w:val="00E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4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2019-12-09T03:57:00Z</dcterms:created>
  <dcterms:modified xsi:type="dcterms:W3CDTF">2019-12-09T03:57:00Z</dcterms:modified>
</cp:coreProperties>
</file>