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F9" w:rsidRPr="001275F9" w:rsidRDefault="005D7494" w:rsidP="001275F9">
      <w:pPr>
        <w:spacing w:after="0" w:line="240" w:lineRule="auto"/>
        <w:rPr>
          <w:rFonts w:ascii="Tahoma" w:eastAsia="Times New Roman" w:hAnsi="Tahoma" w:cs="Tahoma"/>
          <w:color w:val="0000FF"/>
          <w:sz w:val="20"/>
          <w:szCs w:val="20"/>
        </w:rPr>
      </w:pPr>
      <w:r w:rsidRPr="001275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275F9" w:rsidRPr="001275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"http://bestspeed.ru/news/item.php?292419" </w:instrText>
      </w:r>
      <w:r w:rsidRPr="001275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275F9" w:rsidRPr="001275F9" w:rsidRDefault="001275F9" w:rsidP="00127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75F9">
        <w:rPr>
          <w:rFonts w:ascii="Tahoma" w:eastAsia="Times New Roman" w:hAnsi="Tahoma" w:cs="Tahoma"/>
          <w:b/>
          <w:bCs/>
          <w:color w:val="0000FF"/>
          <w:sz w:val="27"/>
          <w:szCs w:val="27"/>
        </w:rPr>
        <w:t>Госавтоинспекция напоминает</w:t>
      </w:r>
    </w:p>
    <w:p w:rsidR="001275F9" w:rsidRPr="001275F9" w:rsidRDefault="005D7494" w:rsidP="001275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15A0A">
        <w:rPr>
          <w:noProof/>
        </w:rPr>
        <w:drawing>
          <wp:inline distT="0" distB="0" distL="0" distR="0">
            <wp:extent cx="5362575" cy="3350032"/>
            <wp:effectExtent l="19050" t="0" r="9525" b="0"/>
            <wp:docPr id="1" name="Рисунок 1" descr="https://www.cherlock.ru/images/artic/282494f33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rlock.ru/images/artic/282494f338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763" cy="335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Госавтоинспекция напоминает, что дорожно-транспортные происшествия без пострадавших можно оформить и без участия сотрудников полиции. Это возможно в том случае, если в аварии участвовало только два транспортных средства, ответственность обоих водителей застрахована, не причинен вред другому имуществу, а между водителями нет разногласий об обстоятельствах ДТП.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Большинство участников дорожного движения эти возможности не реализуют, хотя практика применения п.2.6 Правил дорожного движения РФ, регламентирующего возможность оформления документов о дорожно-транспортном происшествии без участия уполномоченных на то сотрудников полиции, позволит значительно сократить выезды экипажей ДПС на оформление ДТП с материальным ущербом.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 xml:space="preserve">Для договоров ОСАГО предельный размер выплат в рамках </w:t>
      </w:r>
      <w:proofErr w:type="spellStart"/>
      <w:r w:rsidRPr="001275F9">
        <w:rPr>
          <w:rFonts w:ascii="Tahoma" w:eastAsia="Times New Roman" w:hAnsi="Tahoma" w:cs="Tahoma"/>
          <w:color w:val="000000"/>
          <w:sz w:val="20"/>
          <w:szCs w:val="20"/>
        </w:rPr>
        <w:t>европротокола</w:t>
      </w:r>
      <w:proofErr w:type="spellEnd"/>
      <w:r w:rsidRPr="001275F9">
        <w:rPr>
          <w:rFonts w:ascii="Tahoma" w:eastAsia="Times New Roman" w:hAnsi="Tahoma" w:cs="Tahoma"/>
          <w:color w:val="000000"/>
          <w:sz w:val="20"/>
          <w:szCs w:val="20"/>
        </w:rPr>
        <w:t xml:space="preserve"> увеличен до 50 тысяч рублей. Кроме того, срок урегулирования страховых случаев сокращен с 30 до 20 дней и установлен обязательный досудебный порядок разрешения споров по ОСАГО. Если у потерпевшего есть претензии к работе страховой компании, прежде чем идти в суд, он должен попробовать договориться с ней в досудебном порядке. На это отводится пять дополнительных дней.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Если водители решили оформить ДТП, не дожидаясь инспекторов ГИБДД, то они должны заполнить соответствующие бланки извещений в соответствии с требованиями, установленными Правилами обязательного страхования гражданской ответственности владельцев транспортных средств.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При отсутствии разногласий в обстоятельствах причинения вреда, характере и перечне видимых повреждений автомашин, при незначительном ущербе допускается совместное заполнение обоими водителями одного бланка извещения. Затем водители ставят в известность страхователей о дорожно-транспортном происшествии и передают им заполненные извещения.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Таким образом, участники ДТП должны: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lastRenderedPageBreak/>
        <w:t>- в течение пяти рабочих дней со дня аварии направить бланк извещения о Д</w:t>
      </w:r>
      <w:proofErr w:type="gramStart"/>
      <w:r w:rsidRPr="001275F9">
        <w:rPr>
          <w:rFonts w:ascii="Tahoma" w:eastAsia="Times New Roman" w:hAnsi="Tahoma" w:cs="Tahoma"/>
          <w:color w:val="000000"/>
          <w:sz w:val="20"/>
          <w:szCs w:val="20"/>
        </w:rPr>
        <w:t>ТП в св</w:t>
      </w:r>
      <w:proofErr w:type="gramEnd"/>
      <w:r w:rsidRPr="001275F9">
        <w:rPr>
          <w:rFonts w:ascii="Tahoma" w:eastAsia="Times New Roman" w:hAnsi="Tahoma" w:cs="Tahoma"/>
          <w:color w:val="000000"/>
          <w:sz w:val="20"/>
          <w:szCs w:val="20"/>
        </w:rPr>
        <w:t>ои страховые компании. Потерпевший водитель к извещению также прикладывает заявление о прямом возмещении убытков;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- по требованию страховой компании представить свои автомобили для осмотра и экспертизы. Сделать это необходимо также в течение пяти рабочих дней со дня получения соответствующего требования. Чтобы обеспечить возможность такого осмотра, водители не должны отдавать свои автомобили в ремонт, пока не истекут 15 календарных дней (исключая нерабочие праздничные дни) со дня ДТП.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 xml:space="preserve">Воспользоваться </w:t>
      </w:r>
      <w:proofErr w:type="spellStart"/>
      <w:r w:rsidRPr="001275F9">
        <w:rPr>
          <w:rFonts w:ascii="Tahoma" w:eastAsia="Times New Roman" w:hAnsi="Tahoma" w:cs="Tahoma"/>
          <w:color w:val="000000"/>
          <w:sz w:val="20"/>
          <w:szCs w:val="20"/>
        </w:rPr>
        <w:t>Европротоколом</w:t>
      </w:r>
      <w:proofErr w:type="spellEnd"/>
      <w:r w:rsidRPr="001275F9">
        <w:rPr>
          <w:rFonts w:ascii="Tahoma" w:eastAsia="Times New Roman" w:hAnsi="Tahoma" w:cs="Tahoma"/>
          <w:color w:val="000000"/>
          <w:sz w:val="20"/>
          <w:szCs w:val="20"/>
        </w:rPr>
        <w:t xml:space="preserve"> можно, если одновременно выполняются следующие условия: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1. Отсутствуют пострадавшие;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2. ДТП произошло в результате столкновения двух транспортных средств, и вред причинен только им;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3. Гражданская ответственность обоих водителей застрахована (у каждого из них есть полис ОСАГО, в котором он указан в качестве лица, допущенного к управлению транспортным средством, либо полис ОСАГО без ограничения лиц, допущенных к управлению);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4. Нет разногласий между участниками ДТП об обстоятельствах аварии и перечне повреждений транспортных средств, в том числе в отношении возможных скрытых повреждений.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При этом следует сфотографировать повреждения, полученные транспортными средствами в результате ДТП, и заполнить пункты "Извещения о ДТП", которое выдается вместе с полисом ОСАГО в страховой компании. Каждый участник обязан передать часть своего бланка "Извещения о ДТП" в свою страховую компанию в течение 5 (пяти) рабочих дней.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 xml:space="preserve">Максимальная выплата в рамках </w:t>
      </w:r>
      <w:proofErr w:type="spellStart"/>
      <w:r w:rsidRPr="001275F9">
        <w:rPr>
          <w:rFonts w:ascii="Tahoma" w:eastAsia="Times New Roman" w:hAnsi="Tahoma" w:cs="Tahoma"/>
          <w:color w:val="000000"/>
          <w:sz w:val="20"/>
          <w:szCs w:val="20"/>
        </w:rPr>
        <w:t>Европротокола</w:t>
      </w:r>
      <w:proofErr w:type="spellEnd"/>
      <w:r w:rsidRPr="001275F9">
        <w:rPr>
          <w:rFonts w:ascii="Tahoma" w:eastAsia="Times New Roman" w:hAnsi="Tahoma" w:cs="Tahoma"/>
          <w:color w:val="000000"/>
          <w:sz w:val="20"/>
          <w:szCs w:val="20"/>
        </w:rPr>
        <w:t xml:space="preserve"> составит 50 тысяч рублей.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Если хотя бы одно из условий не выполняется, рекомендуется: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- вызвать уполномоченных сотрудников ГИБДД (если есть пострадавшие, вызвать "скорую");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- позвонить в свою страховую компанию, сообщить о ДТП и следовать инструкциям.</w:t>
      </w:r>
    </w:p>
    <w:p w:rsidR="001275F9" w:rsidRP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1275F9">
        <w:rPr>
          <w:rFonts w:ascii="Tahoma" w:eastAsia="Times New Roman" w:hAnsi="Tahoma" w:cs="Tahoma"/>
          <w:color w:val="000000"/>
          <w:sz w:val="20"/>
          <w:szCs w:val="20"/>
        </w:rPr>
        <w:t>И последнее немаловажное нововведение - если в ДТП попали два транспортных средства; нет пострадавших или погибших, у водителей имеются полисы ОСАГО, срок действия которых не истек, материальный ущерб транспортным средствам не превышает 50 тысяч рублей и транспортные средства полностью заблокировали движение транспорта, то после проведения мероприятий по фиксации происшествия, их необходимо убрать с проезжей части.</w:t>
      </w:r>
      <w:proofErr w:type="gramEnd"/>
      <w:r w:rsidRPr="001275F9">
        <w:rPr>
          <w:rFonts w:ascii="Tahoma" w:eastAsia="Times New Roman" w:hAnsi="Tahoma" w:cs="Tahoma"/>
          <w:color w:val="000000"/>
          <w:sz w:val="20"/>
          <w:szCs w:val="20"/>
        </w:rPr>
        <w:t xml:space="preserve"> Невыполнение этого пункта правил наказывается административным штрафом в сумме 1000 рублей согласно </w:t>
      </w:r>
      <w:proofErr w:type="gramStart"/>
      <w:r w:rsidRPr="001275F9">
        <w:rPr>
          <w:rFonts w:ascii="Tahoma" w:eastAsia="Times New Roman" w:hAnsi="Tahoma" w:cs="Tahoma"/>
          <w:color w:val="000000"/>
          <w:sz w:val="20"/>
          <w:szCs w:val="20"/>
        </w:rPr>
        <w:t>ч</w:t>
      </w:r>
      <w:proofErr w:type="gramEnd"/>
      <w:r w:rsidRPr="001275F9">
        <w:rPr>
          <w:rFonts w:ascii="Tahoma" w:eastAsia="Times New Roman" w:hAnsi="Tahoma" w:cs="Tahoma"/>
          <w:color w:val="000000"/>
          <w:sz w:val="20"/>
          <w:szCs w:val="20"/>
        </w:rPr>
        <w:t xml:space="preserve">.1 ст. 12.27 </w:t>
      </w:r>
      <w:proofErr w:type="spellStart"/>
      <w:r w:rsidRPr="001275F9">
        <w:rPr>
          <w:rFonts w:ascii="Tahoma" w:eastAsia="Times New Roman" w:hAnsi="Tahoma" w:cs="Tahoma"/>
          <w:color w:val="000000"/>
          <w:sz w:val="20"/>
          <w:szCs w:val="20"/>
        </w:rPr>
        <w:t>КоАП</w:t>
      </w:r>
      <w:proofErr w:type="spellEnd"/>
      <w:r w:rsidRPr="001275F9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1275F9" w:rsidRDefault="001275F9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75F9">
        <w:rPr>
          <w:rFonts w:ascii="Tahoma" w:eastAsia="Times New Roman" w:hAnsi="Tahoma" w:cs="Tahoma"/>
          <w:color w:val="000000"/>
          <w:sz w:val="20"/>
          <w:szCs w:val="20"/>
        </w:rPr>
        <w:t>Алгоритм действий водителей причастных к дорожно-транспортному происшествию, доступен на официальном сайте Госавтоинспекции в сервисе, ориентирующем участников ДТП на совершение определенных действий в зависимости от конкретных условий.</w:t>
      </w:r>
    </w:p>
    <w:p w:rsidR="00115A0A" w:rsidRPr="001275F9" w:rsidRDefault="00115A0A" w:rsidP="001275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ОГИБДД МО МВД России «Венгеровский» </w:t>
      </w:r>
    </w:p>
    <w:p w:rsidR="00881909" w:rsidRDefault="00881909"/>
    <w:sectPr w:rsidR="00881909" w:rsidSect="005D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5F9"/>
    <w:rsid w:val="00115A0A"/>
    <w:rsid w:val="001275F9"/>
    <w:rsid w:val="004A1680"/>
    <w:rsid w:val="005D7494"/>
    <w:rsid w:val="00881909"/>
    <w:rsid w:val="00C2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94"/>
  </w:style>
  <w:style w:type="paragraph" w:styleId="3">
    <w:name w:val="heading 3"/>
    <w:basedOn w:val="a"/>
    <w:link w:val="30"/>
    <w:uiPriority w:val="9"/>
    <w:qFormat/>
    <w:rsid w:val="0012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5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275F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1275F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2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2019-04-13T14:51:00Z</dcterms:created>
  <dcterms:modified xsi:type="dcterms:W3CDTF">2019-04-29T03:04:00Z</dcterms:modified>
</cp:coreProperties>
</file>