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29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939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28.03.2018 № 202)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935EAE">
        <w:rPr>
          <w:b/>
          <w:sz w:val="28"/>
          <w:szCs w:val="28"/>
        </w:rPr>
        <w:t>26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405E1">
        <w:rPr>
          <w:i/>
          <w:sz w:val="28"/>
          <w:szCs w:val="28"/>
        </w:rPr>
        <w:t>3</w:t>
      </w:r>
      <w:r w:rsidR="004B752D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4B752D">
        <w:rPr>
          <w:i/>
          <w:sz w:val="28"/>
          <w:szCs w:val="28"/>
        </w:rPr>
        <w:t>36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935EAE">
        <w:rPr>
          <w:b/>
          <w:sz w:val="28"/>
          <w:szCs w:val="28"/>
        </w:rPr>
        <w:t>19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405E1">
        <w:rPr>
          <w:i/>
          <w:sz w:val="28"/>
          <w:szCs w:val="28"/>
        </w:rPr>
        <w:t>2</w:t>
      </w:r>
      <w:r w:rsidR="004B752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935EAE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935EAE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935EAE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405E1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4B752D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935EAE">
        <w:rPr>
          <w:sz w:val="28"/>
          <w:szCs w:val="28"/>
        </w:rPr>
        <w:t>меньшилось</w:t>
      </w:r>
      <w:r w:rsidR="005E7F88">
        <w:rPr>
          <w:sz w:val="28"/>
          <w:szCs w:val="28"/>
        </w:rPr>
        <w:t xml:space="preserve"> на </w:t>
      </w:r>
      <w:r w:rsidR="00935EAE">
        <w:rPr>
          <w:sz w:val="28"/>
          <w:szCs w:val="28"/>
        </w:rPr>
        <w:t>30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935EAE">
        <w:rPr>
          <w:sz w:val="28"/>
          <w:szCs w:val="28"/>
        </w:rPr>
        <w:t>11</w:t>
      </w:r>
      <w:r w:rsidR="00035367">
        <w:rPr>
          <w:sz w:val="28"/>
          <w:szCs w:val="28"/>
        </w:rPr>
        <w:t xml:space="preserve"> обращени</w:t>
      </w:r>
      <w:r w:rsidR="00935EAE">
        <w:rPr>
          <w:sz w:val="28"/>
          <w:szCs w:val="28"/>
        </w:rPr>
        <w:t>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4B752D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у</w:t>
      </w:r>
      <w:r w:rsidR="00935EAE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935EAE">
        <w:rPr>
          <w:sz w:val="28"/>
          <w:szCs w:val="28"/>
        </w:rPr>
        <w:t>28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935EAE">
        <w:rPr>
          <w:sz w:val="28"/>
          <w:szCs w:val="28"/>
        </w:rPr>
        <w:t>10</w:t>
      </w:r>
      <w:r w:rsidR="00035367">
        <w:rPr>
          <w:sz w:val="28"/>
          <w:szCs w:val="28"/>
        </w:rPr>
        <w:t xml:space="preserve"> обращени</w:t>
      </w:r>
      <w:r w:rsidR="00935EAE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935EAE">
        <w:rPr>
          <w:b/>
          <w:sz w:val="28"/>
          <w:szCs w:val="28"/>
        </w:rPr>
        <w:t xml:space="preserve">26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935EAE">
        <w:rPr>
          <w:b/>
          <w:sz w:val="28"/>
          <w:szCs w:val="28"/>
        </w:rPr>
        <w:t>26</w:t>
      </w:r>
      <w:r w:rsidRPr="006A073C">
        <w:rPr>
          <w:sz w:val="28"/>
          <w:szCs w:val="28"/>
        </w:rPr>
        <w:t xml:space="preserve"> вопрос</w:t>
      </w:r>
      <w:r w:rsidR="00935EAE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935EAE">
        <w:rPr>
          <w:sz w:val="28"/>
          <w:szCs w:val="28"/>
        </w:rPr>
        <w:t>3</w:t>
      </w:r>
      <w:r w:rsidR="00133046" w:rsidRPr="006A073C">
        <w:rPr>
          <w:sz w:val="28"/>
          <w:szCs w:val="28"/>
        </w:rPr>
        <w:t xml:space="preserve"> (</w:t>
      </w:r>
      <w:r w:rsidR="00162A42">
        <w:rPr>
          <w:sz w:val="28"/>
          <w:szCs w:val="28"/>
        </w:rPr>
        <w:t>11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162A42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(</w:t>
      </w:r>
      <w:r w:rsidR="00162A42">
        <w:rPr>
          <w:sz w:val="28"/>
          <w:szCs w:val="28"/>
        </w:rPr>
        <w:t>23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162A4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162A42">
        <w:rPr>
          <w:sz w:val="28"/>
          <w:szCs w:val="28"/>
        </w:rPr>
        <w:t>35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162A42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>3</w:t>
      </w:r>
      <w:r w:rsidR="00162A42">
        <w:rPr>
          <w:sz w:val="28"/>
          <w:szCs w:val="28"/>
        </w:rPr>
        <w:t>1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поступили</w:t>
      </w:r>
      <w:r w:rsidRPr="006A073C">
        <w:rPr>
          <w:sz w:val="28"/>
          <w:szCs w:val="28"/>
        </w:rPr>
        <w:br/>
      </w:r>
      <w:r w:rsidR="00162A42">
        <w:rPr>
          <w:b/>
          <w:sz w:val="28"/>
          <w:szCs w:val="28"/>
        </w:rPr>
        <w:t>19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5D396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762D19">
        <w:rPr>
          <w:i/>
          <w:sz w:val="28"/>
          <w:szCs w:val="28"/>
        </w:rPr>
        <w:t>2</w:t>
      </w:r>
      <w:r w:rsidR="005D396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5D396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D396C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5D396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уменьшилось на 10% (на 2 обращения)</w:t>
      </w:r>
      <w:proofErr w:type="gramStart"/>
      <w:r w:rsidR="005D396C">
        <w:rPr>
          <w:sz w:val="28"/>
          <w:szCs w:val="28"/>
        </w:rPr>
        <w:t>,</w:t>
      </w:r>
      <w:r w:rsidR="00162A42">
        <w:rPr>
          <w:sz w:val="28"/>
          <w:szCs w:val="28"/>
        </w:rPr>
        <w:t>а</w:t>
      </w:r>
      <w:proofErr w:type="gramEnd"/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5D396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5D396C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162A42">
        <w:rPr>
          <w:sz w:val="28"/>
          <w:szCs w:val="28"/>
        </w:rPr>
        <w:t>36</w:t>
      </w:r>
      <w:r w:rsidR="0069545A">
        <w:rPr>
          <w:sz w:val="28"/>
          <w:szCs w:val="28"/>
        </w:rPr>
        <w:t xml:space="preserve">% (на </w:t>
      </w:r>
      <w:r w:rsidR="00162A42">
        <w:rPr>
          <w:sz w:val="28"/>
          <w:szCs w:val="28"/>
        </w:rPr>
        <w:t>5</w:t>
      </w:r>
      <w:r w:rsidR="00597FBF">
        <w:rPr>
          <w:sz w:val="28"/>
          <w:szCs w:val="28"/>
        </w:rPr>
        <w:t xml:space="preserve"> обращени</w:t>
      </w:r>
      <w:r w:rsidR="005D396C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64741E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8564C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8564C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162A42">
        <w:rPr>
          <w:sz w:val="28"/>
          <w:szCs w:val="28"/>
        </w:rPr>
        <w:t>19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162A42">
        <w:rPr>
          <w:b/>
          <w:sz w:val="28"/>
          <w:szCs w:val="28"/>
        </w:rPr>
        <w:t>19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162A42">
        <w:rPr>
          <w:b/>
          <w:sz w:val="28"/>
          <w:szCs w:val="28"/>
        </w:rPr>
        <w:t>19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162A42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31A66">
        <w:rPr>
          <w:i/>
          <w:sz w:val="28"/>
          <w:szCs w:val="28"/>
        </w:rPr>
        <w:t>2</w:t>
      </w:r>
      <w:r w:rsidR="0038564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2</w:t>
      </w:r>
      <w:r w:rsidR="0038564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вопрос);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38564C">
        <w:rPr>
          <w:i/>
          <w:sz w:val="28"/>
          <w:szCs w:val="28"/>
        </w:rPr>
        <w:t>21 вопрос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- </w:t>
      </w:r>
      <w:r w:rsidR="00162A42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162A42">
        <w:rPr>
          <w:sz w:val="28"/>
          <w:szCs w:val="28"/>
        </w:rPr>
        <w:t>26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(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(</w:t>
      </w:r>
      <w:r w:rsidR="0038564C">
        <w:rPr>
          <w:i/>
          <w:sz w:val="28"/>
          <w:szCs w:val="28"/>
        </w:rPr>
        <w:t>57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- </w:t>
      </w:r>
      <w:r w:rsidR="00162A42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162A42">
        <w:rPr>
          <w:sz w:val="28"/>
          <w:szCs w:val="28"/>
        </w:rPr>
        <w:t>1</w:t>
      </w:r>
      <w:r w:rsidR="0038564C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0F62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(</w:t>
      </w:r>
      <w:r w:rsidR="00434B3C">
        <w:rPr>
          <w:i/>
          <w:sz w:val="28"/>
          <w:szCs w:val="28"/>
        </w:rPr>
        <w:t>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38564C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(</w:t>
      </w:r>
      <w:r w:rsidR="0038564C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 xml:space="preserve">ера </w:t>
      </w:r>
      <w:r w:rsidRPr="006A073C">
        <w:rPr>
          <w:sz w:val="28"/>
          <w:szCs w:val="28"/>
        </w:rPr>
        <w:t xml:space="preserve">- </w:t>
      </w:r>
      <w:r w:rsidR="00FB0F62">
        <w:rPr>
          <w:b/>
          <w:sz w:val="28"/>
          <w:szCs w:val="28"/>
        </w:rPr>
        <w:t>8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162A42">
        <w:rPr>
          <w:sz w:val="28"/>
          <w:szCs w:val="28"/>
        </w:rPr>
        <w:t>42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="00434B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FB0F62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(</w:t>
      </w:r>
      <w:r w:rsidR="00FB0F62">
        <w:rPr>
          <w:i/>
          <w:sz w:val="28"/>
          <w:szCs w:val="28"/>
        </w:rPr>
        <w:t>57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4</w:t>
      </w:r>
      <w:r w:rsidR="006550FB" w:rsidRPr="006A073C">
        <w:rPr>
          <w:i/>
          <w:sz w:val="28"/>
          <w:szCs w:val="28"/>
        </w:rPr>
        <w:t>(</w:t>
      </w:r>
      <w:r w:rsidR="0038564C">
        <w:rPr>
          <w:i/>
          <w:sz w:val="28"/>
          <w:szCs w:val="28"/>
        </w:rPr>
        <w:t>19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г</w:t>
      </w:r>
      <w:r w:rsidR="00FB0F62">
        <w:rPr>
          <w:sz w:val="28"/>
          <w:szCs w:val="28"/>
        </w:rPr>
        <w:t xml:space="preserve">осударство, общество, политика </w:t>
      </w:r>
      <w:r w:rsidR="00E21D89">
        <w:rPr>
          <w:sz w:val="26"/>
          <w:szCs w:val="26"/>
        </w:rPr>
        <w:t>-</w:t>
      </w:r>
      <w:r w:rsidR="00E21D89" w:rsidRPr="006A073C">
        <w:rPr>
          <w:b/>
          <w:sz w:val="28"/>
          <w:szCs w:val="28"/>
        </w:rPr>
        <w:t xml:space="preserve"> </w:t>
      </w:r>
      <w:r w:rsidR="00FB0F62">
        <w:rPr>
          <w:b/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162A42">
        <w:rPr>
          <w:sz w:val="28"/>
          <w:szCs w:val="28"/>
        </w:rPr>
        <w:t>21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0F62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38564C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%);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20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FB0F62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FB0F62">
        <w:rPr>
          <w:b/>
        </w:rPr>
        <w:t>9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162A42">
        <w:rPr>
          <w:sz w:val="28"/>
          <w:szCs w:val="28"/>
        </w:rPr>
        <w:t>17</w:t>
      </w:r>
      <w:r w:rsidRPr="006A073C">
        <w:rPr>
          <w:sz w:val="28"/>
          <w:szCs w:val="28"/>
        </w:rPr>
        <w:t xml:space="preserve"> (</w:t>
      </w:r>
      <w:r w:rsidR="00162A42">
        <w:rPr>
          <w:sz w:val="28"/>
          <w:szCs w:val="28"/>
        </w:rPr>
        <w:t>89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31A66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(</w:t>
      </w:r>
      <w:r w:rsidR="00FB0F62">
        <w:rPr>
          <w:i/>
          <w:sz w:val="28"/>
          <w:szCs w:val="28"/>
        </w:rPr>
        <w:t>90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FB0F62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FB0F62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162A42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FB0F62">
        <w:rPr>
          <w:sz w:val="28"/>
          <w:szCs w:val="28"/>
        </w:rPr>
        <w:t>1</w:t>
      </w:r>
      <w:r w:rsidR="008548D8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0F62">
        <w:rPr>
          <w:i/>
          <w:sz w:val="28"/>
          <w:szCs w:val="28"/>
        </w:rPr>
        <w:t>1(10%)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FB0F62">
        <w:rPr>
          <w:i/>
          <w:sz w:val="28"/>
          <w:szCs w:val="28"/>
        </w:rPr>
        <w:t>0(</w:t>
      </w:r>
      <w:r w:rsidR="00631A66">
        <w:rPr>
          <w:i/>
          <w:sz w:val="28"/>
          <w:szCs w:val="28"/>
        </w:rPr>
        <w:t>0%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162A42">
        <w:rPr>
          <w:sz w:val="28"/>
          <w:szCs w:val="28"/>
        </w:rPr>
        <w:t>19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162A42">
        <w:rPr>
          <w:sz w:val="28"/>
          <w:szCs w:val="28"/>
        </w:rPr>
        <w:t>19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31A66">
        <w:rPr>
          <w:i/>
          <w:sz w:val="28"/>
          <w:szCs w:val="28"/>
        </w:rPr>
        <w:t>2</w:t>
      </w:r>
      <w:r w:rsidR="00FB0F6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0F62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Pr="004F6BB0">
        <w:rPr>
          <w:sz w:val="28"/>
          <w:szCs w:val="28"/>
        </w:rPr>
        <w:t xml:space="preserve"> квартале 20</w:t>
      </w:r>
      <w:r w:rsidR="00FB0F62" w:rsidRPr="004F6BB0">
        <w:rPr>
          <w:sz w:val="28"/>
          <w:szCs w:val="28"/>
        </w:rPr>
        <w:t>20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162A42">
        <w:rPr>
          <w:b/>
          <w:sz w:val="28"/>
          <w:szCs w:val="28"/>
        </w:rPr>
        <w:t xml:space="preserve">3 </w:t>
      </w:r>
      <w:r w:rsidRPr="006A073C">
        <w:rPr>
          <w:sz w:val="28"/>
          <w:szCs w:val="28"/>
        </w:rPr>
        <w:t>человек</w:t>
      </w:r>
      <w:r w:rsidR="00426D5A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F6BB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F6BB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162A4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личных обращениях содержатся </w:t>
      </w:r>
      <w:r w:rsidR="00162A4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426D5A">
        <w:rPr>
          <w:sz w:val="28"/>
          <w:szCs w:val="28"/>
        </w:rPr>
        <w:t>а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4F6BB0">
        <w:rPr>
          <w:sz w:val="28"/>
          <w:szCs w:val="28"/>
        </w:rPr>
        <w:t>жилищно-коммунальная</w:t>
      </w:r>
      <w:r w:rsidRPr="006A073C">
        <w:rPr>
          <w:sz w:val="28"/>
          <w:szCs w:val="28"/>
        </w:rPr>
        <w:t xml:space="preserve"> сфера  – </w:t>
      </w:r>
      <w:r w:rsidR="001823F8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4741E">
        <w:rPr>
          <w:sz w:val="28"/>
          <w:szCs w:val="28"/>
        </w:rPr>
        <w:t>33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- </w:t>
      </w:r>
      <w:r w:rsidR="00162A4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4741E">
        <w:rPr>
          <w:sz w:val="28"/>
          <w:szCs w:val="28"/>
        </w:rPr>
        <w:t>33</w:t>
      </w:r>
      <w:r w:rsidR="00162A42">
        <w:rPr>
          <w:sz w:val="28"/>
          <w:szCs w:val="28"/>
        </w:rPr>
        <w:t>%);</w:t>
      </w:r>
    </w:p>
    <w:p w:rsidR="00162A42" w:rsidRPr="006A073C" w:rsidRDefault="00162A42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сфера – 1(</w:t>
      </w:r>
      <w:r w:rsidR="0064741E">
        <w:rPr>
          <w:sz w:val="28"/>
          <w:szCs w:val="28"/>
        </w:rPr>
        <w:t>33</w:t>
      </w:r>
      <w:r>
        <w:rPr>
          <w:sz w:val="28"/>
          <w:szCs w:val="28"/>
        </w:rPr>
        <w:t>%)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64741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– в устной форме, </w:t>
      </w:r>
      <w:r w:rsidR="0064741E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– в письменной форме).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64741E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64741E">
        <w:rPr>
          <w:sz w:val="28"/>
          <w:szCs w:val="28"/>
        </w:rPr>
        <w:t>50</w:t>
      </w:r>
      <w:r>
        <w:rPr>
          <w:sz w:val="28"/>
          <w:szCs w:val="28"/>
        </w:rPr>
        <w:t xml:space="preserve">% </w:t>
      </w:r>
      <w:r w:rsidRPr="004F6BB0">
        <w:rPr>
          <w:sz w:val="28"/>
          <w:szCs w:val="28"/>
        </w:rPr>
        <w:t xml:space="preserve">(на </w:t>
      </w:r>
      <w:r w:rsidR="0064741E">
        <w:rPr>
          <w:sz w:val="28"/>
          <w:szCs w:val="28"/>
        </w:rPr>
        <w:t>3</w:t>
      </w:r>
      <w:r w:rsidRPr="004F6BB0">
        <w:rPr>
          <w:sz w:val="28"/>
          <w:szCs w:val="28"/>
        </w:rPr>
        <w:t xml:space="preserve"> обращени</w:t>
      </w:r>
      <w:r w:rsidR="0064741E">
        <w:rPr>
          <w:sz w:val="28"/>
          <w:szCs w:val="28"/>
        </w:rPr>
        <w:t>я</w:t>
      </w:r>
      <w:r w:rsidRPr="004F6BB0">
        <w:rPr>
          <w:sz w:val="28"/>
          <w:szCs w:val="28"/>
        </w:rPr>
        <w:t>) в сравнении с IV квартал</w:t>
      </w:r>
      <w:r>
        <w:rPr>
          <w:sz w:val="28"/>
          <w:szCs w:val="28"/>
        </w:rPr>
        <w:t>ом 2019 года и в сравнении с  I</w:t>
      </w:r>
      <w:r w:rsidRPr="004F6BB0">
        <w:rPr>
          <w:sz w:val="28"/>
          <w:szCs w:val="28"/>
        </w:rPr>
        <w:t xml:space="preserve"> кварталом 201</w:t>
      </w:r>
      <w:r>
        <w:rPr>
          <w:sz w:val="28"/>
          <w:szCs w:val="28"/>
        </w:rPr>
        <w:t>9</w:t>
      </w:r>
      <w:r w:rsidRPr="004F6BB0">
        <w:rPr>
          <w:sz w:val="28"/>
          <w:szCs w:val="28"/>
        </w:rPr>
        <w:t xml:space="preserve"> года </w:t>
      </w:r>
      <w:r w:rsidR="0064741E">
        <w:rPr>
          <w:sz w:val="28"/>
          <w:szCs w:val="28"/>
        </w:rPr>
        <w:t>осталось на одном уровне.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4F6BB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64741E">
        <w:rPr>
          <w:b/>
          <w:sz w:val="28"/>
          <w:szCs w:val="28"/>
        </w:rPr>
        <w:t>2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1823F8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F6BB0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4F6BB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64741E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64741E">
        <w:rPr>
          <w:sz w:val="28"/>
          <w:szCs w:val="28"/>
        </w:rPr>
        <w:t>6</w:t>
      </w:r>
      <w:r w:rsidR="001823F8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% (на </w:t>
      </w:r>
      <w:r w:rsidR="0064741E">
        <w:rPr>
          <w:sz w:val="28"/>
          <w:szCs w:val="28"/>
        </w:rPr>
        <w:t>3</w:t>
      </w:r>
      <w:r w:rsidR="001823F8" w:rsidRPr="006A073C">
        <w:rPr>
          <w:sz w:val="28"/>
          <w:szCs w:val="28"/>
        </w:rPr>
        <w:t xml:space="preserve"> сообщени</w:t>
      </w:r>
      <w:r w:rsidR="004F6BB0">
        <w:rPr>
          <w:sz w:val="28"/>
          <w:szCs w:val="28"/>
        </w:rPr>
        <w:t>я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4F6BB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4F6BB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64741E">
        <w:rPr>
          <w:sz w:val="28"/>
          <w:szCs w:val="28"/>
        </w:rPr>
        <w:t>82</w:t>
      </w:r>
      <w:r w:rsidRPr="006A073C">
        <w:rPr>
          <w:sz w:val="28"/>
          <w:szCs w:val="28"/>
        </w:rPr>
        <w:t xml:space="preserve">% (на </w:t>
      </w:r>
      <w:r w:rsidR="0064741E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сообщени</w:t>
      </w:r>
      <w:r w:rsidR="0064741E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D56E60" w:rsidRPr="00D56E60" w:rsidRDefault="00D56E60" w:rsidP="00D5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6E60">
        <w:rPr>
          <w:sz w:val="28"/>
          <w:szCs w:val="28"/>
        </w:rPr>
        <w:t xml:space="preserve">-государство, общество, политика – (по  вопросам записи на личный прием к </w:t>
      </w:r>
      <w:r>
        <w:rPr>
          <w:sz w:val="28"/>
          <w:szCs w:val="28"/>
        </w:rPr>
        <w:t>должностным лицам администрации Венгеровского района</w:t>
      </w:r>
      <w:r w:rsidRPr="00D56E60">
        <w:rPr>
          <w:sz w:val="28"/>
          <w:szCs w:val="28"/>
        </w:rPr>
        <w:t xml:space="preserve">) – </w:t>
      </w:r>
      <w:r w:rsidR="0064741E">
        <w:rPr>
          <w:sz w:val="28"/>
          <w:szCs w:val="28"/>
        </w:rPr>
        <w:t>2</w:t>
      </w:r>
      <w:r w:rsidRPr="00D56E60">
        <w:rPr>
          <w:sz w:val="28"/>
          <w:szCs w:val="28"/>
        </w:rPr>
        <w:t xml:space="preserve"> (</w:t>
      </w:r>
      <w:r w:rsidR="0064741E">
        <w:rPr>
          <w:sz w:val="28"/>
          <w:szCs w:val="28"/>
        </w:rPr>
        <w:t>100</w:t>
      </w:r>
      <w:r w:rsidRPr="00D56E60">
        <w:rPr>
          <w:sz w:val="28"/>
          <w:szCs w:val="28"/>
        </w:rPr>
        <w:t xml:space="preserve">%); </w:t>
      </w:r>
    </w:p>
    <w:p w:rsidR="00D56E60" w:rsidRDefault="00D56E60" w:rsidP="00D56E60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6A073C">
        <w:rPr>
          <w:sz w:val="28"/>
          <w:szCs w:val="28"/>
        </w:rPr>
        <w:t>действующим</w:t>
      </w:r>
      <w:r w:rsidR="00D56E60">
        <w:rPr>
          <w:sz w:val="28"/>
          <w:szCs w:val="28"/>
        </w:rPr>
        <w:t>и</w:t>
      </w:r>
      <w:proofErr w:type="gramEnd"/>
      <w:r w:rsidRPr="006A073C">
        <w:rPr>
          <w:sz w:val="28"/>
          <w:szCs w:val="28"/>
        </w:rPr>
        <w:t xml:space="preserve">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64741E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64741E">
        <w:rPr>
          <w:sz w:val="28"/>
          <w:szCs w:val="28"/>
        </w:rPr>
        <w:t>а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D56E6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D56E60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56E6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D56E60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</w:t>
      </w:r>
      <w:r w:rsidR="00D56E60" w:rsidRPr="00D56E60">
        <w:rPr>
          <w:sz w:val="28"/>
          <w:szCs w:val="28"/>
        </w:rPr>
        <w:t>по  вопросам записи на личный прием к должностным лицам администрации Венгеровского района</w:t>
      </w:r>
      <w:r w:rsidRPr="006A073C">
        <w:rPr>
          <w:sz w:val="28"/>
          <w:szCs w:val="28"/>
        </w:rPr>
        <w:t xml:space="preserve">) - </w:t>
      </w:r>
      <w:r w:rsidR="0064741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4741E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D56E6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64741E">
        <w:rPr>
          <w:sz w:val="28"/>
          <w:szCs w:val="28"/>
        </w:rPr>
        <w:t>меньшилось</w:t>
      </w:r>
      <w:r w:rsidR="00532D9B">
        <w:rPr>
          <w:sz w:val="28"/>
          <w:szCs w:val="28"/>
        </w:rPr>
        <w:t xml:space="preserve"> на </w:t>
      </w:r>
      <w:r w:rsidR="0064741E">
        <w:rPr>
          <w:sz w:val="28"/>
          <w:szCs w:val="28"/>
        </w:rPr>
        <w:t>6</w:t>
      </w:r>
      <w:r w:rsidR="00532D9B">
        <w:rPr>
          <w:sz w:val="28"/>
          <w:szCs w:val="28"/>
        </w:rPr>
        <w:t xml:space="preserve">0% (на </w:t>
      </w:r>
      <w:r w:rsidR="0064741E">
        <w:rPr>
          <w:sz w:val="28"/>
          <w:szCs w:val="28"/>
        </w:rPr>
        <w:t>3</w:t>
      </w:r>
      <w:r w:rsidR="00532D9B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lastRenderedPageBreak/>
        <w:t>обращение)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201</w:t>
      </w:r>
      <w:r w:rsidR="00532D9B">
        <w:rPr>
          <w:sz w:val="28"/>
          <w:szCs w:val="28"/>
        </w:rPr>
        <w:t>9</w:t>
      </w:r>
      <w:r w:rsidR="00823BDD">
        <w:rPr>
          <w:sz w:val="28"/>
          <w:szCs w:val="28"/>
        </w:rPr>
        <w:t xml:space="preserve"> года у</w:t>
      </w:r>
      <w:r w:rsidR="00532D9B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</w:t>
      </w:r>
      <w:proofErr w:type="gramStart"/>
      <w:r w:rsidR="007C611F">
        <w:rPr>
          <w:sz w:val="28"/>
          <w:szCs w:val="28"/>
        </w:rPr>
        <w:t>на</w:t>
      </w:r>
      <w:proofErr w:type="gramEnd"/>
      <w:r w:rsidR="007C611F">
        <w:rPr>
          <w:sz w:val="28"/>
          <w:szCs w:val="28"/>
        </w:rPr>
        <w:t xml:space="preserve"> </w:t>
      </w:r>
      <w:r w:rsidR="0064741E">
        <w:rPr>
          <w:sz w:val="28"/>
          <w:szCs w:val="28"/>
        </w:rPr>
        <w:t>7</w:t>
      </w:r>
      <w:r w:rsidR="00532D9B">
        <w:rPr>
          <w:sz w:val="28"/>
          <w:szCs w:val="28"/>
        </w:rPr>
        <w:t>5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64741E">
        <w:rPr>
          <w:sz w:val="28"/>
          <w:szCs w:val="28"/>
        </w:rPr>
        <w:t>6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64741E">
        <w:rPr>
          <w:sz w:val="28"/>
          <w:szCs w:val="28"/>
        </w:rPr>
        <w:t>й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Венгеровского района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</w:p>
    <w:p w:rsidR="00532D9B" w:rsidRPr="00532D9B" w:rsidRDefault="00532D9B" w:rsidP="00532D9B">
      <w:pPr>
        <w:ind w:firstLine="567"/>
        <w:jc w:val="both"/>
        <w:rPr>
          <w:sz w:val="28"/>
          <w:szCs w:val="28"/>
        </w:rPr>
      </w:pPr>
      <w:proofErr w:type="gramStart"/>
      <w:r w:rsidRPr="00532D9B">
        <w:rPr>
          <w:sz w:val="28"/>
          <w:szCs w:val="28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  <w:proofErr w:type="gramEnd"/>
    </w:p>
    <w:p w:rsidR="00133046" w:rsidRPr="00532D9B" w:rsidRDefault="00532D9B" w:rsidP="00532D9B">
      <w:pPr>
        <w:ind w:firstLine="567"/>
        <w:jc w:val="both"/>
        <w:rPr>
          <w:sz w:val="28"/>
          <w:szCs w:val="28"/>
        </w:rPr>
      </w:pPr>
      <w:r w:rsidRPr="00532D9B">
        <w:rPr>
          <w:sz w:val="28"/>
          <w:szCs w:val="28"/>
        </w:rPr>
        <w:t>Для проверки фактов, изложенных в обращени</w:t>
      </w:r>
      <w:r>
        <w:rPr>
          <w:sz w:val="28"/>
          <w:szCs w:val="28"/>
        </w:rPr>
        <w:t>ях</w:t>
      </w:r>
      <w:r w:rsidRPr="00532D9B">
        <w:rPr>
          <w:sz w:val="28"/>
          <w:szCs w:val="28"/>
        </w:rPr>
        <w:t xml:space="preserve"> жите</w:t>
      </w:r>
      <w:r>
        <w:rPr>
          <w:sz w:val="28"/>
          <w:szCs w:val="28"/>
        </w:rPr>
        <w:t xml:space="preserve">лей </w:t>
      </w:r>
      <w:r w:rsidRPr="00532D9B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 I</w:t>
      </w:r>
      <w:r w:rsidRPr="00532D9B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20</w:t>
      </w:r>
      <w:r w:rsidRPr="00532D9B">
        <w:rPr>
          <w:sz w:val="28"/>
          <w:szCs w:val="28"/>
        </w:rPr>
        <w:t xml:space="preserve"> года был</w:t>
      </w:r>
      <w:r>
        <w:rPr>
          <w:sz w:val="28"/>
          <w:szCs w:val="28"/>
        </w:rPr>
        <w:t>о</w:t>
      </w:r>
      <w:r w:rsidRPr="00532D9B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532D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32D9B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а</w:t>
      </w:r>
      <w:r w:rsidRPr="00532D9B">
        <w:rPr>
          <w:sz w:val="28"/>
          <w:szCs w:val="28"/>
        </w:rPr>
        <w:t xml:space="preserve"> оперативной группы мобильной приемной Губернатора НСО.</w:t>
      </w: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По состоянию на 01.04.20</w:t>
      </w:r>
      <w:r w:rsidR="00532D9B" w:rsidRPr="0064741E">
        <w:rPr>
          <w:sz w:val="28"/>
          <w:szCs w:val="28"/>
        </w:rPr>
        <w:t>20</w:t>
      </w:r>
      <w:r w:rsidRPr="0064741E">
        <w:rPr>
          <w:sz w:val="28"/>
          <w:szCs w:val="28"/>
        </w:rPr>
        <w:t xml:space="preserve"> года в администрации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</w:t>
      </w:r>
      <w:r w:rsidRPr="0064741E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 w:rsidRPr="0064741E">
        <w:rPr>
          <w:bCs/>
          <w:sz w:val="28"/>
          <w:szCs w:val="28"/>
        </w:rPr>
        <w:t>Венгеровского</w:t>
      </w:r>
      <w:r w:rsidRPr="0064741E">
        <w:rPr>
          <w:bCs/>
          <w:sz w:val="28"/>
          <w:szCs w:val="28"/>
        </w:rPr>
        <w:t xml:space="preserve"> района;</w:t>
      </w:r>
    </w:p>
    <w:p w:rsidR="00823BDD" w:rsidRPr="0064741E" w:rsidRDefault="00133046" w:rsidP="00133046">
      <w:pPr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 w:rsidRPr="0064741E">
        <w:rPr>
          <w:sz w:val="28"/>
          <w:szCs w:val="28"/>
        </w:rPr>
        <w:t>поселений Венгеровского</w:t>
      </w:r>
      <w:r w:rsidRPr="0064741E">
        <w:rPr>
          <w:sz w:val="28"/>
          <w:szCs w:val="28"/>
        </w:rPr>
        <w:t xml:space="preserve"> района</w:t>
      </w:r>
      <w:r w:rsidR="00823BDD"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В </w:t>
      </w:r>
      <w:r w:rsidRPr="0064741E">
        <w:rPr>
          <w:sz w:val="28"/>
          <w:szCs w:val="28"/>
          <w:lang w:val="en-US"/>
        </w:rPr>
        <w:t>I</w:t>
      </w:r>
      <w:r w:rsidRPr="0064741E">
        <w:rPr>
          <w:sz w:val="28"/>
          <w:szCs w:val="28"/>
        </w:rPr>
        <w:t xml:space="preserve"> квартале 20</w:t>
      </w:r>
      <w:r w:rsidR="00532D9B" w:rsidRPr="0064741E">
        <w:rPr>
          <w:sz w:val="28"/>
          <w:szCs w:val="28"/>
        </w:rPr>
        <w:t>20</w:t>
      </w:r>
      <w:r w:rsidRPr="0064741E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по мере поступления из Общественной приемной Губернатора Новосибирской области в муниципальные образования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</w:t>
      </w:r>
      <w:r w:rsidRPr="0064741E">
        <w:rPr>
          <w:rStyle w:val="1"/>
          <w:color w:val="auto"/>
        </w:rPr>
        <w:t>обзоры по проведению контрольных мероприятий</w:t>
      </w:r>
      <w:r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lastRenderedPageBreak/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64741E" w:rsidRDefault="0064741E" w:rsidP="00133046">
      <w:pPr>
        <w:ind w:firstLine="567"/>
        <w:jc w:val="both"/>
        <w:rPr>
          <w:sz w:val="28"/>
          <w:szCs w:val="28"/>
        </w:rPr>
      </w:pPr>
      <w:proofErr w:type="gramStart"/>
      <w:r w:rsidRPr="0064741E">
        <w:rPr>
          <w:sz w:val="28"/>
          <w:szCs w:val="28"/>
        </w:rPr>
        <w:t xml:space="preserve">В соответствии с Планом  проведения контрольных мероприятий по изучению  состояния работы с обращениями и запросами граждан, объединений граждан, в том числе юридических лиц, и практики применения законодательства о порядке рассмотрения обращений в органы местного самоуправления Венгеровского района в 2020 году, утвержденным Главой Венгеровского района </w:t>
      </w:r>
      <w:proofErr w:type="spellStart"/>
      <w:r w:rsidRPr="0064741E">
        <w:rPr>
          <w:sz w:val="28"/>
          <w:szCs w:val="28"/>
        </w:rPr>
        <w:t>С.Н.Черных</w:t>
      </w:r>
      <w:proofErr w:type="spellEnd"/>
      <w:r w:rsidRPr="0064741E">
        <w:rPr>
          <w:sz w:val="28"/>
          <w:szCs w:val="28"/>
        </w:rPr>
        <w:t>, проведены контрольные мероприятия по изучению состояния работы с обращениями граждан в администрации Ключевского</w:t>
      </w:r>
      <w:proofErr w:type="gramEnd"/>
      <w:r>
        <w:rPr>
          <w:sz w:val="28"/>
          <w:szCs w:val="28"/>
        </w:rPr>
        <w:t>, Павловского</w:t>
      </w:r>
      <w:r w:rsidRPr="0064741E">
        <w:rPr>
          <w:sz w:val="28"/>
          <w:szCs w:val="28"/>
        </w:rPr>
        <w:t xml:space="preserve"> сельсовета. Работа с обращениями граждан организована в соответствии с требованиями законодательства о порядке рассмотрения обращения граждан. Оказана практическая и методическая помощь в организации работы с обращениями граждан, даны рекомендации по совершенствованию работы с обращениями граждан.</w:t>
      </w:r>
      <w:r>
        <w:rPr>
          <w:sz w:val="28"/>
          <w:szCs w:val="28"/>
        </w:rPr>
        <w:t xml:space="preserve">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19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21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14</c:v>
                </c:pt>
                <c:pt idx="2">
                  <c:v>3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723712"/>
        <c:axId val="36913920"/>
        <c:axId val="0"/>
      </c:bar3DChart>
      <c:catAx>
        <c:axId val="3672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36913920"/>
        <c:crosses val="autoZero"/>
        <c:auto val="1"/>
        <c:lblAlgn val="ctr"/>
        <c:lblOffset val="100"/>
        <c:noMultiLvlLbl val="0"/>
      </c:catAx>
      <c:valAx>
        <c:axId val="3691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2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343232"/>
        <c:axId val="39344768"/>
        <c:axId val="0"/>
      </c:bar3DChart>
      <c:catAx>
        <c:axId val="39343232"/>
        <c:scaling>
          <c:orientation val="minMax"/>
        </c:scaling>
        <c:delete val="0"/>
        <c:axPos val="b"/>
        <c:majorTickMark val="out"/>
        <c:minorTickMark val="none"/>
        <c:tickLblPos val="nextTo"/>
        <c:crossAx val="39344768"/>
        <c:crosses val="autoZero"/>
        <c:auto val="1"/>
        <c:lblAlgn val="ctr"/>
        <c:lblOffset val="100"/>
        <c:noMultiLvlLbl val="0"/>
      </c:catAx>
      <c:valAx>
        <c:axId val="3934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43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4</c:v>
                </c:pt>
                <c:pt idx="2">
                  <c:v>8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2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</c:v>
                </c:pt>
                <c:pt idx="1">
                  <c:v>1</c:v>
                </c:pt>
                <c:pt idx="2">
                  <c:v>4</c:v>
                </c:pt>
                <c:pt idx="3">
                  <c:v>12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976512"/>
        <c:axId val="36978048"/>
        <c:axId val="0"/>
      </c:bar3DChart>
      <c:catAx>
        <c:axId val="3697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6978048"/>
        <c:crosses val="autoZero"/>
        <c:auto val="1"/>
        <c:lblAlgn val="ctr"/>
        <c:lblOffset val="100"/>
        <c:noMultiLvlLbl val="0"/>
      </c:catAx>
      <c:valAx>
        <c:axId val="3697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97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2020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21</cp:revision>
  <dcterms:created xsi:type="dcterms:W3CDTF">2018-04-11T05:09:00Z</dcterms:created>
  <dcterms:modified xsi:type="dcterms:W3CDTF">2020-04-07T10:20:00Z</dcterms:modified>
</cp:coreProperties>
</file>