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1F1" w:rsidRPr="00292E7D" w:rsidRDefault="007531F1" w:rsidP="00621B5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О правах потребителей при покупках по акции «</w:t>
      </w:r>
      <w:proofErr w:type="spellStart"/>
      <w:r w:rsidRPr="00292E7D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киберпонедел</w:t>
      </w:r>
      <w:r w:rsidRPr="00292E7D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ь</w:t>
      </w:r>
      <w:r w:rsidRPr="00292E7D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ник</w:t>
      </w:r>
      <w:proofErr w:type="spellEnd"/>
      <w:r w:rsidRPr="00292E7D">
        <w:rPr>
          <w:rFonts w:ascii="Times New Roman" w:eastAsia="Times New Roman" w:hAnsi="Times New Roman" w:cs="Times New Roman"/>
          <w:b/>
          <w:bCs/>
          <w:color w:val="auto"/>
          <w:kern w:val="36"/>
          <w:sz w:val="32"/>
          <w:szCs w:val="32"/>
          <w:lang w:eastAsia="ru-RU"/>
        </w:rPr>
        <w:t>»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В преддверии акции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интернет-магазинов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«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киберпонедельник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», которая стартует в России 30 января (ровно в 00:00) и продлится до 2 февраля (23:59), Роспотребнадзор 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поминает, что так называемый режим «параллельного импорта» (прямой ввоз безопа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ных и качес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венных товаров из любых стран, минуя «разрешение» изготовителя товара продавать его на территории России) не влияет на объем прав российских потребителей.</w:t>
      </w:r>
      <w:proofErr w:type="gramEnd"/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 новых условиях потребителям необходимо обращать особое внимание на г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ранти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й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ный срок товара.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Товар без гарантийного срока не запрещен к продаже. Но даже в этом случае у покуп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теля остается право в течение двух лет обратиться к продавцу с требованием о ремонте или возврате денег.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Важно, что наличие гарантийного срока освобождает покупателя от обязанности док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зывать причины возникновения недостатка в период действия гарантии.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Чтобы не разочароваться в покупках, Роспотребнадзор предлагает потребителям в 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риод проведения подходить к процессу приобретения товаров «по акции» осознанно и с уч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том следующих рекомендаций.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1. Отказ от покупки.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От товара «по акции» у потребителя есть право отказаться.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В случае с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интернет-покупкой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– в любое время до передачи товара потребителю, а 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сле передачи – в течение семи дней (Внимание!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Правило не применимо к лекарствам).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При возврате должно соблюдаться условие о том, что товарный вид товара, который вы возвращаете продавцу, и его потребительские свойства должны быть бережно сохран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ны. Поэтому важно при получении проверить покупку так, чтобы сохранить и товарный вид, и потреб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тельские свойства товара.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2. Цена.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Цена товара «по акции», как и условия его покупки (количество, ассортиментный ряд, размер, иные особенности), должны быть вам (как покупателю)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однозначно ясны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из описания. Поэтому, если продавец не сформулировал свое предложение на сайте (в пр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ложении) для покупателя четко и понятно, выберите того продавца, который это треб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вание выполнил.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Если вы определились с продавцом, то ваш договор считается заключенным с момента выдачи кассового или товарного чека либо иного документа, подтверждающего оплату тов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ра, или с момента получения продавцом сообщения о намерении покупателя приобрести товар (заключить договор). Продавец обязан приступить к своим обязанн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стям по передаче 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требителю заказанного товара, даже если он еще не оплачен.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На что обратить внимание при большой скидке или низкой цене: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Товар мог неожиданно «подорожать» перед акцией. Проверьте цену на товар со скидкой у других продавцов или воспользуйтесь сервисами отслеживания цены, если они доступны на сайте или в приложении.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Слишком низкая цена может свидетельствовать о продаже контрафактного 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вара. Если сомневаетесь, не является ли товар подделкой, попробуйте запросить у пр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давца свед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ния о сертификате или декларации соответствия, изучить отзывы, напрямую спросить пр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давца об оригинальности товара.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Обратите внимание на стоимость доставки товара при его оплате. Большая скидка на товар может быть достигнута за счет дорогой доставки.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lastRenderedPageBreak/>
        <w:t xml:space="preserve">• Старайтесь не переходить в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мессенджеры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для обсуждения вопроса покупки, 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тер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гайтесь предложений оформить товар заново и оплатить в обход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или сайта продавца по выставленному счету или переводом на карту физического лица.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Если платите наличными, делайте это только после того, как распаковали товар и убедились в его комплектности и исправности.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Остерегайтесь навязчивых предложений, тем более тех, которые касаются пр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обретения дополнительных (не нужных вам) товаров и услуг. Помните, что комплек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ность товара определяется его изготовителем.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Консультирование по поводу приобретения товара и проверка его качества входят в обязанности продавца, за это продавцы не должны просить покупателя обязательно вносить дополнительные суммы (дополнительно платить).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Если вам предлагают застраховать товар или расширить гарантию, следует уч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тывать, что заявленный изготовителем гарантийный срок не может быть уменьшен пр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давцом по своему усмотрению, и точно должен быть раскрыт им до заключения догов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Кроме того, зачастую «программы страхования» или иной «защиты покупателя» ду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б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лируют в себе обязанности, которые продавец или изготовитель должны выполнять в силу закона (например, осуществлять обмен товара на качественный или его ремонт).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3. Место совершения покупки имеет значение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Если вы предпочитаете совершать покупки на крупных торговых площадках (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маркетплейсах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), то там предложения о товарах (услугах) размещают как сами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плейсы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(по з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кону они называются владельцами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агрегаторов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информации о товарах и услугах (владельцы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агрегаторов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)), так и посторонние продавцы, зарегистрированные на данной площадке.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Помните, что у продавца и владельца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(если он не выступает прода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цом) по закону – разные обязанности.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На практике для потребителя это становится понятно, когда возникает необход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мость предъявить требование о возмещении убытков, причиненных продажей товара (или оказан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ем услуги) на основе неполной или недостоверной информации (например, описание карточки товара не соответствовало действительности: указана неверная ко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плектация, недост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верные характеристики и т.п.).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Если вдруг выяснится, что владелец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не изменял информацию продавца о товаре (услуге), то он с высокой долей вероятности будет освобожден от ответстве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ности перед потребителем, и в этом случае требование потребителя должно быть адр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совано пр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давцу товара или исполнителю услуги напрямую.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4. Признаки добросовестного продавца.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Имеете ли вы дело с продавцом, или с владельцем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, изучайте и уто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ч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няйте информацию о них до совершения своей покупки. Убедитесь, что ни тот, ни др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у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гой, не скрывают информацию о себе.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Так, на сайте (в приложении) должно быть указ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но фирменное наименование (наименование), место его нахождения (адрес), режим 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боты, ОГРН (для юр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дических лиц), фамилия, имя, отчество (если имеется) и ОГРНИП (для индивидуальных предпринимателей).</w:t>
      </w:r>
      <w:proofErr w:type="gramEnd"/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При этом владелец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доводит до сведения потребителей информацию о себе и продавце (исполнителе) размещая ее на своем сайте и (или) странице сайта в 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формацио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но-телекоммуникационной сети «Интернет».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Эта информация очень важна для вас, поскольку в случае обнаружения ненадл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жащего качества товара или по другим причинам, приняв решение возвратить товар, вы можете столкнуться с вопросом «к кому направить претензию?»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lastRenderedPageBreak/>
        <w:t>На что обратить внимание, делая покупки на сайте или в приложении: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Не торопитесь приобретать товар на малоизвестных вам сайтах (в приложениях), 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ли сомневаетесь в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достоверности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размещенной в них информации, а тем более, если какая-либо информация о продавце отсутствует. Не пренебрегайте предварительным изучением 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зывов о продавце на сайте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или на сторонних ресурсах.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При покупках на сайте продавца, обратите внимание, какие контакты предлож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ны для связи. Открытый для покупателей продавец, как правило, размещает о себе сл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дующую информацию: общие сведения о продавце, адрес офиса, магазина или пункта выдачи, телефон для связи, электронная почта, сведения об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аккаунтах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в социальных 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тях.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Ни при каких обстоятельствах не переводите денежные средства на счет неуст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новленных лиц! Проявляйте осмотрительность прежде, чем совершите какую-либо транзакцию (перевод).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Помните, что вы можете потерять не только и не столько деньги.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В современных реалиях (IT-технологии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используются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в том числе мошенниками и иными злоумышленниками) серьезно могут пострадать и ваши персональные данные.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Опасайтесь ссылок, которые приходят в социальные сети и на почту от третьих лиц – это могут быть ссылки на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фишинговые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(подменные) сайты, основной целью кот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рых является не продажа товаров со скидками (на это и расчет в дни «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киберпонедельн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ков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»), а сбор персональных данных, а также сведений о платежных картах и паролях к операциям при дистанционном банковском обслуживании.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Фишинговый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сайт имеет 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хожий, но отличающийся адрес.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Если обнаружили подозрительные действия, предпримите меры осторожности сами и предупредите об этом (по возможности) своих близких, друзей, знакомых.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5. Доставка.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Когда делаете покупки, рассматривайте условия и сроки доставки в качестве ва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ж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ной для вас (с точки зрения осознанного правильного выбора) информации. Спрашива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й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те продавца обо всех связанных с доставкой нюансах, не стесняйтесь задавать дополн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тельные в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просы, это поможет сэкономить на незапланированных тратах.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На что обратить внимание, оформляя доставку: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Базовая стоимость доставки может не включать подъем габаритного товара на этаж. Продавец обязан проинформировать о стоимости всех своих услуг (а также услуг посредников) заранее. Не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оплачивайте завышенную стоимость пока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не разберетесь с продавцом, 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чему стоимость доставки выросла. Напомните продавцу, что вы можете вообще отказаться от приемки товара, приобретенного в сети Интернет (пункт 4 статьи 26.1 Закона «О защите прав потребителей»). А если информация о доставке была дов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дена до вас некорректно, то и во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з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никшие убытки должен возместить продавец (статья 12 Закона «О защите прав потребит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лей»).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Сама доставка товара в ваш адрес (или адрес пункта выдачи) должна быть пр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изв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дена в срок, о котором вы договорились. Часто продавец указывает максимальный срок до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тавки или временной интервал. Если товар не доставлен вовремя, ты вы можете назначить новый срок или потребовать вернуть предоплату (пункт 2 статьи 23.1 Закона «О защите прав потребителей»).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Однако имейте в виду, что даже самый пунктуальный продавец может не ул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житься с доставкой товаров в срок. Старайтесь заказывать подарки детям и близким на день рожд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ния, а также необходимые к определенной дате товары заранее, чтобы успеть приобрести 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необходимое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, если возникнет задержка с доставкой. При этом помните, 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lastRenderedPageBreak/>
        <w:t>торопить продавца с доставкой можно, указав ему на право потребовать неустойку (</w:t>
      </w: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см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. далее).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Если товар оплачен, но продавец «тянет» с отгрузкой или доставкой товара, то потребитель вправе потребовать уплаты ему за каждый день просрочки неустойки (п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ни) в размере 0,5% суммы от предварительной оплаты товара (пункт 3 статьи 23.1 Зак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на «О защите прав потребителей»). Это не касается случаев, когда товар не передается по вине самого п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требителя, поэтому последующая доставка (по закону) производится в новые (заново согласованные с продавцом) сроки, на условиях, предусмотренных дог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вором розничной купли-продажи.</w:t>
      </w:r>
    </w:p>
    <w:p w:rsidR="007531F1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Если покупаете товар через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(владельца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), то в случае 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руш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ния срока доставки товара вы можете заявить владельцу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агрегатора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требование о возврате денег (возврат произойдет в течение десяти календарных дней со дня предъя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ления потреб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телем такого требования).</w:t>
      </w:r>
    </w:p>
    <w:p w:rsidR="00292E7D" w:rsidRDefault="00292E7D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292E7D" w:rsidRPr="00292E7D" w:rsidRDefault="00292E7D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6. О получателях товара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Принять доставленный товар может тот, кому вы это поручили (скажем, родс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венник), предъявив информацию о номере заказа, либо иное (в том числе электронное) подтвержд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ние заключения договора розничной купли-продажи или оформления заказа (если иное не предусмотрено законодательством Российской Федерации или договором розничной купли-продажи).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7. Как поступить с некачественным товаром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Некачественный товар возвращайте сразу (чем раньше заявите о наличии недо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татка в товаре, тем легче будет продавцу разобраться с этой проблемой).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• На </w:t>
      </w:r>
      <w:proofErr w:type="spell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маркетплейсах</w:t>
      </w:r>
      <w:proofErr w:type="spell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часто установлен свой алгоритм возврата товара. Ознаком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ь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тесь с ним, обратите внимание, что для возврата на некоторых площадках сначала фо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мируется з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явка через сайт или приложение (для этого могут понадобиться подробные пояснения или четкие фотографии и видео), далее она рассматривается и возврат прои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ходит через пункт выдачи товара или курьера.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Если продавец не довел через сайт (приложение) информацию о форме и спос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бах направления претензий, направляйте претензию в любой форме и любым способом (в случае поступления претензии потребителя продавцу (по правилам торговли) надл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жит направить вам ответ на заявленные требования).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gramStart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Формулируйте требование к продавцу, ориентируясь на Закон «О защите прав потребителей» (статьи 18-24), согласно которому в случае обнаружения в товаре недо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татка (если, конечно, продавец не предупредил вас о нем заранее) потребитель имеет право и на замену такого товара, и на перерасчет его стоимости (если такой исход ус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раивает больше), или вовсе – на отказ от товара и возврат его стоимости.</w:t>
      </w:r>
      <w:proofErr w:type="gramEnd"/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Закон пред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у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смотрительно гласит, что опл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та товара потребителем путем перевода средств на счет третьего лица, указанного продавцом, не освобождает продавца от обязанности осущ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ствить возврат уплаченной потребит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лем суммы.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• Руководствуйтесь сроками, предусмотренными законом «О защите прав потр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е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бителей». В отношении недостатков товара требование предъявляется в течение гара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тийного срока или срока годности товара, если же они не установлены – в разумный срок в пределах двух лет со дня передачи товара потребителю (если более длительный срок не установлен з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</w:t>
      </w: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коном или договором).</w:t>
      </w: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</w:p>
    <w:p w:rsidR="007531F1" w:rsidRPr="00292E7D" w:rsidRDefault="007531F1" w:rsidP="00292E7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292E7D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 </w:t>
      </w:r>
    </w:p>
    <w:p w:rsidR="00512D8D" w:rsidRPr="00292E7D" w:rsidRDefault="00512D8D" w:rsidP="00292E7D">
      <w:pPr>
        <w:spacing w:after="0"/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</w:p>
    <w:sectPr w:rsidR="00512D8D" w:rsidRPr="00292E7D" w:rsidSect="00621B5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displayVerticalDrawingGridEvery w:val="2"/>
  <w:characterSpacingControl w:val="doNotCompress"/>
  <w:compat/>
  <w:rsids>
    <w:rsidRoot w:val="007531F1"/>
    <w:rsid w:val="000042C6"/>
    <w:rsid w:val="00195B46"/>
    <w:rsid w:val="00292E7D"/>
    <w:rsid w:val="00443B8D"/>
    <w:rsid w:val="00512D8D"/>
    <w:rsid w:val="00621B50"/>
    <w:rsid w:val="00634043"/>
    <w:rsid w:val="007531F1"/>
    <w:rsid w:val="00893348"/>
    <w:rsid w:val="00DA3527"/>
    <w:rsid w:val="00E57C2E"/>
    <w:rsid w:val="00EF79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7531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31F1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531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531F1"/>
    <w:rPr>
      <w:b/>
      <w:bCs/>
    </w:rPr>
  </w:style>
  <w:style w:type="character" w:styleId="a5">
    <w:name w:val="Hyperlink"/>
    <w:basedOn w:val="a0"/>
    <w:uiPriority w:val="99"/>
    <w:semiHidden/>
    <w:unhideWhenUsed/>
    <w:rsid w:val="007531F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07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34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821667">
              <w:marLeft w:val="0"/>
              <w:marRight w:val="0"/>
              <w:marTop w:val="0"/>
              <w:marBottom w:val="75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090763">
                  <w:marLeft w:val="0"/>
                  <w:marRight w:val="0"/>
                  <w:marTop w:val="1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667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1984142">
                          <w:marLeft w:val="0"/>
                          <w:marRight w:val="0"/>
                          <w:marTop w:val="1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34115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6926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1710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1907</Words>
  <Characters>10874</Characters>
  <Application>Microsoft Office Word</Application>
  <DocSecurity>0</DocSecurity>
  <Lines>90</Lines>
  <Paragraphs>25</Paragraphs>
  <ScaleCrop>false</ScaleCrop>
  <Company/>
  <LinksUpToDate>false</LinksUpToDate>
  <CharactersWithSpaces>12756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DNA7 X86</cp:lastModifiedBy>
  <cp:revision>3</cp:revision>
  <dcterms:created xsi:type="dcterms:W3CDTF">2023-03-03T04:03:00Z</dcterms:created>
  <dcterms:modified xsi:type="dcterms:W3CDTF">2023-05-24T03:29:00Z</dcterms:modified>
</cp:coreProperties>
</file>