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2DB6" w:rsidRPr="00FC2DB6" w:rsidRDefault="00FC2DB6" w:rsidP="00FC2DB6">
      <w:pPr>
        <w:spacing w:before="100" w:beforeAutospacing="1" w:after="100" w:afterAutospacing="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2DB6">
        <w:rPr>
          <w:rFonts w:ascii="Times New Roman" w:hAnsi="Times New Roman" w:cs="Times New Roman"/>
          <w:b/>
          <w:sz w:val="28"/>
          <w:szCs w:val="28"/>
        </w:rPr>
        <w:t>«О защите прав социально уязвимых потребителей»</w:t>
      </w:r>
    </w:p>
    <w:p w:rsidR="00FC2DB6" w:rsidRDefault="00FC2DB6" w:rsidP="0001423C">
      <w:pPr>
        <w:pStyle w:val="a4"/>
        <w:spacing w:after="0"/>
        <w:ind w:firstLine="709"/>
        <w:jc w:val="both"/>
      </w:pPr>
      <w:r>
        <w:t>Представители Роспотребнадзора приняли участие в работе IV Всероссийской конф</w:t>
      </w:r>
      <w:r>
        <w:t>е</w:t>
      </w:r>
      <w:r>
        <w:t xml:space="preserve">ренции «Актуальные вопросы организации </w:t>
      </w:r>
      <w:proofErr w:type="spellStart"/>
      <w:r>
        <w:t>безбарьерной</w:t>
      </w:r>
      <w:proofErr w:type="spellEnd"/>
      <w:r>
        <w:t xml:space="preserve"> среды для маломобильных групп н</w:t>
      </w:r>
      <w:r>
        <w:t>а</w:t>
      </w:r>
      <w:r>
        <w:t>селения» и рассказали о работе ведомства, направленной на защиту прав соц</w:t>
      </w:r>
      <w:r>
        <w:t>и</w:t>
      </w:r>
      <w:r>
        <w:t>ально уязвимых потребителей.</w:t>
      </w:r>
    </w:p>
    <w:p w:rsidR="00FC2DB6" w:rsidRDefault="00FC2DB6" w:rsidP="0001423C">
      <w:pPr>
        <w:pStyle w:val="a4"/>
        <w:spacing w:after="0"/>
        <w:ind w:firstLine="709"/>
        <w:jc w:val="both"/>
      </w:pPr>
      <w:r>
        <w:t xml:space="preserve">Сегодня система </w:t>
      </w:r>
      <w:proofErr w:type="gramStart"/>
      <w:r>
        <w:t>контроля за</w:t>
      </w:r>
      <w:proofErr w:type="gramEnd"/>
      <w:r>
        <w:t xml:space="preserve"> наличием инфраструктурной доступности инженерных объектов осуществляется органами социальной защиты, как это закреплено в Кодексе Росси</w:t>
      </w:r>
      <w:r>
        <w:t>й</w:t>
      </w:r>
      <w:r>
        <w:t>ской Федерации об административных правонарушениях.</w:t>
      </w:r>
    </w:p>
    <w:p w:rsidR="00FC2DB6" w:rsidRDefault="00FC2DB6" w:rsidP="0001423C">
      <w:pPr>
        <w:pStyle w:val="a4"/>
        <w:spacing w:after="0"/>
        <w:ind w:firstLine="709"/>
        <w:jc w:val="both"/>
      </w:pPr>
      <w:r>
        <w:t>При этом вопрос доступности товаров и услуг – это не только инфраструктурная или инженерная доступность, но и возможность попасть в торговый зал, бассейн или кинотеатр, з</w:t>
      </w:r>
      <w:r>
        <w:t>а</w:t>
      </w:r>
      <w:r>
        <w:t>ключить договор на оказание услуг, посетить сайт организации и найти на нем важную инфо</w:t>
      </w:r>
      <w:r>
        <w:t>р</w:t>
      </w:r>
      <w:r>
        <w:t>мацию, если навыков не хватает или зрение не позволяет воспользоваться обычной версией.</w:t>
      </w:r>
    </w:p>
    <w:p w:rsidR="00FC2DB6" w:rsidRDefault="00FC2DB6" w:rsidP="0001423C">
      <w:pPr>
        <w:pStyle w:val="a4"/>
        <w:spacing w:after="0"/>
        <w:ind w:firstLine="709"/>
        <w:jc w:val="both"/>
      </w:pPr>
      <w:r>
        <w:t>В практике Роспотребнадзора очень часто встречаются случаи, когда вроде бы инфр</w:t>
      </w:r>
      <w:r>
        <w:t>а</w:t>
      </w:r>
      <w:r>
        <w:t>структурная доступность выстроена, например, много по этому вопросу сделано в сфере тран</w:t>
      </w:r>
      <w:r>
        <w:t>с</w:t>
      </w:r>
      <w:r>
        <w:t>порта или в сфере бытового обслуживания или общественного питания, но возможность пол</w:t>
      </w:r>
      <w:r>
        <w:t>у</w:t>
      </w:r>
      <w:r>
        <w:t>чить услугу для многих потребителей из числа инвалидов отсутствует.</w:t>
      </w:r>
    </w:p>
    <w:p w:rsidR="00FC2DB6" w:rsidRDefault="00FC2DB6" w:rsidP="0001423C">
      <w:pPr>
        <w:pStyle w:val="a4"/>
        <w:spacing w:after="0"/>
        <w:ind w:firstLine="709"/>
        <w:jc w:val="both"/>
      </w:pPr>
      <w:r>
        <w:t>Прежде всего, это резонансные примеры, когда инвалидов-колясочников, людей с тяж</w:t>
      </w:r>
      <w:r>
        <w:t>е</w:t>
      </w:r>
      <w:r>
        <w:t>лым, но совершенно безопасным для окружающих недугом, не пускают в кафе или не сажают на борт самолета. Это те примеры, когда родители с больными детьми, которым так необход</w:t>
      </w:r>
      <w:r>
        <w:t>и</w:t>
      </w:r>
      <w:r>
        <w:t>мо не чувствовать себя лишними или забытыми не могут посетить оздоровительные учрежд</w:t>
      </w:r>
      <w:r>
        <w:t>е</w:t>
      </w:r>
      <w:r>
        <w:t>ния, учреждения развлекательного или оздоровительного характера: кинотеатры, бассейны, спортивные и фитнес центры и т.д.</w:t>
      </w:r>
    </w:p>
    <w:p w:rsidR="00FC2DB6" w:rsidRDefault="00FC2DB6" w:rsidP="0001423C">
      <w:pPr>
        <w:pStyle w:val="a4"/>
        <w:spacing w:after="0"/>
        <w:ind w:firstLine="709"/>
        <w:jc w:val="both"/>
      </w:pPr>
      <w:r>
        <w:t>Также все чаще возникают примеры недоступности услуг, продиктованной отказом в з</w:t>
      </w:r>
      <w:r>
        <w:t>а</w:t>
      </w:r>
      <w:r>
        <w:t>ключени</w:t>
      </w:r>
      <w:proofErr w:type="gramStart"/>
      <w:r>
        <w:t>и</w:t>
      </w:r>
      <w:proofErr w:type="gramEnd"/>
      <w:r>
        <w:t xml:space="preserve"> договора или формированием дискриминационных условий для отдельных категорий лиц. Ни для кого не секрет, что при покупке жилья в кредит, финансовые организации насто</w:t>
      </w:r>
      <w:r>
        <w:t>й</w:t>
      </w:r>
      <w:r>
        <w:t>чиво предлагают заемщику застраховать свою жизнь и здоровье, иначе оформление договора невозможно или доступно на значительно более дорогих условиях. Существенные ограничения, в этой связи, испытывают многие инвалиды, лица с хронич</w:t>
      </w:r>
      <w:r>
        <w:t>е</w:t>
      </w:r>
      <w:r>
        <w:t>скими заболеваниями, беременные женщины.</w:t>
      </w:r>
    </w:p>
    <w:p w:rsidR="00FC2DB6" w:rsidRDefault="00FC2DB6" w:rsidP="0001423C">
      <w:pPr>
        <w:pStyle w:val="a4"/>
        <w:spacing w:after="0"/>
        <w:ind w:firstLine="709"/>
        <w:jc w:val="both"/>
      </w:pPr>
      <w:proofErr w:type="gramStart"/>
      <w:r>
        <w:t>Все виды недоступности товаров и услуг для социально уязвимых категорий потребит</w:t>
      </w:r>
      <w:r>
        <w:t>е</w:t>
      </w:r>
      <w:r>
        <w:t>лей Роспотребнадзор рассматривает как комплексную проблему, которая имеет нормативное подкрепление, благодаря тому, что в 2017 году была принята Стратегия государственной пол</w:t>
      </w:r>
      <w:r>
        <w:t>и</w:t>
      </w:r>
      <w:r>
        <w:t>тики в сфере защиты прав потребителей до 2030 года (Распоряжение Правительства РФ от 28.08.2017 № 1837-р</w:t>
      </w:r>
      <w:proofErr w:type="gramEnd"/>
    </w:p>
    <w:p w:rsidR="00FC2DB6" w:rsidRDefault="00FC2DB6" w:rsidP="0001423C">
      <w:pPr>
        <w:pStyle w:val="a4"/>
        <w:spacing w:after="0"/>
        <w:ind w:firstLine="709"/>
        <w:jc w:val="both"/>
      </w:pPr>
      <w:proofErr w:type="gramStart"/>
      <w:r>
        <w:t>«Об утверждении Стратегии государственной политики Российской Федерации в обла</w:t>
      </w:r>
      <w:r>
        <w:t>с</w:t>
      </w:r>
      <w:r>
        <w:t>ти защиты прав потребителей на период до 2030 года»).</w:t>
      </w:r>
      <w:proofErr w:type="gramEnd"/>
    </w:p>
    <w:p w:rsidR="00FC2DB6" w:rsidRDefault="00FC2DB6" w:rsidP="0001423C">
      <w:pPr>
        <w:pStyle w:val="a4"/>
        <w:spacing w:after="0"/>
        <w:ind w:firstLine="709"/>
        <w:jc w:val="both"/>
      </w:pPr>
      <w:r>
        <w:t>Стратегия направлена, в том числе, на поддержку социально уязвимых потребителей. Самая большая категория социально уязвимых групп населения у нас - это люди пожилого во</w:t>
      </w:r>
      <w:r>
        <w:t>з</w:t>
      </w:r>
      <w:r>
        <w:t>раста и инвалиды. Их проблемы определены в качестве одной из приоритетных задач госуда</w:t>
      </w:r>
      <w:r>
        <w:t>р</w:t>
      </w:r>
      <w:r>
        <w:t xml:space="preserve">ственной политики. </w:t>
      </w:r>
      <w:proofErr w:type="gramStart"/>
      <w:r>
        <w:t>Для реализации этой задачи в 2020 году был принят з</w:t>
      </w:r>
      <w:r>
        <w:t>а</w:t>
      </w:r>
      <w:r>
        <w:t>кон (от 18.03.2020 № 56-ФЗ), дополнивший статью 14.8 Кодекса Российской Федерации об административных пр</w:t>
      </w:r>
      <w:r>
        <w:t>а</w:t>
      </w:r>
      <w:r>
        <w:t>вонарушениях новым составом, предусматривающим действия, связанные с отказом потреб</w:t>
      </w:r>
      <w:r>
        <w:t>и</w:t>
      </w:r>
      <w:r>
        <w:t>телю в доступе к товарам (работам, услугам) по причинам, обусловленным ограничением жи</w:t>
      </w:r>
      <w:r>
        <w:t>з</w:t>
      </w:r>
      <w:r>
        <w:t>недеятельности, состоянием его здоровья, возрастом, кроме случаев, установленных законом (иногда такого рода ограничения необходимы в целях обеспечения безопасности самих потр</w:t>
      </w:r>
      <w:r>
        <w:t>е</w:t>
      </w:r>
      <w:r>
        <w:t>бителей</w:t>
      </w:r>
      <w:proofErr w:type="gramEnd"/>
      <w:r>
        <w:t>). Максимальный размер ответственности для юридических лиц за указанные наруш</w:t>
      </w:r>
      <w:r>
        <w:t>е</w:t>
      </w:r>
      <w:r>
        <w:t>ния составил 500 000 рублей.</w:t>
      </w:r>
    </w:p>
    <w:p w:rsidR="00FC2DB6" w:rsidRDefault="00FC2DB6" w:rsidP="0001423C">
      <w:pPr>
        <w:pStyle w:val="a4"/>
        <w:spacing w:after="0"/>
        <w:ind w:firstLine="709"/>
        <w:jc w:val="both"/>
      </w:pPr>
      <w:r>
        <w:t>В 2021 году Роспотребнадзором было установлено 36 нарушений прав социально уязв</w:t>
      </w:r>
      <w:r>
        <w:t>и</w:t>
      </w:r>
      <w:r>
        <w:t>мых потребителей (в основном в сфере торговли). В 2022 году в связи с действием так наз</w:t>
      </w:r>
      <w:r>
        <w:t>ы</w:t>
      </w:r>
      <w:r>
        <w:t>ваемого «моратория на проверки» к нарушителям применялись меры профилактики, т.е. орг</w:t>
      </w:r>
      <w:r>
        <w:t>а</w:t>
      </w:r>
      <w:r>
        <w:t>низации предупреждались об ответственности за совершение подобных н</w:t>
      </w:r>
      <w:r>
        <w:t>а</w:t>
      </w:r>
      <w:r>
        <w:t>рушений.</w:t>
      </w:r>
    </w:p>
    <w:p w:rsidR="00FC2DB6" w:rsidRDefault="00FC2DB6" w:rsidP="0001423C">
      <w:pPr>
        <w:pStyle w:val="a4"/>
        <w:spacing w:after="0"/>
        <w:ind w:firstLine="709"/>
        <w:jc w:val="both"/>
      </w:pPr>
      <w:r>
        <w:lastRenderedPageBreak/>
        <w:t>Помимо этого, большое внимание уделяется непосредственной работе с уязвимыми к</w:t>
      </w:r>
      <w:r>
        <w:t>а</w:t>
      </w:r>
      <w:r>
        <w:t>тегориями потребителей: проводятся тематические встречи, «круглые столы», форумы, откр</w:t>
      </w:r>
      <w:r>
        <w:t>ы</w:t>
      </w:r>
      <w:r>
        <w:t>тые лекции в школах, социальных учреждениях на которых специалисты отвечают на вопросы и помогают решать конкретные проблемы, с которыми столкнулся потреб</w:t>
      </w:r>
      <w:r>
        <w:t>и</w:t>
      </w:r>
      <w:r>
        <w:t>тель.</w:t>
      </w:r>
    </w:p>
    <w:p w:rsidR="00FC2DB6" w:rsidRDefault="00FC2DB6" w:rsidP="0001423C">
      <w:pPr>
        <w:pStyle w:val="a4"/>
        <w:spacing w:after="0"/>
        <w:ind w:firstLine="709"/>
        <w:jc w:val="both"/>
      </w:pPr>
      <w:proofErr w:type="gramStart"/>
      <w:r>
        <w:t>На встречах с потребителями старшего поколения делается акцент на популярных сп</w:t>
      </w:r>
      <w:r>
        <w:t>о</w:t>
      </w:r>
      <w:r>
        <w:t>собах обмана, которые распространены в том или ином регионе (продажа на дому сигнализат</w:t>
      </w:r>
      <w:r>
        <w:t>о</w:t>
      </w:r>
      <w:r>
        <w:t>ров загазованности и пожарных датчиков, заманивание в офис недобросовестных медицинских и косметологических организаций в целях заключения кабального договора, ремонт на дому бытовой техники по завышенным ценам и т.п.).</w:t>
      </w:r>
      <w:proofErr w:type="gramEnd"/>
    </w:p>
    <w:p w:rsidR="00FC2DB6" w:rsidRDefault="00FC2DB6" w:rsidP="0001423C">
      <w:pPr>
        <w:pStyle w:val="a4"/>
        <w:spacing w:after="0"/>
        <w:ind w:firstLine="709"/>
        <w:jc w:val="both"/>
      </w:pPr>
      <w:r>
        <w:t>На мероприятиях с участием молодежи, в том числе детей-инвалидов по зрению, чаще обсуждаются темы финансовой грамотности, скрытые условия договоров и уловки, связанные с навязыванием услуг.</w:t>
      </w:r>
    </w:p>
    <w:p w:rsidR="00FC2DB6" w:rsidRDefault="00FC2DB6" w:rsidP="0001423C">
      <w:pPr>
        <w:pStyle w:val="a4"/>
        <w:spacing w:after="0"/>
        <w:ind w:firstLine="709"/>
        <w:jc w:val="both"/>
      </w:pPr>
      <w:proofErr w:type="gramStart"/>
      <w:r>
        <w:t>Если вы столкнулись с нарушением своих прав как потребитель, вы можете подать о</w:t>
      </w:r>
      <w:r>
        <w:t>б</w:t>
      </w:r>
      <w:r>
        <w:t>ращение через специальную форму на официальном сайте Роспотребнадзора</w:t>
      </w:r>
      <w:r w:rsidR="0001423C">
        <w:t xml:space="preserve"> </w:t>
      </w:r>
      <w:hyperlink r:id="rId4" w:history="1">
        <w:r>
          <w:rPr>
            <w:rStyle w:val="a3"/>
          </w:rPr>
          <w:t>https://petition.rospotrebnadzor.ru/petition/</w:t>
        </w:r>
      </w:hyperlink>
      <w:r w:rsidR="0001423C">
        <w:t xml:space="preserve"> </w:t>
      </w:r>
      <w:r>
        <w:t>или позвонить по телефону в Единый консультацио</w:t>
      </w:r>
      <w:r>
        <w:t>н</w:t>
      </w:r>
      <w:r>
        <w:t>ный центр по телефону</w:t>
      </w:r>
      <w:r w:rsidR="0001423C">
        <w:t xml:space="preserve"> </w:t>
      </w:r>
      <w:r>
        <w:rPr>
          <w:rStyle w:val="dcelink"/>
        </w:rPr>
        <w:t>8-800-555-49-43</w:t>
      </w:r>
      <w:r w:rsidR="0001423C">
        <w:t xml:space="preserve"> </w:t>
      </w:r>
      <w:r>
        <w:t>звонок бесплатный).</w:t>
      </w:r>
      <w:proofErr w:type="gramEnd"/>
    </w:p>
    <w:p w:rsidR="00FC2DB6" w:rsidRDefault="00FC2DB6" w:rsidP="0001423C">
      <w:pPr>
        <w:pStyle w:val="a4"/>
        <w:spacing w:after="0"/>
        <w:ind w:firstLine="709"/>
        <w:jc w:val="both"/>
      </w:pPr>
      <w:r>
        <w:rPr>
          <w:rStyle w:val="a5"/>
        </w:rPr>
        <w:t>По</w:t>
      </w:r>
      <w:r w:rsidR="0001423C">
        <w:rPr>
          <w:rStyle w:val="a5"/>
        </w:rPr>
        <w:t xml:space="preserve"> </w:t>
      </w:r>
      <w:r w:rsidRPr="0001423C">
        <w:rPr>
          <w:i/>
          <w:iCs/>
        </w:rPr>
        <w:t>материалам</w:t>
      </w:r>
      <w:r w:rsidR="0001423C">
        <w:rPr>
          <w:i/>
          <w:iCs/>
        </w:rPr>
        <w:t xml:space="preserve"> </w:t>
      </w:r>
      <w:hyperlink r:id="rId5" w:history="1"/>
      <w:hyperlink r:id="rId6" w:history="1"/>
      <w:r>
        <w:rPr>
          <w:rStyle w:val="a5"/>
        </w:rPr>
        <w:t>Федеральной службы по надзору в сфере защиты прав потребителей и благополучия человека.</w:t>
      </w:r>
    </w:p>
    <w:p w:rsidR="00FC2DB6" w:rsidRDefault="00FC2DB6" w:rsidP="00FC2DB6">
      <w:pPr>
        <w:jc w:val="both"/>
      </w:pPr>
      <w:r>
        <w:t> </w:t>
      </w:r>
    </w:p>
    <w:p w:rsidR="00180A8B" w:rsidRDefault="00180A8B"/>
    <w:sectPr w:rsidR="00180A8B" w:rsidSect="0001423C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>
    <w:useFELayout/>
  </w:compat>
  <w:rsids>
    <w:rsidRoot w:val="00FC2DB6"/>
    <w:rsid w:val="0001423C"/>
    <w:rsid w:val="001144BD"/>
    <w:rsid w:val="00180A8B"/>
    <w:rsid w:val="00675091"/>
    <w:rsid w:val="00FC2D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50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FC2DB6"/>
    <w:rPr>
      <w:color w:val="0000FF"/>
      <w:u w:val="single"/>
    </w:rPr>
  </w:style>
  <w:style w:type="paragraph" w:styleId="a4">
    <w:name w:val="Normal (Web)"/>
    <w:aliases w:val="Обычный (Web)1,Знак Знак3,Обычный (веб) Знак1,Обычный (веб) Знак Знак1,Обычный (веб) Знак Знак Знак,Знак Знак1 Знак Знак,Обычный (веб) Знак Знак Знак Знак,Знак4 Зна,Обычный (Web),Знак Знак1 Знак, Знак Знак3, Знак Знак1 Знак Знак"/>
    <w:basedOn w:val="a"/>
    <w:uiPriority w:val="99"/>
    <w:rsid w:val="00FC2DB6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Emphasis"/>
    <w:basedOn w:val="a0"/>
    <w:qFormat/>
    <w:rsid w:val="00FC2DB6"/>
    <w:rPr>
      <w:i/>
      <w:iCs/>
    </w:rPr>
  </w:style>
  <w:style w:type="character" w:customStyle="1" w:styleId="dcelink">
    <w:name w:val="dcelink"/>
    <w:basedOn w:val="a0"/>
    <w:rsid w:val="00FC2DB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rospotrebnadzor.ru/about/info/news/news_details.php?ELEMENT_ID=23161" TargetMode="External"/><Relationship Id="rId5" Type="http://schemas.openxmlformats.org/officeDocument/2006/relationships/hyperlink" Target="https://www.rospotrebnadzor.ru/about/info/news/news_details.php?ELEMENT_ID=23003" TargetMode="External"/><Relationship Id="rId4" Type="http://schemas.openxmlformats.org/officeDocument/2006/relationships/hyperlink" Target="https://petition.rospotrebnadzor.ru/petition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816</Words>
  <Characters>4653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DNA7 X86</cp:lastModifiedBy>
  <cp:revision>3</cp:revision>
  <dcterms:created xsi:type="dcterms:W3CDTF">2023-03-13T07:11:00Z</dcterms:created>
  <dcterms:modified xsi:type="dcterms:W3CDTF">2023-03-13T07:58:00Z</dcterms:modified>
</cp:coreProperties>
</file>