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="00D42D10" w:rsidRPr="006A073C">
        <w:rPr>
          <w:b/>
          <w:sz w:val="28"/>
          <w:szCs w:val="28"/>
          <w:lang w:val="en-US"/>
        </w:rPr>
        <w:t>I</w:t>
      </w:r>
      <w:r w:rsidR="00D42D10">
        <w:rPr>
          <w:b/>
          <w:sz w:val="28"/>
          <w:szCs w:val="28"/>
          <w:lang w:val="en-US"/>
        </w:rPr>
        <w:t>V</w:t>
      </w:r>
      <w:r w:rsidR="00AF3E6C"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</w:rPr>
        <w:t>квартале 20</w:t>
      </w:r>
      <w:r w:rsidR="004B752D">
        <w:rPr>
          <w:b/>
          <w:sz w:val="28"/>
          <w:szCs w:val="28"/>
        </w:rPr>
        <w:t>2</w:t>
      </w:r>
      <w:r w:rsidR="00B812C9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рассмотрения обращений и принятых по ним ме</w:t>
      </w:r>
      <w:bookmarkStart w:id="0" w:name="_GoBack"/>
      <w:bookmarkEnd w:id="0"/>
      <w:r w:rsidRPr="006A073C">
        <w:rPr>
          <w:b/>
          <w:sz w:val="28"/>
          <w:szCs w:val="28"/>
        </w:rPr>
        <w:t xml:space="preserve">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района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района и его заместителями.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установлены </w:t>
      </w:r>
      <w:r w:rsidR="00AF3E6C">
        <w:rPr>
          <w:sz w:val="28"/>
          <w:szCs w:val="28"/>
        </w:rPr>
        <w:t>распоряжением</w:t>
      </w:r>
      <w:r w:rsidRPr="006A073C">
        <w:rPr>
          <w:sz w:val="28"/>
          <w:szCs w:val="28"/>
        </w:rPr>
        <w:t xml:space="preserve"> </w:t>
      </w:r>
      <w:r w:rsidR="00AF3E6C">
        <w:rPr>
          <w:sz w:val="28"/>
          <w:szCs w:val="28"/>
        </w:rPr>
        <w:t>администрации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</w:t>
      </w:r>
      <w:r w:rsidR="00AF3E6C">
        <w:rPr>
          <w:sz w:val="28"/>
          <w:szCs w:val="28"/>
        </w:rPr>
        <w:t>4</w:t>
      </w:r>
      <w:r w:rsidRPr="006A073C">
        <w:rPr>
          <w:sz w:val="28"/>
          <w:szCs w:val="28"/>
        </w:rPr>
        <w:t>.</w:t>
      </w:r>
      <w:r w:rsidR="00AF3E6C">
        <w:rPr>
          <w:sz w:val="28"/>
          <w:szCs w:val="28"/>
        </w:rPr>
        <w:t>04</w:t>
      </w:r>
      <w:r w:rsidRPr="006A073C">
        <w:rPr>
          <w:sz w:val="28"/>
          <w:szCs w:val="28"/>
        </w:rPr>
        <w:t>.20</w:t>
      </w:r>
      <w:r w:rsidR="00AF3E6C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D5185">
        <w:rPr>
          <w:sz w:val="28"/>
          <w:szCs w:val="28"/>
        </w:rPr>
        <w:t xml:space="preserve">79-ра </w:t>
      </w:r>
      <w:r w:rsidR="00AF3E6C">
        <w:rPr>
          <w:sz w:val="28"/>
          <w:szCs w:val="28"/>
        </w:rPr>
        <w:t xml:space="preserve">«Об </w:t>
      </w:r>
      <w:r w:rsidRPr="006A073C">
        <w:rPr>
          <w:sz w:val="28"/>
          <w:szCs w:val="28"/>
        </w:rPr>
        <w:t>организации работы с обращениями граждан</w:t>
      </w:r>
      <w:r>
        <w:rPr>
          <w:sz w:val="28"/>
          <w:szCs w:val="28"/>
        </w:rPr>
        <w:t xml:space="preserve"> в администрации Венгеровского района</w:t>
      </w:r>
      <w:r w:rsidR="00AF3E6C">
        <w:rPr>
          <w:sz w:val="28"/>
          <w:szCs w:val="28"/>
        </w:rPr>
        <w:t xml:space="preserve"> Новосибирской области</w:t>
      </w:r>
      <w:r w:rsidRPr="006A073C">
        <w:rPr>
          <w:sz w:val="28"/>
          <w:szCs w:val="28"/>
        </w:rPr>
        <w:t>».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 xml:space="preserve">В </w:t>
      </w:r>
      <w:r w:rsidR="00D42D10" w:rsidRPr="006A073C">
        <w:rPr>
          <w:b/>
          <w:sz w:val="28"/>
          <w:szCs w:val="28"/>
          <w:lang w:val="en-US"/>
        </w:rPr>
        <w:t>I</w:t>
      </w:r>
      <w:r w:rsidR="00D42D10">
        <w:rPr>
          <w:b/>
          <w:sz w:val="28"/>
          <w:szCs w:val="28"/>
          <w:lang w:val="en-US"/>
        </w:rPr>
        <w:t>V</w:t>
      </w:r>
      <w:r w:rsidRPr="006A073C">
        <w:rPr>
          <w:b/>
          <w:sz w:val="28"/>
          <w:szCs w:val="28"/>
        </w:rPr>
        <w:t xml:space="preserve"> квартале 20</w:t>
      </w:r>
      <w:r w:rsidR="004B752D">
        <w:rPr>
          <w:b/>
          <w:sz w:val="28"/>
          <w:szCs w:val="28"/>
        </w:rPr>
        <w:t>2</w:t>
      </w:r>
      <w:r w:rsidR="00B812C9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Pr="006A073C">
        <w:rPr>
          <w:sz w:val="28"/>
          <w:szCs w:val="28"/>
        </w:rPr>
        <w:t xml:space="preserve">района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через общественную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поступило </w:t>
      </w:r>
      <w:r w:rsidR="00B812C9">
        <w:rPr>
          <w:b/>
          <w:sz w:val="28"/>
          <w:szCs w:val="28"/>
        </w:rPr>
        <w:t>41</w:t>
      </w:r>
      <w:r w:rsidR="004B752D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B812C9">
        <w:rPr>
          <w:sz w:val="28"/>
          <w:szCs w:val="28"/>
        </w:rPr>
        <w:t>е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EA2453" w:rsidRPr="006A073C">
        <w:rPr>
          <w:i/>
          <w:sz w:val="28"/>
          <w:szCs w:val="28"/>
          <w:lang w:val="en-US"/>
        </w:rPr>
        <w:t>I</w:t>
      </w:r>
      <w:r w:rsidR="00D42D10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AF3E6C">
        <w:rPr>
          <w:i/>
          <w:sz w:val="28"/>
          <w:szCs w:val="28"/>
        </w:rPr>
        <w:t>2</w:t>
      </w:r>
      <w:r w:rsidR="00B812C9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B812C9">
        <w:rPr>
          <w:i/>
          <w:sz w:val="28"/>
          <w:szCs w:val="28"/>
        </w:rPr>
        <w:t>32</w:t>
      </w:r>
      <w:r w:rsidRPr="006A073C">
        <w:rPr>
          <w:i/>
          <w:sz w:val="28"/>
          <w:szCs w:val="28"/>
        </w:rPr>
        <w:t>;в</w:t>
      </w:r>
      <w:r w:rsidR="00AF3E6C" w:rsidRPr="00AF3E6C">
        <w:rPr>
          <w:i/>
          <w:sz w:val="28"/>
          <w:szCs w:val="28"/>
        </w:rPr>
        <w:t xml:space="preserve"> </w:t>
      </w:r>
      <w:r w:rsidR="00AF3E6C" w:rsidRPr="006A073C">
        <w:rPr>
          <w:i/>
          <w:sz w:val="28"/>
          <w:szCs w:val="28"/>
          <w:lang w:val="en-US"/>
        </w:rPr>
        <w:t>I</w:t>
      </w:r>
      <w:r w:rsidR="00D42D10">
        <w:rPr>
          <w:i/>
          <w:sz w:val="28"/>
          <w:szCs w:val="28"/>
          <w:lang w:val="en-US"/>
        </w:rPr>
        <w:t>V</w:t>
      </w:r>
      <w:r w:rsidR="00D42D10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FD5185">
        <w:rPr>
          <w:i/>
          <w:sz w:val="28"/>
          <w:szCs w:val="28"/>
        </w:rPr>
        <w:t>2</w:t>
      </w:r>
      <w:r w:rsidR="00B812C9">
        <w:rPr>
          <w:i/>
          <w:sz w:val="28"/>
          <w:szCs w:val="28"/>
        </w:rPr>
        <w:t>1</w:t>
      </w:r>
      <w:r w:rsidR="004B752D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B812C9">
        <w:rPr>
          <w:i/>
          <w:sz w:val="28"/>
          <w:szCs w:val="28"/>
        </w:rPr>
        <w:t>12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FD5185" w:rsidP="00133046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 w:rsidR="00133046" w:rsidRPr="006A073C">
        <w:rPr>
          <w:sz w:val="28"/>
          <w:szCs w:val="28"/>
        </w:rPr>
        <w:t>письменных обращений</w:t>
      </w:r>
      <w:r w:rsidR="003108D3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 xml:space="preserve">– </w:t>
      </w:r>
      <w:r w:rsidR="00B812C9">
        <w:rPr>
          <w:b/>
          <w:sz w:val="28"/>
          <w:szCs w:val="28"/>
        </w:rPr>
        <w:t>34</w:t>
      </w:r>
      <w:r w:rsidR="00133046" w:rsidRPr="006A073C">
        <w:rPr>
          <w:color w:val="FF0000"/>
          <w:sz w:val="28"/>
          <w:szCs w:val="28"/>
        </w:rPr>
        <w:t xml:space="preserve"> </w:t>
      </w:r>
      <w:r w:rsidR="00133046" w:rsidRPr="006A073C">
        <w:rPr>
          <w:i/>
          <w:sz w:val="28"/>
          <w:szCs w:val="28"/>
        </w:rPr>
        <w:t xml:space="preserve">(в </w:t>
      </w:r>
      <w:r w:rsidR="00D42D10" w:rsidRPr="006A073C">
        <w:rPr>
          <w:i/>
          <w:sz w:val="28"/>
          <w:szCs w:val="28"/>
          <w:lang w:val="en-US"/>
        </w:rPr>
        <w:t>III</w:t>
      </w:r>
      <w:r w:rsidR="00D42D10">
        <w:rPr>
          <w:i/>
          <w:sz w:val="28"/>
          <w:szCs w:val="28"/>
        </w:rPr>
        <w:t xml:space="preserve"> </w:t>
      </w:r>
      <w:r w:rsidR="00133046" w:rsidRPr="006A073C">
        <w:rPr>
          <w:i/>
          <w:sz w:val="28"/>
          <w:szCs w:val="28"/>
        </w:rPr>
        <w:t>квартале 20</w:t>
      </w:r>
      <w:r w:rsidR="00CE7EDC">
        <w:rPr>
          <w:i/>
          <w:sz w:val="28"/>
          <w:szCs w:val="28"/>
        </w:rPr>
        <w:t>2</w:t>
      </w:r>
      <w:r w:rsidR="00B812C9">
        <w:rPr>
          <w:i/>
          <w:sz w:val="28"/>
          <w:szCs w:val="28"/>
        </w:rPr>
        <w:t>1</w:t>
      </w:r>
      <w:r w:rsidR="00133046" w:rsidRPr="006A073C">
        <w:rPr>
          <w:i/>
          <w:sz w:val="28"/>
          <w:szCs w:val="28"/>
        </w:rPr>
        <w:t xml:space="preserve"> года – </w:t>
      </w:r>
      <w:r w:rsidR="00B812C9">
        <w:rPr>
          <w:i/>
          <w:sz w:val="28"/>
          <w:szCs w:val="28"/>
        </w:rPr>
        <w:t>20</w:t>
      </w:r>
      <w:r w:rsidR="00133046" w:rsidRPr="006A073C">
        <w:rPr>
          <w:i/>
          <w:sz w:val="28"/>
          <w:szCs w:val="28"/>
        </w:rPr>
        <w:t>;</w:t>
      </w:r>
      <w:r w:rsidR="00133046" w:rsidRPr="006A073C">
        <w:rPr>
          <w:i/>
          <w:sz w:val="28"/>
          <w:szCs w:val="28"/>
        </w:rPr>
        <w:br/>
        <w:t xml:space="preserve">в </w:t>
      </w:r>
      <w:r w:rsidR="00CE7EDC" w:rsidRPr="006A073C">
        <w:rPr>
          <w:i/>
          <w:sz w:val="28"/>
          <w:szCs w:val="28"/>
          <w:lang w:val="en-US"/>
        </w:rPr>
        <w:t>I</w:t>
      </w:r>
      <w:r w:rsidR="00D42D10">
        <w:rPr>
          <w:i/>
          <w:sz w:val="28"/>
          <w:szCs w:val="28"/>
          <w:lang w:val="en-US"/>
        </w:rPr>
        <w:t>V</w:t>
      </w:r>
      <w:r w:rsidR="00133046" w:rsidRPr="006A073C">
        <w:rPr>
          <w:i/>
          <w:sz w:val="28"/>
          <w:szCs w:val="28"/>
        </w:rPr>
        <w:t xml:space="preserve"> квартале 20</w:t>
      </w:r>
      <w:r>
        <w:rPr>
          <w:i/>
          <w:sz w:val="28"/>
          <w:szCs w:val="28"/>
        </w:rPr>
        <w:t>2</w:t>
      </w:r>
      <w:r w:rsidR="00B812C9">
        <w:rPr>
          <w:i/>
          <w:sz w:val="28"/>
          <w:szCs w:val="28"/>
        </w:rPr>
        <w:t>1</w:t>
      </w:r>
      <w:r w:rsidR="00133046" w:rsidRPr="006A073C">
        <w:rPr>
          <w:i/>
          <w:sz w:val="28"/>
          <w:szCs w:val="28"/>
        </w:rPr>
        <w:t xml:space="preserve"> года – </w:t>
      </w:r>
      <w:r w:rsidR="00B812C9">
        <w:rPr>
          <w:i/>
          <w:sz w:val="28"/>
          <w:szCs w:val="28"/>
        </w:rPr>
        <w:t>10</w:t>
      </w:r>
      <w:r w:rsidR="00133046"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B812C9">
        <w:rPr>
          <w:b/>
          <w:sz w:val="28"/>
          <w:szCs w:val="28"/>
        </w:rPr>
        <w:t>4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EA2453" w:rsidRPr="006A073C">
        <w:rPr>
          <w:i/>
          <w:sz w:val="28"/>
          <w:szCs w:val="28"/>
          <w:lang w:val="en-US"/>
        </w:rPr>
        <w:t>I</w:t>
      </w:r>
      <w:r w:rsidR="00D42D10" w:rsidRPr="006A073C">
        <w:rPr>
          <w:i/>
          <w:sz w:val="28"/>
          <w:szCs w:val="28"/>
          <w:lang w:val="en-US"/>
        </w:rPr>
        <w:t>I</w:t>
      </w:r>
      <w:r w:rsidR="00CE7ED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CE7EDC">
        <w:rPr>
          <w:i/>
          <w:sz w:val="28"/>
          <w:szCs w:val="28"/>
        </w:rPr>
        <w:t>2</w:t>
      </w:r>
      <w:r w:rsidR="00B812C9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B812C9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;</w:t>
      </w:r>
      <w:r w:rsidR="00FD518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в </w:t>
      </w:r>
      <w:r w:rsidR="00CE7EDC" w:rsidRPr="006A073C">
        <w:rPr>
          <w:i/>
          <w:sz w:val="28"/>
          <w:szCs w:val="28"/>
          <w:lang w:val="en-US"/>
        </w:rPr>
        <w:t>I</w:t>
      </w:r>
      <w:r w:rsidR="00D42D10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FD5185">
        <w:rPr>
          <w:i/>
          <w:sz w:val="28"/>
          <w:szCs w:val="28"/>
        </w:rPr>
        <w:t>2</w:t>
      </w:r>
      <w:r w:rsidR="00B812C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B812C9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общественной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B812C9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EA2453" w:rsidRPr="006A073C">
        <w:rPr>
          <w:i/>
          <w:sz w:val="28"/>
          <w:szCs w:val="28"/>
          <w:lang w:val="en-US"/>
        </w:rPr>
        <w:t>I</w:t>
      </w:r>
      <w:r w:rsidR="00D42D10" w:rsidRPr="006A073C">
        <w:rPr>
          <w:i/>
          <w:sz w:val="28"/>
          <w:szCs w:val="28"/>
          <w:lang w:val="en-US"/>
        </w:rPr>
        <w:t>I</w:t>
      </w:r>
      <w:r w:rsidR="00CE7ED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FD5185">
        <w:rPr>
          <w:i/>
          <w:sz w:val="28"/>
          <w:szCs w:val="28"/>
        </w:rPr>
        <w:t>2</w:t>
      </w:r>
      <w:r w:rsidR="00B812C9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</w:t>
      </w:r>
      <w:r w:rsidR="00FD5185">
        <w:rPr>
          <w:i/>
          <w:sz w:val="28"/>
          <w:szCs w:val="28"/>
        </w:rPr>
        <w:t xml:space="preserve"> </w:t>
      </w:r>
      <w:r w:rsidR="00B812C9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; в </w:t>
      </w:r>
      <w:r w:rsidR="00CE7EDC" w:rsidRPr="006A073C">
        <w:rPr>
          <w:i/>
          <w:sz w:val="28"/>
          <w:szCs w:val="28"/>
          <w:lang w:val="en-US"/>
        </w:rPr>
        <w:t>I</w:t>
      </w:r>
      <w:r w:rsidR="00D42D10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FD5185">
        <w:rPr>
          <w:i/>
          <w:sz w:val="28"/>
          <w:szCs w:val="28"/>
        </w:rPr>
        <w:t>2</w:t>
      </w:r>
      <w:r w:rsidR="00B812C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B812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B812C9">
        <w:rPr>
          <w:b/>
          <w:sz w:val="28"/>
          <w:szCs w:val="28"/>
        </w:rPr>
        <w:t>2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D42D10" w:rsidRPr="006A073C">
        <w:rPr>
          <w:i/>
          <w:sz w:val="28"/>
          <w:szCs w:val="28"/>
          <w:lang w:val="en-US"/>
        </w:rPr>
        <w:t>I</w:t>
      </w:r>
      <w:r w:rsidR="00CE7EDC">
        <w:rPr>
          <w:i/>
          <w:sz w:val="28"/>
          <w:szCs w:val="28"/>
          <w:lang w:val="en-US"/>
        </w:rPr>
        <w:t>I</w:t>
      </w:r>
      <w:r w:rsidR="00833C4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B812C9">
        <w:rPr>
          <w:i/>
          <w:sz w:val="28"/>
          <w:szCs w:val="28"/>
        </w:rPr>
        <w:t>22</w:t>
      </w:r>
      <w:r w:rsidRPr="006A073C">
        <w:rPr>
          <w:i/>
          <w:sz w:val="28"/>
          <w:szCs w:val="28"/>
        </w:rPr>
        <w:t xml:space="preserve"> года – </w:t>
      </w:r>
      <w:r w:rsidR="00FD51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D42D10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</w:t>
      </w:r>
      <w:r w:rsidR="002B312F">
        <w:rPr>
          <w:i/>
          <w:sz w:val="28"/>
          <w:szCs w:val="28"/>
        </w:rPr>
        <w:t>20</w:t>
      </w:r>
      <w:r w:rsidR="00FD5185">
        <w:rPr>
          <w:i/>
          <w:sz w:val="28"/>
          <w:szCs w:val="28"/>
        </w:rPr>
        <w:t>2</w:t>
      </w:r>
      <w:r w:rsidR="00B812C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B812C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D42D10" w:rsidRPr="006A073C" w:rsidRDefault="00D42D10" w:rsidP="0013304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="00CE7EDC">
        <w:rPr>
          <w:sz w:val="28"/>
          <w:szCs w:val="28"/>
          <w:lang w:val="en-US"/>
        </w:rPr>
        <w:t>I</w:t>
      </w:r>
      <w:r w:rsidR="008A56DB">
        <w:rPr>
          <w:sz w:val="28"/>
          <w:szCs w:val="28"/>
          <w:lang w:val="en-US"/>
        </w:rPr>
        <w:t>I</w:t>
      </w:r>
      <w:r w:rsidR="00833C48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CE7EDC">
        <w:rPr>
          <w:sz w:val="28"/>
          <w:szCs w:val="28"/>
        </w:rPr>
        <w:t>2</w:t>
      </w:r>
      <w:r w:rsidR="00B812C9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B812C9">
        <w:rPr>
          <w:sz w:val="28"/>
          <w:szCs w:val="28"/>
        </w:rPr>
        <w:t>увеличилось</w:t>
      </w:r>
      <w:r w:rsidR="008A56DB">
        <w:rPr>
          <w:sz w:val="28"/>
          <w:szCs w:val="28"/>
        </w:rPr>
        <w:t xml:space="preserve"> на</w:t>
      </w:r>
      <w:r w:rsidR="008A56DB" w:rsidRPr="006A073C">
        <w:rPr>
          <w:sz w:val="28"/>
          <w:szCs w:val="28"/>
        </w:rPr>
        <w:t xml:space="preserve"> </w:t>
      </w:r>
      <w:r w:rsidR="00B812C9">
        <w:rPr>
          <w:sz w:val="28"/>
          <w:szCs w:val="28"/>
        </w:rPr>
        <w:t>22</w:t>
      </w:r>
      <w:r w:rsidR="008A56DB">
        <w:rPr>
          <w:sz w:val="28"/>
          <w:szCs w:val="28"/>
        </w:rPr>
        <w:t xml:space="preserve">% (на </w:t>
      </w:r>
      <w:r w:rsidR="00B812C9">
        <w:rPr>
          <w:sz w:val="28"/>
          <w:szCs w:val="28"/>
        </w:rPr>
        <w:t>9</w:t>
      </w:r>
      <w:r w:rsidR="008A56DB">
        <w:rPr>
          <w:sz w:val="28"/>
          <w:szCs w:val="28"/>
        </w:rPr>
        <w:t xml:space="preserve"> обращений), а п</w:t>
      </w:r>
      <w:r w:rsidRPr="006A073C">
        <w:rPr>
          <w:sz w:val="28"/>
          <w:szCs w:val="28"/>
        </w:rPr>
        <w:t xml:space="preserve">о сравнению с </w:t>
      </w:r>
      <w:r w:rsidRPr="006A073C">
        <w:rPr>
          <w:sz w:val="28"/>
          <w:szCs w:val="28"/>
          <w:lang w:val="en-US"/>
        </w:rPr>
        <w:t>I</w:t>
      </w:r>
      <w:r w:rsidR="008A56DB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кварталом 20</w:t>
      </w:r>
      <w:r w:rsidR="004B0437">
        <w:rPr>
          <w:sz w:val="28"/>
          <w:szCs w:val="28"/>
        </w:rPr>
        <w:t>2</w:t>
      </w:r>
      <w:r w:rsidR="00B22FAC">
        <w:rPr>
          <w:sz w:val="28"/>
          <w:szCs w:val="28"/>
        </w:rPr>
        <w:t xml:space="preserve">1 </w:t>
      </w:r>
      <w:r w:rsidRPr="006A073C">
        <w:rPr>
          <w:sz w:val="28"/>
          <w:szCs w:val="28"/>
        </w:rPr>
        <w:t xml:space="preserve">года </w:t>
      </w:r>
      <w:r w:rsidR="008A56DB" w:rsidRPr="006A073C">
        <w:rPr>
          <w:sz w:val="28"/>
          <w:szCs w:val="28"/>
        </w:rPr>
        <w:t xml:space="preserve">общее </w:t>
      </w:r>
      <w:r w:rsidRPr="006A073C">
        <w:rPr>
          <w:sz w:val="28"/>
          <w:szCs w:val="28"/>
        </w:rPr>
        <w:t>количество обращений у</w:t>
      </w:r>
      <w:r w:rsidR="00B22FAC">
        <w:rPr>
          <w:sz w:val="28"/>
          <w:szCs w:val="28"/>
        </w:rPr>
        <w:t>величилось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B22FAC">
        <w:rPr>
          <w:sz w:val="28"/>
          <w:szCs w:val="28"/>
        </w:rPr>
        <w:t>71</w:t>
      </w:r>
      <w:r w:rsidR="005E7F88">
        <w:rPr>
          <w:sz w:val="28"/>
          <w:szCs w:val="28"/>
        </w:rPr>
        <w:t>%</w:t>
      </w:r>
      <w:r w:rsidR="00035367">
        <w:rPr>
          <w:sz w:val="28"/>
          <w:szCs w:val="28"/>
        </w:rPr>
        <w:t xml:space="preserve"> (</w:t>
      </w:r>
      <w:proofErr w:type="gramStart"/>
      <w:r w:rsidR="00035367">
        <w:rPr>
          <w:sz w:val="28"/>
          <w:szCs w:val="28"/>
        </w:rPr>
        <w:t>на</w:t>
      </w:r>
      <w:proofErr w:type="gramEnd"/>
      <w:r w:rsidR="00035367">
        <w:rPr>
          <w:sz w:val="28"/>
          <w:szCs w:val="28"/>
        </w:rPr>
        <w:t xml:space="preserve"> </w:t>
      </w:r>
      <w:r w:rsidR="00B22FAC">
        <w:rPr>
          <w:sz w:val="28"/>
          <w:szCs w:val="28"/>
        </w:rPr>
        <w:t>29</w:t>
      </w:r>
      <w:r w:rsidR="00395D19">
        <w:rPr>
          <w:sz w:val="28"/>
          <w:szCs w:val="28"/>
        </w:rPr>
        <w:t xml:space="preserve"> </w:t>
      </w:r>
      <w:r w:rsidR="00035367">
        <w:rPr>
          <w:sz w:val="28"/>
          <w:szCs w:val="28"/>
        </w:rPr>
        <w:t>обращени</w:t>
      </w:r>
      <w:r w:rsidR="00935EAE">
        <w:rPr>
          <w:sz w:val="28"/>
          <w:szCs w:val="28"/>
        </w:rPr>
        <w:t>й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B22FAC">
        <w:rPr>
          <w:b/>
          <w:sz w:val="28"/>
          <w:szCs w:val="28"/>
        </w:rPr>
        <w:t>41</w:t>
      </w:r>
      <w:r w:rsidR="00935EAE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B22FAC">
        <w:rPr>
          <w:sz w:val="28"/>
          <w:szCs w:val="28"/>
        </w:rPr>
        <w:t>и</w:t>
      </w:r>
      <w:r w:rsidRPr="006A073C">
        <w:rPr>
          <w:sz w:val="28"/>
          <w:szCs w:val="28"/>
        </w:rPr>
        <w:t>, запрос</w:t>
      </w:r>
      <w:r w:rsidR="00B22FAC">
        <w:rPr>
          <w:sz w:val="28"/>
          <w:szCs w:val="28"/>
        </w:rPr>
        <w:t xml:space="preserve">е </w:t>
      </w:r>
      <w:r w:rsidRPr="006A073C">
        <w:rPr>
          <w:sz w:val="28"/>
          <w:szCs w:val="28"/>
        </w:rPr>
        <w:t>и сообщени</w:t>
      </w:r>
      <w:r w:rsidR="00B22FAC">
        <w:rPr>
          <w:sz w:val="28"/>
          <w:szCs w:val="28"/>
        </w:rPr>
        <w:t>и</w:t>
      </w:r>
      <w:r w:rsidRPr="006A073C">
        <w:rPr>
          <w:sz w:val="28"/>
          <w:szCs w:val="28"/>
        </w:rPr>
        <w:t xml:space="preserve">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B22FAC">
        <w:rPr>
          <w:b/>
          <w:sz w:val="28"/>
          <w:szCs w:val="28"/>
        </w:rPr>
        <w:t>41</w:t>
      </w:r>
      <w:r w:rsidRPr="006A073C">
        <w:rPr>
          <w:sz w:val="28"/>
          <w:szCs w:val="28"/>
        </w:rPr>
        <w:t xml:space="preserve"> вопрос,</w:t>
      </w:r>
      <w:r w:rsidRPr="006A073C">
        <w:rPr>
          <w:color w:val="FF0000"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относящи</w:t>
      </w:r>
      <w:r w:rsidR="00B22FAC">
        <w:rPr>
          <w:sz w:val="28"/>
          <w:szCs w:val="28"/>
        </w:rPr>
        <w:t>е</w:t>
      </w:r>
      <w:r w:rsidR="00395D19">
        <w:rPr>
          <w:sz w:val="28"/>
          <w:szCs w:val="28"/>
        </w:rPr>
        <w:t>ся</w:t>
      </w:r>
      <w:proofErr w:type="gramEnd"/>
      <w:r w:rsidRPr="006A073C">
        <w:rPr>
          <w:sz w:val="28"/>
          <w:szCs w:val="28"/>
        </w:rPr>
        <w:t xml:space="preserve">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B22FAC">
        <w:rPr>
          <w:sz w:val="28"/>
          <w:szCs w:val="28"/>
        </w:rPr>
        <w:t>5</w:t>
      </w:r>
      <w:r w:rsidR="00133046" w:rsidRPr="006A073C">
        <w:rPr>
          <w:sz w:val="28"/>
          <w:szCs w:val="28"/>
        </w:rPr>
        <w:t xml:space="preserve"> (</w:t>
      </w:r>
      <w:r w:rsidR="00B22FAC">
        <w:rPr>
          <w:sz w:val="28"/>
          <w:szCs w:val="28"/>
        </w:rPr>
        <w:t>1</w:t>
      </w:r>
      <w:r w:rsidR="004442F4">
        <w:rPr>
          <w:sz w:val="28"/>
          <w:szCs w:val="28"/>
        </w:rPr>
        <w:t>2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B22FAC">
        <w:rPr>
          <w:sz w:val="28"/>
          <w:szCs w:val="28"/>
        </w:rPr>
        <w:t>5</w:t>
      </w:r>
      <w:r w:rsidRPr="006A073C">
        <w:rPr>
          <w:sz w:val="28"/>
          <w:szCs w:val="28"/>
        </w:rPr>
        <w:t xml:space="preserve"> (</w:t>
      </w:r>
      <w:r w:rsidR="00B22FAC">
        <w:rPr>
          <w:sz w:val="28"/>
          <w:szCs w:val="28"/>
        </w:rPr>
        <w:t>12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B22FAC">
        <w:rPr>
          <w:sz w:val="28"/>
          <w:szCs w:val="28"/>
        </w:rPr>
        <w:t>11</w:t>
      </w:r>
      <w:r w:rsidRPr="006A073C">
        <w:rPr>
          <w:sz w:val="28"/>
          <w:szCs w:val="28"/>
        </w:rPr>
        <w:t xml:space="preserve"> (</w:t>
      </w:r>
      <w:r w:rsidR="00B22FAC">
        <w:rPr>
          <w:sz w:val="28"/>
          <w:szCs w:val="28"/>
        </w:rPr>
        <w:t>27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B22FAC">
        <w:rPr>
          <w:sz w:val="28"/>
          <w:szCs w:val="28"/>
        </w:rPr>
        <w:t>15</w:t>
      </w:r>
      <w:r w:rsidRPr="006A073C">
        <w:rPr>
          <w:sz w:val="28"/>
          <w:szCs w:val="28"/>
        </w:rPr>
        <w:t xml:space="preserve"> (</w:t>
      </w:r>
      <w:r w:rsidR="00B22FAC">
        <w:rPr>
          <w:sz w:val="28"/>
          <w:szCs w:val="28"/>
        </w:rPr>
        <w:t>37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B22FAC">
        <w:rPr>
          <w:sz w:val="28"/>
          <w:szCs w:val="28"/>
        </w:rPr>
        <w:t>5</w:t>
      </w:r>
      <w:r w:rsidRPr="006A073C">
        <w:rPr>
          <w:sz w:val="28"/>
          <w:szCs w:val="28"/>
        </w:rPr>
        <w:t xml:space="preserve"> (</w:t>
      </w:r>
      <w:r w:rsidR="00B22FAC">
        <w:rPr>
          <w:sz w:val="28"/>
          <w:szCs w:val="28"/>
        </w:rPr>
        <w:t>12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B22FAC" w:rsidRPr="006A073C" w:rsidRDefault="00B22FAC" w:rsidP="00133046">
      <w:pPr>
        <w:jc w:val="center"/>
        <w:rPr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="00395D19" w:rsidRPr="006A073C">
        <w:rPr>
          <w:sz w:val="28"/>
          <w:szCs w:val="28"/>
          <w:lang w:val="en-US"/>
        </w:rPr>
        <w:t>I</w:t>
      </w:r>
      <w:r w:rsidR="001B7DBD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5D396C">
        <w:rPr>
          <w:sz w:val="28"/>
          <w:szCs w:val="28"/>
        </w:rPr>
        <w:t>2</w:t>
      </w:r>
      <w:r w:rsidR="00B22FAC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поступил</w:t>
      </w:r>
      <w:r w:rsidR="00833C48">
        <w:rPr>
          <w:sz w:val="28"/>
          <w:szCs w:val="28"/>
        </w:rPr>
        <w:t>о</w:t>
      </w:r>
      <w:r w:rsidRPr="006A073C">
        <w:rPr>
          <w:sz w:val="28"/>
          <w:szCs w:val="28"/>
        </w:rPr>
        <w:br/>
      </w:r>
      <w:r w:rsidR="00B22FAC">
        <w:rPr>
          <w:b/>
          <w:sz w:val="28"/>
          <w:szCs w:val="28"/>
        </w:rPr>
        <w:t>34</w:t>
      </w:r>
      <w:r w:rsidRPr="006A073C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письменн</w:t>
      </w:r>
      <w:r w:rsidR="00833C48">
        <w:rPr>
          <w:sz w:val="28"/>
          <w:szCs w:val="28"/>
        </w:rPr>
        <w:t>ых</w:t>
      </w:r>
      <w:proofErr w:type="gramEnd"/>
      <w:r w:rsidR="00833C4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B22FAC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 xml:space="preserve">(в </w:t>
      </w:r>
      <w:r w:rsidR="001B7DBD">
        <w:rPr>
          <w:i/>
          <w:sz w:val="28"/>
          <w:szCs w:val="28"/>
          <w:lang w:val="en-US"/>
        </w:rPr>
        <w:t>I</w:t>
      </w:r>
      <w:r w:rsidR="00833C48">
        <w:rPr>
          <w:i/>
          <w:sz w:val="28"/>
          <w:szCs w:val="28"/>
          <w:lang w:val="en-US"/>
        </w:rPr>
        <w:t>I</w:t>
      </w:r>
      <w:r w:rsidR="00395D19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95D19">
        <w:rPr>
          <w:i/>
          <w:sz w:val="28"/>
          <w:szCs w:val="28"/>
        </w:rPr>
        <w:t>2</w:t>
      </w:r>
      <w:r w:rsidR="00B22FAC">
        <w:rPr>
          <w:i/>
          <w:sz w:val="28"/>
          <w:szCs w:val="28"/>
        </w:rPr>
        <w:t xml:space="preserve">2 </w:t>
      </w:r>
      <w:r w:rsidRPr="006A073C">
        <w:rPr>
          <w:i/>
          <w:sz w:val="28"/>
          <w:szCs w:val="28"/>
        </w:rPr>
        <w:t xml:space="preserve">года – </w:t>
      </w:r>
      <w:r w:rsidR="00B22FAC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>; в</w:t>
      </w:r>
      <w:r w:rsidR="00833C4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</w:t>
      </w:r>
      <w:r w:rsidR="00833C48">
        <w:rPr>
          <w:i/>
          <w:sz w:val="28"/>
          <w:szCs w:val="28"/>
          <w:lang w:val="en-US"/>
        </w:rPr>
        <w:t>I</w:t>
      </w:r>
      <w:r w:rsidR="001B7DBD" w:rsidRPr="00612C01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4442F4">
        <w:rPr>
          <w:i/>
          <w:sz w:val="28"/>
          <w:szCs w:val="28"/>
        </w:rPr>
        <w:t>2</w:t>
      </w:r>
      <w:r w:rsidR="00B22FAC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442F4">
        <w:rPr>
          <w:i/>
          <w:sz w:val="28"/>
          <w:szCs w:val="28"/>
        </w:rPr>
        <w:t>1</w:t>
      </w:r>
      <w:r w:rsidR="00B22FAC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>По сравнению с</w:t>
      </w:r>
      <w:r w:rsidR="00833C48" w:rsidRPr="00833C48">
        <w:rPr>
          <w:i/>
          <w:sz w:val="28"/>
          <w:szCs w:val="28"/>
        </w:rPr>
        <w:t xml:space="preserve"> </w:t>
      </w:r>
      <w:r w:rsidR="00833C48" w:rsidRPr="00833C48">
        <w:rPr>
          <w:sz w:val="28"/>
          <w:szCs w:val="28"/>
          <w:lang w:val="en-US"/>
        </w:rPr>
        <w:t>I</w:t>
      </w:r>
      <w:r w:rsidR="00395D19" w:rsidRPr="00833C48">
        <w:rPr>
          <w:sz w:val="28"/>
          <w:szCs w:val="28"/>
          <w:lang w:val="en-US"/>
        </w:rPr>
        <w:t>I</w:t>
      </w:r>
      <w:r w:rsidR="001B7DBD" w:rsidRPr="00833C48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395D19">
        <w:rPr>
          <w:sz w:val="28"/>
          <w:szCs w:val="28"/>
        </w:rPr>
        <w:t>2</w:t>
      </w:r>
      <w:r w:rsidR="00B22FAC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B22FAC">
        <w:rPr>
          <w:sz w:val="28"/>
          <w:szCs w:val="28"/>
        </w:rPr>
        <w:t>увеличилось</w:t>
      </w:r>
      <w:r w:rsidR="00162A42">
        <w:rPr>
          <w:sz w:val="28"/>
          <w:szCs w:val="28"/>
        </w:rPr>
        <w:t xml:space="preserve"> на </w:t>
      </w:r>
      <w:r w:rsidR="00B22FAC">
        <w:rPr>
          <w:sz w:val="28"/>
          <w:szCs w:val="28"/>
        </w:rPr>
        <w:t>41</w:t>
      </w:r>
      <w:r w:rsidR="00162A42">
        <w:rPr>
          <w:sz w:val="28"/>
          <w:szCs w:val="28"/>
        </w:rPr>
        <w:t xml:space="preserve">% (на </w:t>
      </w:r>
      <w:r w:rsidR="00B22FAC">
        <w:rPr>
          <w:sz w:val="28"/>
          <w:szCs w:val="28"/>
        </w:rPr>
        <w:t>14</w:t>
      </w:r>
      <w:r w:rsidR="00162A42">
        <w:rPr>
          <w:sz w:val="28"/>
          <w:szCs w:val="28"/>
        </w:rPr>
        <w:t xml:space="preserve"> обращени</w:t>
      </w:r>
      <w:r w:rsidR="004442F4">
        <w:rPr>
          <w:sz w:val="28"/>
          <w:szCs w:val="28"/>
        </w:rPr>
        <w:t>й</w:t>
      </w:r>
      <w:r w:rsidR="00162A42">
        <w:rPr>
          <w:sz w:val="28"/>
          <w:szCs w:val="28"/>
        </w:rPr>
        <w:t>)</w:t>
      </w:r>
      <w:r w:rsidR="00395D19">
        <w:rPr>
          <w:sz w:val="28"/>
          <w:szCs w:val="28"/>
        </w:rPr>
        <w:t xml:space="preserve">, </w:t>
      </w:r>
      <w:r w:rsidR="00162A42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по сравнению с </w:t>
      </w:r>
      <w:r w:rsidRPr="00F814FE">
        <w:rPr>
          <w:sz w:val="28"/>
          <w:szCs w:val="28"/>
          <w:lang w:val="en-US"/>
        </w:rPr>
        <w:t>I</w:t>
      </w:r>
      <w:r w:rsidR="001B7DBD">
        <w:rPr>
          <w:sz w:val="28"/>
          <w:szCs w:val="28"/>
          <w:lang w:val="en-US"/>
        </w:rPr>
        <w:t>V</w:t>
      </w:r>
      <w:r w:rsidR="00395D19" w:rsidRPr="00395D19">
        <w:rPr>
          <w:i/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</w:t>
      </w:r>
      <w:r w:rsidR="004442F4">
        <w:rPr>
          <w:sz w:val="28"/>
          <w:szCs w:val="28"/>
        </w:rPr>
        <w:t>2</w:t>
      </w:r>
      <w:r w:rsidR="00B22FAC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>личество письменных обращений у</w:t>
      </w:r>
      <w:r w:rsidR="00B22FAC">
        <w:rPr>
          <w:sz w:val="28"/>
          <w:szCs w:val="28"/>
        </w:rPr>
        <w:t>величилось</w:t>
      </w:r>
      <w:r w:rsidRPr="006A073C">
        <w:rPr>
          <w:sz w:val="28"/>
          <w:szCs w:val="28"/>
        </w:rPr>
        <w:t xml:space="preserve"> </w:t>
      </w:r>
      <w:r w:rsidR="00597FBF">
        <w:rPr>
          <w:sz w:val="28"/>
          <w:szCs w:val="28"/>
        </w:rPr>
        <w:t xml:space="preserve">на </w:t>
      </w:r>
      <w:r w:rsidR="00B22FAC">
        <w:rPr>
          <w:sz w:val="28"/>
          <w:szCs w:val="28"/>
        </w:rPr>
        <w:t>70</w:t>
      </w:r>
      <w:r w:rsidR="0069545A">
        <w:rPr>
          <w:sz w:val="28"/>
          <w:szCs w:val="28"/>
        </w:rPr>
        <w:t xml:space="preserve">% (на </w:t>
      </w:r>
      <w:r w:rsidR="00B22FAC">
        <w:rPr>
          <w:sz w:val="28"/>
          <w:szCs w:val="28"/>
        </w:rPr>
        <w:t>24</w:t>
      </w:r>
      <w:r w:rsidR="00597FBF">
        <w:rPr>
          <w:sz w:val="28"/>
          <w:szCs w:val="28"/>
        </w:rPr>
        <w:t xml:space="preserve"> обращени</w:t>
      </w:r>
      <w:r w:rsidR="00B22FAC">
        <w:rPr>
          <w:sz w:val="28"/>
          <w:szCs w:val="28"/>
        </w:rPr>
        <w:t>я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77045F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района и в администрацию Венгеровского района в </w:t>
                  </w:r>
                  <w:r w:rsidR="004639CF">
                    <w:rPr>
                      <w:b/>
                      <w:bCs/>
                      <w:lang w:val="en-US"/>
                    </w:rPr>
                    <w:t>I</w:t>
                  </w:r>
                  <w:r w:rsidR="001B7DBD">
                    <w:rPr>
                      <w:b/>
                      <w:bCs/>
                      <w:lang w:val="en-US"/>
                    </w:rPr>
                    <w:t>V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38564C">
                    <w:rPr>
                      <w:b/>
                      <w:bCs/>
                    </w:rPr>
                    <w:t>2</w:t>
                  </w:r>
                  <w:r w:rsidR="00B22FAC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 w:rsidR="00F814FE">
                    <w:rPr>
                      <w:b/>
                      <w:bCs/>
                      <w:lang w:val="en-US"/>
                    </w:rPr>
                    <w:t>I</w:t>
                  </w:r>
                  <w:r w:rsidR="001B7DBD">
                    <w:rPr>
                      <w:b/>
                      <w:bCs/>
                      <w:lang w:val="en-US"/>
                    </w:rPr>
                    <w:t>I</w:t>
                  </w:r>
                  <w:r w:rsidR="004639CF"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4639CF">
                    <w:rPr>
                      <w:b/>
                      <w:bCs/>
                    </w:rPr>
                    <w:t>2</w:t>
                  </w:r>
                  <w:r w:rsidR="00B22FAC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1B7DBD">
                    <w:rPr>
                      <w:b/>
                      <w:bCs/>
                      <w:lang w:val="en-US"/>
                    </w:rPr>
                    <w:t>V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C40ED7">
                    <w:rPr>
                      <w:b/>
                      <w:bCs/>
                    </w:rPr>
                    <w:t>2</w:t>
                  </w:r>
                  <w:r w:rsidR="00B22FAC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заявления – </w:t>
      </w:r>
      <w:r w:rsidR="00B22FAC">
        <w:rPr>
          <w:sz w:val="28"/>
          <w:szCs w:val="28"/>
        </w:rPr>
        <w:t>33</w:t>
      </w:r>
      <w:r w:rsidRPr="006A073C">
        <w:rPr>
          <w:sz w:val="28"/>
          <w:szCs w:val="28"/>
        </w:rPr>
        <w:t xml:space="preserve"> (</w:t>
      </w:r>
      <w:r w:rsidR="0068425D">
        <w:rPr>
          <w:sz w:val="28"/>
          <w:szCs w:val="28"/>
        </w:rPr>
        <w:t>97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="00612C01">
        <w:rPr>
          <w:i/>
          <w:sz w:val="28"/>
          <w:szCs w:val="28"/>
        </w:rPr>
        <w:t>(в</w:t>
      </w:r>
      <w:r w:rsidR="00F814FE">
        <w:rPr>
          <w:i/>
          <w:sz w:val="28"/>
          <w:szCs w:val="28"/>
        </w:rPr>
        <w:t xml:space="preserve"> </w:t>
      </w:r>
      <w:r w:rsidR="00F814FE" w:rsidRPr="00F814FE">
        <w:rPr>
          <w:i/>
          <w:sz w:val="28"/>
          <w:szCs w:val="28"/>
        </w:rPr>
        <w:t>I</w:t>
      </w:r>
      <w:r w:rsidR="00612C01" w:rsidRPr="00F814FE">
        <w:rPr>
          <w:i/>
          <w:sz w:val="28"/>
          <w:szCs w:val="28"/>
        </w:rPr>
        <w:t>I</w:t>
      </w:r>
      <w:r w:rsidR="004639CF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639CF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68425D">
        <w:rPr>
          <w:i/>
          <w:sz w:val="28"/>
          <w:szCs w:val="28"/>
        </w:rPr>
        <w:t>20</w:t>
      </w:r>
      <w:r w:rsidR="001432A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в </w:t>
      </w:r>
      <w:r w:rsidR="004639CF" w:rsidRPr="006A073C">
        <w:rPr>
          <w:i/>
          <w:sz w:val="28"/>
          <w:szCs w:val="28"/>
          <w:lang w:val="en-US"/>
        </w:rPr>
        <w:t>I</w:t>
      </w:r>
      <w:r w:rsidR="00612C01" w:rsidRPr="00612C01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1432A5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B22FAC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 xml:space="preserve"> 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>(</w:t>
      </w:r>
      <w:r w:rsidR="00612C01">
        <w:rPr>
          <w:i/>
          <w:sz w:val="28"/>
          <w:szCs w:val="28"/>
        </w:rPr>
        <w:t>в</w:t>
      </w:r>
      <w:r w:rsidR="00F814FE">
        <w:rPr>
          <w:i/>
          <w:sz w:val="28"/>
          <w:szCs w:val="28"/>
        </w:rPr>
        <w:t xml:space="preserve"> </w:t>
      </w:r>
      <w:r w:rsidR="00F814FE" w:rsidRPr="00F814FE">
        <w:rPr>
          <w:i/>
          <w:sz w:val="28"/>
          <w:szCs w:val="28"/>
        </w:rPr>
        <w:t>I</w:t>
      </w:r>
      <w:r w:rsidR="00612C01" w:rsidRPr="006A073C">
        <w:rPr>
          <w:i/>
          <w:sz w:val="28"/>
          <w:szCs w:val="28"/>
          <w:lang w:val="en-US"/>
        </w:rPr>
        <w:t>I</w:t>
      </w:r>
      <w:r w:rsidR="00F814FE" w:rsidRPr="006A073C">
        <w:rPr>
          <w:i/>
          <w:sz w:val="28"/>
          <w:szCs w:val="28"/>
          <w:lang w:val="en-US"/>
        </w:rPr>
        <w:t>I</w:t>
      </w:r>
      <w:r w:rsidR="00F814FE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4639CF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="001432A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</w:t>
      </w:r>
      <w:r w:rsidR="00F814FE" w:rsidRPr="006A073C">
        <w:rPr>
          <w:i/>
          <w:sz w:val="28"/>
          <w:szCs w:val="28"/>
        </w:rPr>
        <w:t xml:space="preserve">в </w:t>
      </w:r>
      <w:r w:rsidR="00F814FE" w:rsidRPr="006A073C">
        <w:rPr>
          <w:i/>
          <w:sz w:val="28"/>
          <w:szCs w:val="28"/>
          <w:lang w:val="en-US"/>
        </w:rPr>
        <w:t>I</w:t>
      </w:r>
      <w:r w:rsidR="00612C01" w:rsidRPr="00612C01">
        <w:rPr>
          <w:i/>
          <w:sz w:val="28"/>
          <w:szCs w:val="28"/>
          <w:lang w:val="en-US"/>
        </w:rPr>
        <w:t>V</w:t>
      </w:r>
      <w:r w:rsidR="00F814FE" w:rsidRPr="006A073C">
        <w:rPr>
          <w:i/>
          <w:sz w:val="28"/>
          <w:szCs w:val="28"/>
        </w:rPr>
        <w:t xml:space="preserve"> </w:t>
      </w:r>
      <w:r w:rsidR="004639CF" w:rsidRPr="006A073C">
        <w:rPr>
          <w:i/>
          <w:sz w:val="28"/>
          <w:szCs w:val="28"/>
        </w:rPr>
        <w:t xml:space="preserve">квартале </w:t>
      </w:r>
      <w:r w:rsidRPr="006A073C">
        <w:rPr>
          <w:i/>
          <w:sz w:val="28"/>
          <w:szCs w:val="28"/>
        </w:rPr>
        <w:t>20</w:t>
      </w:r>
      <w:r w:rsidR="0068425D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="001432A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Default="007641C3" w:rsidP="00A65FB2">
      <w:p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>(</w:t>
      </w:r>
      <w:r w:rsidR="00612C01">
        <w:rPr>
          <w:i/>
          <w:sz w:val="28"/>
          <w:szCs w:val="28"/>
        </w:rPr>
        <w:t xml:space="preserve">в </w:t>
      </w:r>
      <w:r w:rsidR="00F814FE" w:rsidRPr="00F814FE">
        <w:rPr>
          <w:i/>
          <w:sz w:val="28"/>
          <w:szCs w:val="28"/>
        </w:rPr>
        <w:t>I</w:t>
      </w:r>
      <w:r w:rsidR="00612C01" w:rsidRPr="006A073C">
        <w:rPr>
          <w:i/>
          <w:sz w:val="28"/>
          <w:szCs w:val="28"/>
          <w:lang w:val="en-US"/>
        </w:rPr>
        <w:t>I</w:t>
      </w:r>
      <w:r w:rsidR="00F814FE" w:rsidRPr="006A073C">
        <w:rPr>
          <w:i/>
          <w:sz w:val="28"/>
          <w:szCs w:val="28"/>
          <w:lang w:val="en-US"/>
        </w:rPr>
        <w:t>I</w:t>
      </w:r>
      <w:r w:rsidR="00F814FE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4639CF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2</w:t>
      </w:r>
      <w:r w:rsidR="0038564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="001432A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</w:t>
      </w:r>
      <w:r w:rsidR="00F814FE" w:rsidRPr="006A073C">
        <w:rPr>
          <w:i/>
          <w:sz w:val="28"/>
          <w:szCs w:val="28"/>
        </w:rPr>
        <w:t xml:space="preserve">в </w:t>
      </w:r>
      <w:r w:rsidR="00F814FE" w:rsidRPr="006A073C">
        <w:rPr>
          <w:i/>
          <w:sz w:val="28"/>
          <w:szCs w:val="28"/>
          <w:lang w:val="en-US"/>
        </w:rPr>
        <w:t>I</w:t>
      </w:r>
      <w:r w:rsidR="00612C01" w:rsidRPr="00612C01">
        <w:rPr>
          <w:i/>
          <w:sz w:val="28"/>
          <w:szCs w:val="28"/>
          <w:lang w:val="en-US"/>
        </w:rPr>
        <w:t>V</w:t>
      </w:r>
      <w:r w:rsidR="00F814FE" w:rsidRPr="006A073C">
        <w:rPr>
          <w:i/>
          <w:sz w:val="28"/>
          <w:szCs w:val="28"/>
        </w:rPr>
        <w:t xml:space="preserve"> </w:t>
      </w:r>
      <w:r w:rsidR="004639CF" w:rsidRPr="006A073C">
        <w:rPr>
          <w:i/>
          <w:sz w:val="28"/>
          <w:szCs w:val="28"/>
        </w:rPr>
        <w:t xml:space="preserve">квартале </w:t>
      </w:r>
      <w:r w:rsidRPr="006A073C">
        <w:rPr>
          <w:i/>
          <w:sz w:val="28"/>
          <w:szCs w:val="28"/>
        </w:rPr>
        <w:t>20</w:t>
      </w:r>
      <w:r w:rsidR="001432A5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="001432A5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0%)</w:t>
      </w:r>
      <w:proofErr w:type="gramEnd"/>
    </w:p>
    <w:p w:rsidR="00B22FAC" w:rsidRDefault="00B22FAC" w:rsidP="00B22FAC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предложения – 1 (</w:t>
      </w:r>
      <w:r w:rsidR="0068425D">
        <w:rPr>
          <w:sz w:val="28"/>
          <w:szCs w:val="28"/>
        </w:rPr>
        <w:t>3</w:t>
      </w:r>
      <w:r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Pr="00F814FE">
        <w:rPr>
          <w:i/>
          <w:sz w:val="28"/>
          <w:szCs w:val="28"/>
        </w:rPr>
        <w:t>I</w:t>
      </w:r>
      <w:r w:rsidRPr="006A073C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</w:t>
      </w:r>
      <w:r>
        <w:rPr>
          <w:i/>
          <w:sz w:val="28"/>
          <w:szCs w:val="28"/>
        </w:rPr>
        <w:t xml:space="preserve">22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 xml:space="preserve">0 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12C01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>
        <w:rPr>
          <w:i/>
          <w:sz w:val="28"/>
          <w:szCs w:val="28"/>
        </w:rPr>
        <w:t xml:space="preserve">21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 (0%)</w:t>
      </w:r>
      <w:proofErr w:type="gramEnd"/>
    </w:p>
    <w:p w:rsidR="00B22FAC" w:rsidRPr="00B22FAC" w:rsidRDefault="00B22FAC" w:rsidP="00A65FB2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В </w:t>
      </w:r>
      <w:r w:rsidR="0068425D">
        <w:rPr>
          <w:b/>
          <w:sz w:val="28"/>
          <w:szCs w:val="28"/>
        </w:rPr>
        <w:t>34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</w:t>
      </w:r>
      <w:r w:rsidR="00F814FE">
        <w:rPr>
          <w:sz w:val="28"/>
          <w:szCs w:val="28"/>
        </w:rPr>
        <w:t>ых</w:t>
      </w:r>
      <w:r w:rsidRPr="006A073C">
        <w:rPr>
          <w:sz w:val="28"/>
          <w:szCs w:val="28"/>
        </w:rPr>
        <w:t xml:space="preserve"> обращени</w:t>
      </w:r>
      <w:r w:rsidR="00F814FE">
        <w:rPr>
          <w:sz w:val="28"/>
          <w:szCs w:val="28"/>
        </w:rPr>
        <w:t>ях</w:t>
      </w:r>
      <w:r w:rsidRPr="006A073C">
        <w:rPr>
          <w:sz w:val="28"/>
          <w:szCs w:val="28"/>
        </w:rPr>
        <w:t xml:space="preserve">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68425D">
        <w:rPr>
          <w:b/>
          <w:sz w:val="28"/>
          <w:szCs w:val="28"/>
        </w:rPr>
        <w:t>34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68425D">
        <w:rPr>
          <w:sz w:val="28"/>
          <w:szCs w:val="28"/>
        </w:rPr>
        <w:t>а</w:t>
      </w:r>
      <w:r w:rsidRPr="006A073C">
        <w:rPr>
          <w:sz w:val="28"/>
          <w:szCs w:val="28"/>
        </w:rPr>
        <w:t>, относящи</w:t>
      </w:r>
      <w:r w:rsidR="0068425D">
        <w:rPr>
          <w:sz w:val="28"/>
          <w:szCs w:val="28"/>
        </w:rPr>
        <w:t>е</w:t>
      </w:r>
      <w:r w:rsidRPr="006A073C">
        <w:rPr>
          <w:sz w:val="28"/>
          <w:szCs w:val="28"/>
        </w:rPr>
        <w:t xml:space="preserve">ся к тематическим разделам </w:t>
      </w:r>
      <w:r w:rsidRPr="006A073C">
        <w:rPr>
          <w:i/>
          <w:sz w:val="28"/>
          <w:szCs w:val="28"/>
        </w:rPr>
        <w:t xml:space="preserve">(в </w:t>
      </w:r>
      <w:r w:rsidR="00340BC0">
        <w:rPr>
          <w:i/>
          <w:sz w:val="28"/>
          <w:szCs w:val="28"/>
          <w:lang w:val="en-US"/>
        </w:rPr>
        <w:t>I</w:t>
      </w:r>
      <w:r w:rsidR="004639CF">
        <w:rPr>
          <w:i/>
          <w:sz w:val="28"/>
          <w:szCs w:val="28"/>
          <w:lang w:val="en-US"/>
        </w:rPr>
        <w:t>I</w:t>
      </w:r>
      <w:r w:rsidR="005D337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68425D">
        <w:rPr>
          <w:i/>
          <w:sz w:val="28"/>
          <w:szCs w:val="28"/>
        </w:rPr>
        <w:t>22</w:t>
      </w:r>
      <w:r w:rsidR="001432A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68425D">
        <w:rPr>
          <w:i/>
          <w:sz w:val="28"/>
          <w:szCs w:val="28"/>
        </w:rPr>
        <w:t xml:space="preserve">20 </w:t>
      </w:r>
      <w:r w:rsidRPr="006A073C">
        <w:rPr>
          <w:i/>
          <w:sz w:val="28"/>
          <w:szCs w:val="28"/>
        </w:rPr>
        <w:t>(</w:t>
      </w:r>
      <w:r w:rsidR="0068425D">
        <w:rPr>
          <w:i/>
          <w:sz w:val="28"/>
          <w:szCs w:val="28"/>
        </w:rPr>
        <w:t>20</w:t>
      </w:r>
      <w:r w:rsidR="001432A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вопрос</w:t>
      </w:r>
      <w:r w:rsidR="001432A5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 xml:space="preserve">); </w:t>
      </w:r>
      <w:r w:rsidR="004639CF" w:rsidRPr="006A073C">
        <w:rPr>
          <w:i/>
          <w:sz w:val="28"/>
          <w:szCs w:val="28"/>
        </w:rPr>
        <w:t xml:space="preserve">в </w:t>
      </w:r>
      <w:r w:rsidR="004639CF" w:rsidRPr="006A073C">
        <w:rPr>
          <w:i/>
          <w:sz w:val="28"/>
          <w:szCs w:val="28"/>
          <w:lang w:val="en-US"/>
        </w:rPr>
        <w:t>I</w:t>
      </w:r>
      <w:r w:rsidR="00340BC0" w:rsidRPr="00612C01">
        <w:rPr>
          <w:i/>
          <w:sz w:val="28"/>
          <w:szCs w:val="28"/>
          <w:lang w:val="en-US"/>
        </w:rPr>
        <w:t>V</w:t>
      </w:r>
      <w:r w:rsidR="004639CF" w:rsidRPr="006A073C">
        <w:rPr>
          <w:i/>
          <w:sz w:val="28"/>
          <w:szCs w:val="28"/>
        </w:rPr>
        <w:t xml:space="preserve"> квартале </w:t>
      </w:r>
      <w:r w:rsidRPr="006A073C">
        <w:rPr>
          <w:i/>
          <w:sz w:val="28"/>
          <w:szCs w:val="28"/>
        </w:rPr>
        <w:t>20</w:t>
      </w:r>
      <w:r w:rsidR="001432A5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 xml:space="preserve">1 </w:t>
      </w:r>
      <w:r w:rsidRPr="006A073C">
        <w:rPr>
          <w:i/>
          <w:sz w:val="28"/>
          <w:szCs w:val="28"/>
        </w:rPr>
        <w:t xml:space="preserve">года – </w:t>
      </w:r>
      <w:r w:rsidR="0068425D">
        <w:rPr>
          <w:i/>
          <w:sz w:val="28"/>
          <w:szCs w:val="28"/>
        </w:rPr>
        <w:t>10</w:t>
      </w:r>
      <w:r w:rsidR="004639CF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68425D">
        <w:rPr>
          <w:i/>
          <w:sz w:val="28"/>
          <w:szCs w:val="28"/>
        </w:rPr>
        <w:t>10</w:t>
      </w:r>
      <w:r w:rsidR="001432A5">
        <w:rPr>
          <w:i/>
          <w:sz w:val="28"/>
          <w:szCs w:val="28"/>
        </w:rPr>
        <w:t xml:space="preserve"> </w:t>
      </w:r>
      <w:r w:rsidR="0038564C">
        <w:rPr>
          <w:i/>
          <w:sz w:val="28"/>
          <w:szCs w:val="28"/>
        </w:rPr>
        <w:t>вопрос</w:t>
      </w:r>
      <w:r w:rsidR="001432A5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>):</w:t>
      </w:r>
      <w:proofErr w:type="gramEnd"/>
    </w:p>
    <w:p w:rsidR="00133046" w:rsidRPr="006A073C" w:rsidRDefault="00133046" w:rsidP="00133046">
      <w:pPr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</w:t>
      </w:r>
      <w:r w:rsidR="004639CF">
        <w:rPr>
          <w:b/>
          <w:sz w:val="28"/>
          <w:szCs w:val="28"/>
        </w:rPr>
        <w:t>–</w:t>
      </w:r>
      <w:r w:rsidRPr="006A073C">
        <w:rPr>
          <w:b/>
          <w:sz w:val="28"/>
          <w:szCs w:val="28"/>
        </w:rPr>
        <w:t xml:space="preserve"> </w:t>
      </w:r>
      <w:r w:rsidR="0068425D">
        <w:rPr>
          <w:b/>
          <w:sz w:val="28"/>
          <w:szCs w:val="28"/>
        </w:rPr>
        <w:t>5</w:t>
      </w:r>
      <w:r w:rsidR="004639CF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8425D">
        <w:rPr>
          <w:sz w:val="28"/>
          <w:szCs w:val="28"/>
        </w:rPr>
        <w:t>15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5D337A" w:rsidRPr="006A073C">
        <w:rPr>
          <w:i/>
          <w:sz w:val="28"/>
          <w:szCs w:val="28"/>
        </w:rPr>
        <w:t xml:space="preserve">в </w:t>
      </w:r>
      <w:r w:rsidR="00340BC0">
        <w:rPr>
          <w:i/>
          <w:sz w:val="28"/>
          <w:szCs w:val="28"/>
          <w:lang w:val="en-US"/>
        </w:rPr>
        <w:t>I</w:t>
      </w:r>
      <w:r w:rsidR="005D337A">
        <w:rPr>
          <w:i/>
          <w:sz w:val="28"/>
          <w:szCs w:val="28"/>
          <w:lang w:val="en-US"/>
        </w:rPr>
        <w:t>II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4639CF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68425D">
        <w:rPr>
          <w:i/>
          <w:sz w:val="28"/>
          <w:szCs w:val="28"/>
        </w:rPr>
        <w:t>5</w:t>
      </w:r>
      <w:r w:rsidRPr="006A073C">
        <w:rPr>
          <w:i/>
          <w:sz w:val="28"/>
          <w:szCs w:val="28"/>
        </w:rPr>
        <w:t xml:space="preserve"> (</w:t>
      </w:r>
      <w:r w:rsidR="00D40D17">
        <w:rPr>
          <w:i/>
          <w:sz w:val="28"/>
          <w:szCs w:val="28"/>
        </w:rPr>
        <w:t>25</w:t>
      </w:r>
      <w:r w:rsidRPr="006A073C">
        <w:rPr>
          <w:i/>
          <w:sz w:val="28"/>
          <w:szCs w:val="28"/>
        </w:rPr>
        <w:t xml:space="preserve">%); </w:t>
      </w:r>
      <w:r w:rsidR="005D337A" w:rsidRPr="006A073C">
        <w:rPr>
          <w:i/>
          <w:sz w:val="28"/>
          <w:szCs w:val="28"/>
        </w:rPr>
        <w:t xml:space="preserve">в </w:t>
      </w:r>
      <w:r w:rsidR="005D337A" w:rsidRPr="006A073C">
        <w:rPr>
          <w:i/>
          <w:sz w:val="28"/>
          <w:szCs w:val="28"/>
          <w:lang w:val="en-US"/>
        </w:rPr>
        <w:t>I</w:t>
      </w:r>
      <w:r w:rsidR="00340BC0" w:rsidRPr="00612C01">
        <w:rPr>
          <w:i/>
          <w:sz w:val="28"/>
          <w:szCs w:val="28"/>
          <w:lang w:val="en-US"/>
        </w:rPr>
        <w:t>V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1432A5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 xml:space="preserve">1 </w:t>
      </w:r>
      <w:r w:rsidRPr="006A073C">
        <w:rPr>
          <w:i/>
          <w:sz w:val="28"/>
          <w:szCs w:val="28"/>
        </w:rPr>
        <w:t xml:space="preserve">года – </w:t>
      </w:r>
      <w:r w:rsidR="0068425D">
        <w:rPr>
          <w:i/>
          <w:sz w:val="28"/>
          <w:szCs w:val="28"/>
        </w:rPr>
        <w:t>4</w:t>
      </w:r>
      <w:r w:rsidR="001432A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68425D">
        <w:rPr>
          <w:i/>
          <w:sz w:val="28"/>
          <w:szCs w:val="28"/>
        </w:rPr>
        <w:t>57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жилищно-коммунальная сфера - </w:t>
      </w:r>
      <w:r w:rsidR="0068425D">
        <w:rPr>
          <w:b/>
          <w:sz w:val="28"/>
          <w:szCs w:val="28"/>
        </w:rPr>
        <w:t>5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8425D">
        <w:rPr>
          <w:sz w:val="28"/>
          <w:szCs w:val="28"/>
        </w:rPr>
        <w:t>15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5D337A" w:rsidRPr="006A073C">
        <w:rPr>
          <w:i/>
          <w:sz w:val="28"/>
          <w:szCs w:val="28"/>
        </w:rPr>
        <w:t xml:space="preserve">в </w:t>
      </w:r>
      <w:r w:rsidR="005D337A">
        <w:rPr>
          <w:i/>
          <w:sz w:val="28"/>
          <w:szCs w:val="28"/>
          <w:lang w:val="en-US"/>
        </w:rPr>
        <w:t>II</w:t>
      </w:r>
      <w:r w:rsidR="00340BC0">
        <w:rPr>
          <w:i/>
          <w:sz w:val="28"/>
          <w:szCs w:val="28"/>
          <w:lang w:val="en-US"/>
        </w:rPr>
        <w:t>I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4639CF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68425D">
        <w:rPr>
          <w:i/>
          <w:sz w:val="28"/>
          <w:szCs w:val="28"/>
        </w:rPr>
        <w:t>10</w:t>
      </w:r>
      <w:r w:rsidR="001432A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68425D">
        <w:rPr>
          <w:i/>
          <w:sz w:val="28"/>
          <w:szCs w:val="28"/>
        </w:rPr>
        <w:t>50</w:t>
      </w:r>
      <w:r w:rsidRPr="006A073C">
        <w:rPr>
          <w:i/>
          <w:sz w:val="28"/>
          <w:szCs w:val="28"/>
        </w:rPr>
        <w:t xml:space="preserve">%); </w:t>
      </w:r>
      <w:r w:rsidR="005D337A" w:rsidRPr="006A073C">
        <w:rPr>
          <w:i/>
          <w:sz w:val="28"/>
          <w:szCs w:val="28"/>
        </w:rPr>
        <w:t xml:space="preserve">в </w:t>
      </w:r>
      <w:r w:rsidR="005D337A" w:rsidRPr="006A073C">
        <w:rPr>
          <w:i/>
          <w:sz w:val="28"/>
          <w:szCs w:val="28"/>
          <w:lang w:val="en-US"/>
        </w:rPr>
        <w:t>I</w:t>
      </w:r>
      <w:r w:rsidR="00340BC0" w:rsidRPr="00612C01">
        <w:rPr>
          <w:i/>
          <w:sz w:val="28"/>
          <w:szCs w:val="28"/>
          <w:lang w:val="en-US"/>
        </w:rPr>
        <w:t>V</w:t>
      </w:r>
      <w:r w:rsidR="00340BC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1432A5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 xml:space="preserve">1 </w:t>
      </w:r>
      <w:r w:rsidRPr="006A073C">
        <w:rPr>
          <w:i/>
          <w:sz w:val="28"/>
          <w:szCs w:val="28"/>
        </w:rPr>
        <w:t xml:space="preserve">года – </w:t>
      </w:r>
      <w:r w:rsidR="001432A5">
        <w:rPr>
          <w:i/>
          <w:sz w:val="28"/>
          <w:szCs w:val="28"/>
        </w:rPr>
        <w:t xml:space="preserve">0 </w:t>
      </w:r>
      <w:r w:rsidRPr="006A073C">
        <w:rPr>
          <w:i/>
          <w:sz w:val="28"/>
          <w:szCs w:val="28"/>
        </w:rPr>
        <w:t>(</w:t>
      </w:r>
      <w:r w:rsidR="001432A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b/>
          <w:sz w:val="28"/>
          <w:szCs w:val="28"/>
        </w:rPr>
        <w:t>-</w:t>
      </w:r>
      <w:r w:rsidRPr="006A073C">
        <w:rPr>
          <w:sz w:val="28"/>
          <w:szCs w:val="28"/>
        </w:rPr>
        <w:t> социальная сф</w:t>
      </w:r>
      <w:r w:rsidR="00C52A85">
        <w:rPr>
          <w:sz w:val="28"/>
          <w:szCs w:val="28"/>
        </w:rPr>
        <w:t xml:space="preserve">ера </w:t>
      </w:r>
      <w:r w:rsidRPr="006A073C">
        <w:rPr>
          <w:sz w:val="28"/>
          <w:szCs w:val="28"/>
        </w:rPr>
        <w:t xml:space="preserve">- </w:t>
      </w:r>
      <w:r w:rsidR="0068425D">
        <w:rPr>
          <w:b/>
          <w:sz w:val="28"/>
          <w:szCs w:val="28"/>
        </w:rPr>
        <w:t>10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8425D">
        <w:rPr>
          <w:sz w:val="28"/>
          <w:szCs w:val="28"/>
        </w:rPr>
        <w:t>30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5D337A" w:rsidRPr="006A073C">
        <w:rPr>
          <w:i/>
          <w:sz w:val="28"/>
          <w:szCs w:val="28"/>
        </w:rPr>
        <w:t xml:space="preserve">в </w:t>
      </w:r>
      <w:r w:rsidR="005D337A">
        <w:rPr>
          <w:i/>
          <w:sz w:val="28"/>
          <w:szCs w:val="28"/>
          <w:lang w:val="en-US"/>
        </w:rPr>
        <w:t>I</w:t>
      </w:r>
      <w:r w:rsidR="00340BC0">
        <w:rPr>
          <w:i/>
          <w:sz w:val="28"/>
          <w:szCs w:val="28"/>
          <w:lang w:val="en-US"/>
        </w:rPr>
        <w:t>I</w:t>
      </w:r>
      <w:r w:rsidR="005D337A">
        <w:rPr>
          <w:i/>
          <w:sz w:val="28"/>
          <w:szCs w:val="28"/>
          <w:lang w:val="en-US"/>
        </w:rPr>
        <w:t>I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CD06D8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2</w:t>
      </w:r>
      <w:r w:rsidR="00434B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68425D">
        <w:rPr>
          <w:i/>
          <w:sz w:val="28"/>
          <w:szCs w:val="28"/>
        </w:rPr>
        <w:t>2</w:t>
      </w:r>
      <w:r w:rsidR="00CD06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68425D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 xml:space="preserve">%); </w:t>
      </w:r>
      <w:r w:rsidR="005D337A" w:rsidRPr="006A073C">
        <w:rPr>
          <w:i/>
          <w:sz w:val="28"/>
          <w:szCs w:val="28"/>
        </w:rPr>
        <w:t xml:space="preserve">в </w:t>
      </w:r>
      <w:r w:rsidR="005D337A" w:rsidRPr="006A073C">
        <w:rPr>
          <w:i/>
          <w:sz w:val="28"/>
          <w:szCs w:val="28"/>
          <w:lang w:val="en-US"/>
        </w:rPr>
        <w:t>I</w:t>
      </w:r>
      <w:r w:rsidR="00340BC0" w:rsidRPr="00612C01">
        <w:rPr>
          <w:i/>
          <w:sz w:val="28"/>
          <w:szCs w:val="28"/>
          <w:lang w:val="en-US"/>
        </w:rPr>
        <w:t>V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CD06D8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68425D">
        <w:rPr>
          <w:i/>
          <w:sz w:val="28"/>
          <w:szCs w:val="28"/>
        </w:rPr>
        <w:t>1</w:t>
      </w:r>
      <w:r w:rsidR="00CD06D8">
        <w:rPr>
          <w:i/>
          <w:sz w:val="28"/>
          <w:szCs w:val="28"/>
        </w:rPr>
        <w:t xml:space="preserve"> </w:t>
      </w:r>
      <w:r w:rsidR="006550FB" w:rsidRPr="006A073C">
        <w:rPr>
          <w:i/>
          <w:sz w:val="28"/>
          <w:szCs w:val="28"/>
        </w:rPr>
        <w:t>(</w:t>
      </w:r>
      <w:r w:rsidR="0068425D">
        <w:rPr>
          <w:i/>
          <w:sz w:val="28"/>
          <w:szCs w:val="28"/>
        </w:rPr>
        <w:t>14</w:t>
      </w:r>
      <w:r w:rsidR="006550FB">
        <w:rPr>
          <w:i/>
          <w:sz w:val="28"/>
          <w:szCs w:val="28"/>
        </w:rPr>
        <w:t>%</w:t>
      </w:r>
      <w:r w:rsidRPr="006A073C">
        <w:rPr>
          <w:i/>
          <w:sz w:val="28"/>
          <w:szCs w:val="28"/>
        </w:rPr>
        <w:t>);</w:t>
      </w:r>
    </w:p>
    <w:p w:rsidR="00133046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г</w:t>
      </w:r>
      <w:r w:rsidR="00FB0F62">
        <w:rPr>
          <w:sz w:val="28"/>
          <w:szCs w:val="28"/>
        </w:rPr>
        <w:t xml:space="preserve">осударство, общество, политика </w:t>
      </w:r>
      <w:r w:rsidR="00CD06D8">
        <w:rPr>
          <w:sz w:val="26"/>
          <w:szCs w:val="26"/>
        </w:rPr>
        <w:t>–</w:t>
      </w:r>
      <w:r w:rsidR="00E21D89" w:rsidRPr="006A073C">
        <w:rPr>
          <w:b/>
          <w:sz w:val="28"/>
          <w:szCs w:val="28"/>
        </w:rPr>
        <w:t xml:space="preserve"> </w:t>
      </w:r>
      <w:r w:rsidR="0068425D">
        <w:rPr>
          <w:b/>
          <w:sz w:val="28"/>
          <w:szCs w:val="28"/>
        </w:rPr>
        <w:t>11</w:t>
      </w:r>
      <w:r w:rsidR="00CD06D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8425D">
        <w:rPr>
          <w:sz w:val="28"/>
          <w:szCs w:val="28"/>
        </w:rPr>
        <w:t>32</w:t>
      </w:r>
      <w:r w:rsidRPr="006A073C">
        <w:rPr>
          <w:sz w:val="28"/>
          <w:szCs w:val="28"/>
        </w:rPr>
        <w:t>%)</w:t>
      </w:r>
      <w:r w:rsidRPr="006A073C">
        <w:rPr>
          <w:i/>
          <w:sz w:val="28"/>
          <w:szCs w:val="28"/>
        </w:rPr>
        <w:t xml:space="preserve"> (</w:t>
      </w:r>
      <w:r w:rsidR="005D337A" w:rsidRPr="006A073C">
        <w:rPr>
          <w:i/>
          <w:sz w:val="28"/>
          <w:szCs w:val="28"/>
        </w:rPr>
        <w:t xml:space="preserve">в </w:t>
      </w:r>
      <w:r w:rsidR="005D337A">
        <w:rPr>
          <w:i/>
          <w:sz w:val="28"/>
          <w:szCs w:val="28"/>
          <w:lang w:val="en-US"/>
        </w:rPr>
        <w:t>I</w:t>
      </w:r>
      <w:r w:rsidR="00340BC0">
        <w:rPr>
          <w:i/>
          <w:sz w:val="28"/>
          <w:szCs w:val="28"/>
          <w:lang w:val="en-US"/>
        </w:rPr>
        <w:t>I</w:t>
      </w:r>
      <w:r w:rsidR="005D337A">
        <w:rPr>
          <w:i/>
          <w:sz w:val="28"/>
          <w:szCs w:val="28"/>
          <w:lang w:val="en-US"/>
        </w:rPr>
        <w:t>I</w:t>
      </w:r>
      <w:r w:rsidR="005D337A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CD06D8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 xml:space="preserve">2 </w:t>
      </w:r>
      <w:r w:rsidRPr="006A073C">
        <w:rPr>
          <w:i/>
          <w:sz w:val="28"/>
          <w:szCs w:val="28"/>
        </w:rPr>
        <w:t xml:space="preserve">года – </w:t>
      </w:r>
      <w:r w:rsidR="0068425D">
        <w:rPr>
          <w:i/>
          <w:sz w:val="28"/>
          <w:szCs w:val="28"/>
        </w:rPr>
        <w:t>2</w:t>
      </w:r>
      <w:r w:rsidR="00CD06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68425D">
        <w:rPr>
          <w:i/>
          <w:sz w:val="28"/>
          <w:szCs w:val="28"/>
        </w:rPr>
        <w:t>1</w:t>
      </w:r>
      <w:r w:rsidR="00CD06D8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</w:t>
      </w:r>
      <w:r w:rsidR="005D337A" w:rsidRPr="006A073C">
        <w:rPr>
          <w:i/>
          <w:sz w:val="28"/>
          <w:szCs w:val="28"/>
        </w:rPr>
        <w:t xml:space="preserve">в </w:t>
      </w:r>
      <w:r w:rsidR="005D337A" w:rsidRPr="006A073C">
        <w:rPr>
          <w:i/>
          <w:sz w:val="28"/>
          <w:szCs w:val="28"/>
          <w:lang w:val="en-US"/>
        </w:rPr>
        <w:t>I</w:t>
      </w:r>
      <w:r w:rsidR="00340BC0" w:rsidRPr="00612C01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CD06D8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68425D">
        <w:rPr>
          <w:i/>
          <w:sz w:val="28"/>
          <w:szCs w:val="28"/>
        </w:rPr>
        <w:t>1</w:t>
      </w:r>
      <w:r w:rsidR="00CD06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68425D">
        <w:rPr>
          <w:i/>
          <w:sz w:val="28"/>
          <w:szCs w:val="28"/>
        </w:rPr>
        <w:t>14</w:t>
      </w:r>
      <w:r w:rsidRPr="006A073C">
        <w:rPr>
          <w:i/>
          <w:sz w:val="28"/>
          <w:szCs w:val="28"/>
        </w:rPr>
        <w:t>%);</w:t>
      </w:r>
    </w:p>
    <w:p w:rsidR="005D337A" w:rsidRPr="006244B3" w:rsidRDefault="005D337A" w:rsidP="005D337A">
      <w:pPr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>- обо</w:t>
      </w:r>
      <w:r w:rsidR="00CD06D8">
        <w:rPr>
          <w:sz w:val="28"/>
          <w:szCs w:val="28"/>
        </w:rPr>
        <w:t>рона, безопасность, законность –</w:t>
      </w:r>
      <w:r w:rsidRPr="006A073C">
        <w:rPr>
          <w:color w:val="C00000"/>
          <w:sz w:val="28"/>
          <w:szCs w:val="28"/>
        </w:rPr>
        <w:t xml:space="preserve"> </w:t>
      </w:r>
      <w:r w:rsidR="0068425D">
        <w:rPr>
          <w:b/>
          <w:sz w:val="28"/>
          <w:szCs w:val="28"/>
        </w:rPr>
        <w:t>3</w:t>
      </w:r>
      <w:r w:rsidRPr="006A073C">
        <w:rPr>
          <w:sz w:val="28"/>
          <w:szCs w:val="28"/>
        </w:rPr>
        <w:t xml:space="preserve"> (</w:t>
      </w:r>
      <w:r w:rsidR="0068425D">
        <w:rPr>
          <w:sz w:val="28"/>
          <w:szCs w:val="28"/>
        </w:rPr>
        <w:t>8</w:t>
      </w:r>
      <w:r w:rsidRPr="006A073C">
        <w:rPr>
          <w:sz w:val="28"/>
          <w:szCs w:val="28"/>
        </w:rPr>
        <w:t>%)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340BC0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68425D">
        <w:rPr>
          <w:i/>
          <w:sz w:val="28"/>
          <w:szCs w:val="28"/>
        </w:rPr>
        <w:t>22</w:t>
      </w:r>
      <w:r w:rsidRPr="006A073C">
        <w:rPr>
          <w:i/>
          <w:sz w:val="28"/>
          <w:szCs w:val="28"/>
        </w:rPr>
        <w:t xml:space="preserve"> года – </w:t>
      </w:r>
      <w:r w:rsidR="0068425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(</w:t>
      </w:r>
      <w:r w:rsidR="0068425D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340BC0" w:rsidRPr="00612C01">
        <w:rPr>
          <w:i/>
          <w:sz w:val="28"/>
          <w:szCs w:val="28"/>
          <w:lang w:val="en-US"/>
        </w:rPr>
        <w:t>V</w:t>
      </w:r>
      <w:r w:rsidR="00340BC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CD06D8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68425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8425D">
        <w:rPr>
          <w:sz w:val="28"/>
          <w:szCs w:val="28"/>
        </w:rPr>
        <w:t>14</w:t>
      </w:r>
      <w:r w:rsidRPr="006A073C">
        <w:rPr>
          <w:sz w:val="28"/>
          <w:szCs w:val="28"/>
        </w:rPr>
        <w:t>%)</w:t>
      </w:r>
      <w:r>
        <w:rPr>
          <w:i/>
          <w:color w:val="C00000"/>
          <w:sz w:val="28"/>
          <w:szCs w:val="28"/>
        </w:rPr>
        <w:t>.</w:t>
      </w:r>
      <w:r w:rsidRPr="006A073C">
        <w:rPr>
          <w:color w:val="C00000"/>
          <w:sz w:val="28"/>
          <w:szCs w:val="28"/>
        </w:rPr>
        <w:t xml:space="preserve"> </w:t>
      </w:r>
      <w:proofErr w:type="gramEnd"/>
    </w:p>
    <w:p w:rsidR="005D337A" w:rsidRPr="006A073C" w:rsidRDefault="005D337A" w:rsidP="00133046">
      <w:pPr>
        <w:jc w:val="both"/>
        <w:rPr>
          <w:i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 xml:space="preserve">Тематика вопросов, содержащихся в письменных обращениях, поступивших в адрес Главы Венгеровского района и в администрацию Венгеровского района в </w:t>
      </w:r>
      <w:r>
        <w:rPr>
          <w:b/>
          <w:lang w:val="en-US"/>
        </w:rPr>
        <w:t>I</w:t>
      </w:r>
      <w:r w:rsidR="00C402AD">
        <w:rPr>
          <w:b/>
          <w:lang w:val="en-US"/>
        </w:rPr>
        <w:t>V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FB0F62">
        <w:rPr>
          <w:b/>
        </w:rPr>
        <w:t>2</w:t>
      </w:r>
      <w:r w:rsidR="0068425D">
        <w:rPr>
          <w:b/>
        </w:rPr>
        <w:t>2</w:t>
      </w:r>
      <w:r w:rsidRPr="00262FB5">
        <w:rPr>
          <w:b/>
        </w:rPr>
        <w:t xml:space="preserve"> г. в сравнении с </w:t>
      </w:r>
      <w:r w:rsidR="00B631F1" w:rsidRPr="00B631F1">
        <w:rPr>
          <w:b/>
        </w:rPr>
        <w:t>I</w:t>
      </w:r>
      <w:r w:rsidR="00C402AD">
        <w:rPr>
          <w:b/>
          <w:lang w:val="en-US"/>
        </w:rPr>
        <w:t>I</w:t>
      </w:r>
      <w:r w:rsidR="00BE2CED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BE2CED">
        <w:rPr>
          <w:b/>
        </w:rPr>
        <w:t>2</w:t>
      </w:r>
      <w:r w:rsidR="0068425D">
        <w:rPr>
          <w:b/>
        </w:rPr>
        <w:t>2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C402AD">
        <w:rPr>
          <w:b/>
          <w:lang w:val="en-US"/>
        </w:rPr>
        <w:t>V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D40D17">
        <w:rPr>
          <w:b/>
        </w:rPr>
        <w:t>2</w:t>
      </w:r>
      <w:r w:rsidR="0068425D">
        <w:rPr>
          <w:b/>
        </w:rPr>
        <w:t>1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68425D">
        <w:rPr>
          <w:sz w:val="28"/>
          <w:szCs w:val="28"/>
        </w:rPr>
        <w:t>32</w:t>
      </w:r>
      <w:r w:rsidRPr="006A073C">
        <w:rPr>
          <w:sz w:val="28"/>
          <w:szCs w:val="28"/>
        </w:rPr>
        <w:t xml:space="preserve"> (</w:t>
      </w:r>
      <w:r w:rsidR="00333117">
        <w:rPr>
          <w:sz w:val="28"/>
          <w:szCs w:val="28"/>
        </w:rPr>
        <w:t>9</w:t>
      </w:r>
      <w:r w:rsidR="0068425D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="00C402AD">
        <w:rPr>
          <w:i/>
          <w:sz w:val="28"/>
          <w:szCs w:val="28"/>
          <w:lang w:val="en-US"/>
        </w:rPr>
        <w:t>I</w:t>
      </w:r>
      <w:r w:rsidR="00B631F1">
        <w:rPr>
          <w:i/>
          <w:sz w:val="28"/>
          <w:szCs w:val="28"/>
          <w:lang w:val="en-US"/>
        </w:rPr>
        <w:t>I</w:t>
      </w:r>
      <w:r w:rsidR="007B01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7B013C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68425D">
        <w:rPr>
          <w:i/>
          <w:sz w:val="28"/>
          <w:szCs w:val="28"/>
        </w:rPr>
        <w:t xml:space="preserve">20 </w:t>
      </w:r>
      <w:r w:rsidRPr="006A073C">
        <w:rPr>
          <w:i/>
          <w:sz w:val="28"/>
          <w:szCs w:val="28"/>
        </w:rPr>
        <w:t>(</w:t>
      </w:r>
      <w:r w:rsidR="00333117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="00C402AD" w:rsidRPr="00612C01">
        <w:rPr>
          <w:i/>
          <w:sz w:val="28"/>
          <w:szCs w:val="28"/>
          <w:lang w:val="en-US"/>
        </w:rPr>
        <w:t>V</w:t>
      </w:r>
      <w:r w:rsidR="00C402AD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333117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1</w:t>
      </w:r>
      <w:r w:rsidR="00333117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68425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(</w:t>
      </w:r>
      <w:r w:rsidR="0068425D">
        <w:rPr>
          <w:i/>
          <w:sz w:val="28"/>
          <w:szCs w:val="28"/>
        </w:rPr>
        <w:t>90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- направлены для рассмотрения по компетенции – </w:t>
      </w:r>
      <w:r w:rsidR="0068425D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68425D">
        <w:rPr>
          <w:sz w:val="28"/>
          <w:szCs w:val="28"/>
        </w:rPr>
        <w:t>6</w:t>
      </w:r>
      <w:r w:rsidRPr="006A073C">
        <w:rPr>
          <w:sz w:val="28"/>
          <w:szCs w:val="28"/>
        </w:rPr>
        <w:t>%) (</w:t>
      </w:r>
      <w:r w:rsidR="00B631F1" w:rsidRPr="006A073C">
        <w:rPr>
          <w:i/>
          <w:sz w:val="28"/>
          <w:szCs w:val="28"/>
        </w:rPr>
        <w:t xml:space="preserve">в </w:t>
      </w:r>
      <w:r w:rsidR="00C402AD">
        <w:rPr>
          <w:i/>
          <w:sz w:val="28"/>
          <w:szCs w:val="28"/>
          <w:lang w:val="en-US"/>
        </w:rPr>
        <w:t>I</w:t>
      </w:r>
      <w:r w:rsidR="00B631F1">
        <w:rPr>
          <w:i/>
          <w:sz w:val="28"/>
          <w:szCs w:val="28"/>
          <w:lang w:val="en-US"/>
        </w:rPr>
        <w:t>II</w:t>
      </w:r>
      <w:r w:rsidR="00B631F1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7B013C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333117">
        <w:rPr>
          <w:i/>
          <w:sz w:val="28"/>
          <w:szCs w:val="28"/>
        </w:rPr>
        <w:t xml:space="preserve">0 </w:t>
      </w:r>
      <w:r w:rsidR="00FB0F62">
        <w:rPr>
          <w:i/>
          <w:sz w:val="28"/>
          <w:szCs w:val="28"/>
        </w:rPr>
        <w:t>(</w:t>
      </w:r>
      <w:r w:rsidR="00333117">
        <w:rPr>
          <w:i/>
          <w:sz w:val="28"/>
          <w:szCs w:val="28"/>
        </w:rPr>
        <w:t>0</w:t>
      </w:r>
      <w:r w:rsidR="00FB0F62">
        <w:rPr>
          <w:i/>
          <w:sz w:val="28"/>
          <w:szCs w:val="28"/>
        </w:rPr>
        <w:t>%)</w:t>
      </w:r>
      <w:r w:rsidRPr="006A073C">
        <w:rPr>
          <w:i/>
          <w:sz w:val="28"/>
          <w:szCs w:val="28"/>
        </w:rPr>
        <w:t xml:space="preserve">; </w:t>
      </w:r>
      <w:r w:rsidR="00B631F1" w:rsidRPr="006A073C">
        <w:rPr>
          <w:i/>
          <w:sz w:val="28"/>
          <w:szCs w:val="28"/>
        </w:rPr>
        <w:t xml:space="preserve">в </w:t>
      </w:r>
      <w:r w:rsidR="00B631F1" w:rsidRPr="006A073C">
        <w:rPr>
          <w:i/>
          <w:sz w:val="28"/>
          <w:szCs w:val="28"/>
          <w:lang w:val="en-US"/>
        </w:rPr>
        <w:t>I</w:t>
      </w:r>
      <w:r w:rsidR="00C402AD" w:rsidRPr="00612C01">
        <w:rPr>
          <w:i/>
          <w:sz w:val="28"/>
          <w:szCs w:val="28"/>
          <w:lang w:val="en-US"/>
        </w:rPr>
        <w:t>V</w:t>
      </w:r>
      <w:r w:rsidR="00B631F1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333117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1</w:t>
      </w:r>
      <w:r w:rsidR="00333117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68425D">
        <w:rPr>
          <w:i/>
          <w:sz w:val="28"/>
          <w:szCs w:val="28"/>
        </w:rPr>
        <w:t>1</w:t>
      </w:r>
      <w:r w:rsidR="00333117">
        <w:rPr>
          <w:i/>
          <w:sz w:val="28"/>
          <w:szCs w:val="28"/>
        </w:rPr>
        <w:t xml:space="preserve"> </w:t>
      </w:r>
      <w:r w:rsidR="00FB0F62">
        <w:rPr>
          <w:i/>
          <w:sz w:val="28"/>
          <w:szCs w:val="28"/>
        </w:rPr>
        <w:t>(</w:t>
      </w:r>
      <w:r w:rsidR="0068425D">
        <w:rPr>
          <w:i/>
          <w:sz w:val="28"/>
          <w:szCs w:val="28"/>
        </w:rPr>
        <w:t>1</w:t>
      </w:r>
      <w:r w:rsidR="00C402AD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%</w:t>
      </w:r>
      <w:r w:rsidRPr="006A073C">
        <w:rPr>
          <w:i/>
          <w:sz w:val="28"/>
          <w:szCs w:val="28"/>
        </w:rPr>
        <w:t>)</w:t>
      </w:r>
      <w:r w:rsidRPr="006A073C">
        <w:rPr>
          <w:sz w:val="28"/>
          <w:szCs w:val="28"/>
        </w:rPr>
        <w:t xml:space="preserve"> .</w:t>
      </w:r>
      <w:proofErr w:type="gramEnd"/>
    </w:p>
    <w:p w:rsidR="00133046" w:rsidRDefault="00133046" w:rsidP="00333117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68425D">
        <w:rPr>
          <w:sz w:val="28"/>
          <w:szCs w:val="28"/>
        </w:rPr>
        <w:t>34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68425D">
        <w:rPr>
          <w:sz w:val="28"/>
          <w:szCs w:val="28"/>
        </w:rPr>
        <w:t>34</w:t>
      </w:r>
      <w:r w:rsidR="00631A66">
        <w:rPr>
          <w:sz w:val="28"/>
          <w:szCs w:val="28"/>
        </w:rPr>
        <w:t xml:space="preserve"> письменных обращени</w:t>
      </w:r>
      <w:r w:rsidR="0068425D">
        <w:rPr>
          <w:sz w:val="28"/>
          <w:szCs w:val="28"/>
        </w:rPr>
        <w:t>я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B631F1" w:rsidRPr="006A073C">
        <w:rPr>
          <w:i/>
          <w:sz w:val="28"/>
          <w:szCs w:val="28"/>
        </w:rPr>
        <w:t>в</w:t>
      </w:r>
      <w:r w:rsidR="00C402AD">
        <w:rPr>
          <w:i/>
          <w:sz w:val="28"/>
          <w:szCs w:val="28"/>
        </w:rPr>
        <w:t xml:space="preserve"> </w:t>
      </w:r>
      <w:r w:rsidR="00B631F1" w:rsidRPr="006A073C">
        <w:rPr>
          <w:i/>
          <w:sz w:val="28"/>
          <w:szCs w:val="28"/>
        </w:rPr>
        <w:t xml:space="preserve"> </w:t>
      </w:r>
      <w:r w:rsidR="00B631F1">
        <w:rPr>
          <w:i/>
          <w:sz w:val="28"/>
          <w:szCs w:val="28"/>
          <w:lang w:val="en-US"/>
        </w:rPr>
        <w:t>I</w:t>
      </w:r>
      <w:r w:rsidR="00C402AD">
        <w:rPr>
          <w:i/>
          <w:sz w:val="28"/>
          <w:szCs w:val="28"/>
          <w:lang w:val="en-US"/>
        </w:rPr>
        <w:t>I</w:t>
      </w:r>
      <w:r w:rsidR="00B631F1">
        <w:rPr>
          <w:i/>
          <w:sz w:val="28"/>
          <w:szCs w:val="28"/>
          <w:lang w:val="en-US"/>
        </w:rPr>
        <w:t>I</w:t>
      </w:r>
      <w:r w:rsidR="00B631F1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7B013C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года – </w:t>
      </w:r>
      <w:r w:rsidR="0068425D">
        <w:rPr>
          <w:i/>
          <w:sz w:val="28"/>
          <w:szCs w:val="28"/>
        </w:rPr>
        <w:t>20</w:t>
      </w:r>
      <w:r w:rsidR="00333117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</w:t>
      </w:r>
      <w:r w:rsidR="00B631F1" w:rsidRPr="006A073C">
        <w:rPr>
          <w:i/>
          <w:sz w:val="28"/>
          <w:szCs w:val="28"/>
        </w:rPr>
        <w:t xml:space="preserve">в </w:t>
      </w:r>
      <w:r w:rsidR="00B631F1" w:rsidRPr="006A073C">
        <w:rPr>
          <w:i/>
          <w:sz w:val="28"/>
          <w:szCs w:val="28"/>
          <w:lang w:val="en-US"/>
        </w:rPr>
        <w:t>I</w:t>
      </w:r>
      <w:r w:rsidR="00C402AD" w:rsidRPr="00612C01">
        <w:rPr>
          <w:i/>
          <w:sz w:val="28"/>
          <w:szCs w:val="28"/>
          <w:lang w:val="en-US"/>
        </w:rPr>
        <w:t>V</w:t>
      </w:r>
      <w:r w:rsidR="00B631F1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333117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333117">
        <w:rPr>
          <w:i/>
          <w:sz w:val="28"/>
          <w:szCs w:val="28"/>
        </w:rPr>
        <w:t>1</w:t>
      </w:r>
      <w:r w:rsidR="0068425D">
        <w:rPr>
          <w:i/>
          <w:sz w:val="28"/>
          <w:szCs w:val="28"/>
        </w:rPr>
        <w:t xml:space="preserve">0 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333117" w:rsidRPr="00333117" w:rsidRDefault="00333117" w:rsidP="00333117">
      <w:pPr>
        <w:ind w:firstLine="567"/>
        <w:jc w:val="both"/>
        <w:rPr>
          <w:i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Pr="006A073C">
        <w:rPr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>кого района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333117" w:rsidRDefault="00333117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lastRenderedPageBreak/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заместителями 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 xml:space="preserve">В </w:t>
      </w:r>
      <w:r w:rsidRPr="004F6BB0">
        <w:rPr>
          <w:sz w:val="28"/>
          <w:szCs w:val="28"/>
          <w:lang w:val="en-US"/>
        </w:rPr>
        <w:t>I</w:t>
      </w:r>
      <w:r w:rsidR="00C66650" w:rsidRPr="00C66650">
        <w:rPr>
          <w:sz w:val="28"/>
          <w:szCs w:val="28"/>
          <w:lang w:val="en-US"/>
        </w:rPr>
        <w:t>V</w:t>
      </w:r>
      <w:r w:rsidRPr="00C66650">
        <w:rPr>
          <w:sz w:val="28"/>
          <w:szCs w:val="28"/>
        </w:rPr>
        <w:t xml:space="preserve"> </w:t>
      </w:r>
      <w:r w:rsidRPr="004F6BB0">
        <w:rPr>
          <w:sz w:val="28"/>
          <w:szCs w:val="28"/>
        </w:rPr>
        <w:t>квартале 20</w:t>
      </w:r>
      <w:r w:rsidR="00FB0F62" w:rsidRPr="004F6BB0">
        <w:rPr>
          <w:sz w:val="28"/>
          <w:szCs w:val="28"/>
        </w:rPr>
        <w:t>2</w:t>
      </w:r>
      <w:r w:rsidR="0068425D">
        <w:rPr>
          <w:sz w:val="28"/>
          <w:szCs w:val="28"/>
        </w:rPr>
        <w:t>2</w:t>
      </w:r>
      <w:r w:rsidRPr="004F6BB0">
        <w:rPr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7D7672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68425D">
        <w:rPr>
          <w:b/>
          <w:sz w:val="28"/>
          <w:szCs w:val="28"/>
        </w:rPr>
        <w:t>4</w:t>
      </w:r>
      <w:r w:rsidR="00F30FB9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="00333117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C66650" w:rsidRPr="00F30FB9">
        <w:rPr>
          <w:i/>
          <w:sz w:val="28"/>
          <w:szCs w:val="28"/>
          <w:lang w:val="en-US"/>
        </w:rPr>
        <w:t>I</w:t>
      </w:r>
      <w:r w:rsidR="00F30FB9" w:rsidRPr="00F30FB9">
        <w:rPr>
          <w:i/>
          <w:sz w:val="28"/>
          <w:szCs w:val="28"/>
          <w:lang w:val="en-US"/>
        </w:rPr>
        <w:t>I</w:t>
      </w:r>
      <w:r w:rsidR="00C843A9" w:rsidRPr="00F30FB9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C843A9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68425D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 xml:space="preserve">; в </w:t>
      </w:r>
      <w:r w:rsidRPr="00F30FB9">
        <w:rPr>
          <w:i/>
          <w:sz w:val="28"/>
          <w:szCs w:val="28"/>
          <w:lang w:val="en-US"/>
        </w:rPr>
        <w:t>I</w:t>
      </w:r>
      <w:r w:rsidR="00C66650" w:rsidRPr="00612C01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333117">
        <w:rPr>
          <w:i/>
          <w:sz w:val="28"/>
          <w:szCs w:val="28"/>
        </w:rPr>
        <w:t>2</w:t>
      </w:r>
      <w:r w:rsidR="0068425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68425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7D7672" w:rsidRDefault="007D7672" w:rsidP="00133046">
      <w:pPr>
        <w:ind w:firstLine="567"/>
        <w:jc w:val="both"/>
        <w:rPr>
          <w:sz w:val="28"/>
          <w:szCs w:val="28"/>
        </w:rPr>
      </w:pPr>
    </w:p>
    <w:p w:rsidR="007D7672" w:rsidRDefault="007D7672" w:rsidP="00133046">
      <w:pPr>
        <w:ind w:firstLine="567"/>
        <w:jc w:val="both"/>
        <w:rPr>
          <w:sz w:val="28"/>
          <w:szCs w:val="28"/>
        </w:rPr>
      </w:pPr>
      <w:r w:rsidRPr="007D7672">
        <w:rPr>
          <w:noProof/>
          <w:sz w:val="28"/>
          <w:szCs w:val="28"/>
        </w:rPr>
        <w:drawing>
          <wp:inline distT="0" distB="0" distL="0" distR="0">
            <wp:extent cx="5934075" cy="3248025"/>
            <wp:effectExtent l="3810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D7672" w:rsidRDefault="007D7672" w:rsidP="004F6BB0">
      <w:pPr>
        <w:ind w:firstLine="567"/>
        <w:jc w:val="both"/>
        <w:rPr>
          <w:sz w:val="28"/>
          <w:szCs w:val="28"/>
        </w:rPr>
      </w:pPr>
    </w:p>
    <w:p w:rsidR="00C66650" w:rsidRPr="006A073C" w:rsidRDefault="00333117" w:rsidP="00C666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130FD">
        <w:rPr>
          <w:sz w:val="28"/>
          <w:szCs w:val="28"/>
        </w:rPr>
        <w:t>4</w:t>
      </w:r>
      <w:r w:rsidR="00C66650">
        <w:rPr>
          <w:sz w:val="28"/>
          <w:szCs w:val="28"/>
        </w:rPr>
        <w:t xml:space="preserve"> </w:t>
      </w:r>
      <w:r w:rsidR="00C66650" w:rsidRPr="006A073C">
        <w:rPr>
          <w:sz w:val="28"/>
          <w:szCs w:val="28"/>
        </w:rPr>
        <w:t>личных обращениях содерж</w:t>
      </w:r>
      <w:r w:rsidR="008130FD">
        <w:rPr>
          <w:sz w:val="28"/>
          <w:szCs w:val="28"/>
        </w:rPr>
        <w:t>и</w:t>
      </w:r>
      <w:r w:rsidR="00C66650" w:rsidRPr="006A073C">
        <w:rPr>
          <w:sz w:val="28"/>
          <w:szCs w:val="28"/>
        </w:rPr>
        <w:t xml:space="preserve">тся </w:t>
      </w:r>
      <w:r w:rsidR="008130FD">
        <w:rPr>
          <w:sz w:val="28"/>
          <w:szCs w:val="28"/>
        </w:rPr>
        <w:t>4</w:t>
      </w:r>
      <w:r w:rsidR="00C66650" w:rsidRPr="006A073C">
        <w:rPr>
          <w:sz w:val="28"/>
          <w:szCs w:val="28"/>
        </w:rPr>
        <w:t xml:space="preserve"> вопрос</w:t>
      </w:r>
      <w:r w:rsidR="00C66650">
        <w:rPr>
          <w:sz w:val="28"/>
          <w:szCs w:val="28"/>
        </w:rPr>
        <w:t>а</w:t>
      </w:r>
      <w:r w:rsidR="00C66650" w:rsidRPr="006A073C">
        <w:rPr>
          <w:sz w:val="28"/>
          <w:szCs w:val="28"/>
        </w:rPr>
        <w:t>, относящихся к тематическим разделам:</w:t>
      </w:r>
    </w:p>
    <w:p w:rsidR="00C66650" w:rsidRPr="006A073C" w:rsidRDefault="00C66650" w:rsidP="00C66650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>
        <w:rPr>
          <w:sz w:val="28"/>
          <w:szCs w:val="28"/>
        </w:rPr>
        <w:t>экономическая</w:t>
      </w:r>
      <w:r w:rsidRPr="006A073C">
        <w:rPr>
          <w:sz w:val="28"/>
          <w:szCs w:val="28"/>
        </w:rPr>
        <w:t xml:space="preserve"> сфера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333117">
        <w:rPr>
          <w:sz w:val="28"/>
          <w:szCs w:val="28"/>
        </w:rPr>
        <w:t xml:space="preserve">0 </w:t>
      </w:r>
      <w:r w:rsidRPr="006A073C">
        <w:rPr>
          <w:sz w:val="28"/>
          <w:szCs w:val="28"/>
        </w:rPr>
        <w:t>(</w:t>
      </w:r>
      <w:r w:rsidR="00333117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C66650" w:rsidRDefault="00C66650" w:rsidP="00C66650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</w:t>
      </w:r>
      <w:r w:rsidRPr="00333117">
        <w:rPr>
          <w:sz w:val="28"/>
          <w:szCs w:val="28"/>
        </w:rPr>
        <w:t>(здравоохранение</w:t>
      </w:r>
      <w:r w:rsidR="00333117">
        <w:rPr>
          <w:sz w:val="28"/>
          <w:szCs w:val="28"/>
        </w:rPr>
        <w:t xml:space="preserve">) – </w:t>
      </w:r>
      <w:r w:rsidR="008130FD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8130FD">
        <w:rPr>
          <w:sz w:val="28"/>
          <w:szCs w:val="28"/>
        </w:rPr>
        <w:t>25</w:t>
      </w:r>
      <w:r>
        <w:rPr>
          <w:sz w:val="28"/>
          <w:szCs w:val="28"/>
        </w:rPr>
        <w:t>%);</w:t>
      </w:r>
    </w:p>
    <w:p w:rsidR="00C66650" w:rsidRDefault="00C66650" w:rsidP="00C66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73C">
        <w:rPr>
          <w:sz w:val="28"/>
          <w:szCs w:val="28"/>
        </w:rPr>
        <w:t>государство, общество, политика</w:t>
      </w:r>
      <w:r>
        <w:rPr>
          <w:sz w:val="28"/>
          <w:szCs w:val="28"/>
        </w:rPr>
        <w:t xml:space="preserve"> – </w:t>
      </w:r>
      <w:r w:rsidR="008130FD">
        <w:rPr>
          <w:sz w:val="28"/>
          <w:szCs w:val="28"/>
        </w:rPr>
        <w:t>1</w:t>
      </w:r>
      <w:r w:rsidR="00333117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8130FD">
        <w:rPr>
          <w:sz w:val="28"/>
          <w:szCs w:val="28"/>
        </w:rPr>
        <w:t>25</w:t>
      </w:r>
      <w:r>
        <w:rPr>
          <w:sz w:val="28"/>
          <w:szCs w:val="28"/>
        </w:rPr>
        <w:t>%);</w:t>
      </w:r>
    </w:p>
    <w:p w:rsidR="00C66650" w:rsidRDefault="00C66650" w:rsidP="00C66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73C">
        <w:rPr>
          <w:sz w:val="28"/>
          <w:szCs w:val="28"/>
        </w:rPr>
        <w:t>жилищно-коммунальная сфера</w:t>
      </w:r>
      <w:r>
        <w:rPr>
          <w:sz w:val="28"/>
          <w:szCs w:val="28"/>
        </w:rPr>
        <w:t xml:space="preserve">  – </w:t>
      </w:r>
      <w:r w:rsidR="008130F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8130FD">
        <w:rPr>
          <w:sz w:val="28"/>
          <w:szCs w:val="28"/>
        </w:rPr>
        <w:t>0</w:t>
      </w:r>
      <w:r>
        <w:rPr>
          <w:sz w:val="28"/>
          <w:szCs w:val="28"/>
        </w:rPr>
        <w:t>%);</w:t>
      </w:r>
    </w:p>
    <w:p w:rsidR="008130FD" w:rsidRPr="006A073C" w:rsidRDefault="008130FD" w:rsidP="00C66650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обо</w:t>
      </w:r>
      <w:r>
        <w:rPr>
          <w:sz w:val="28"/>
          <w:szCs w:val="28"/>
        </w:rPr>
        <w:t>рона, безопасность, законность – 2 (50%).</w:t>
      </w:r>
    </w:p>
    <w:p w:rsidR="00C66650" w:rsidRDefault="00C66650" w:rsidP="00C66650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8130FD">
        <w:rPr>
          <w:sz w:val="28"/>
          <w:szCs w:val="28"/>
        </w:rPr>
        <w:t xml:space="preserve">4 </w:t>
      </w:r>
      <w:r w:rsidRPr="006A073C">
        <w:rPr>
          <w:sz w:val="28"/>
          <w:szCs w:val="28"/>
        </w:rPr>
        <w:t xml:space="preserve">– в устной форме, </w:t>
      </w:r>
      <w:r w:rsidR="00333117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– в письменной форме).</w:t>
      </w:r>
    </w:p>
    <w:p w:rsidR="004F6BB0" w:rsidRPr="006A073C" w:rsidRDefault="004F6BB0" w:rsidP="004F6BB0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Общее количество обращений на ли</w:t>
      </w:r>
      <w:r>
        <w:rPr>
          <w:sz w:val="28"/>
          <w:szCs w:val="28"/>
        </w:rPr>
        <w:t>чном приеме у</w:t>
      </w:r>
      <w:r w:rsidR="00333117">
        <w:rPr>
          <w:sz w:val="28"/>
          <w:szCs w:val="28"/>
        </w:rPr>
        <w:t>меньшилос</w:t>
      </w:r>
      <w:r w:rsidR="00A779C8">
        <w:rPr>
          <w:sz w:val="28"/>
          <w:szCs w:val="28"/>
        </w:rPr>
        <w:t>ь</w:t>
      </w:r>
      <w:r>
        <w:rPr>
          <w:sz w:val="28"/>
          <w:szCs w:val="28"/>
        </w:rPr>
        <w:t xml:space="preserve"> на </w:t>
      </w:r>
      <w:r w:rsidR="008130FD">
        <w:rPr>
          <w:sz w:val="28"/>
          <w:szCs w:val="28"/>
        </w:rPr>
        <w:t>33</w:t>
      </w:r>
      <w:r>
        <w:rPr>
          <w:sz w:val="28"/>
          <w:szCs w:val="28"/>
        </w:rPr>
        <w:t xml:space="preserve">% </w:t>
      </w:r>
      <w:r w:rsidRPr="004F6BB0">
        <w:rPr>
          <w:sz w:val="28"/>
          <w:szCs w:val="28"/>
        </w:rPr>
        <w:t>(на</w:t>
      </w:r>
      <w:r w:rsidR="00F30FB9">
        <w:rPr>
          <w:sz w:val="28"/>
          <w:szCs w:val="28"/>
        </w:rPr>
        <w:t xml:space="preserve"> </w:t>
      </w:r>
      <w:r w:rsidR="00333117">
        <w:rPr>
          <w:sz w:val="28"/>
          <w:szCs w:val="28"/>
        </w:rPr>
        <w:t>2</w:t>
      </w:r>
      <w:r w:rsidRPr="004F6BB0">
        <w:rPr>
          <w:sz w:val="28"/>
          <w:szCs w:val="28"/>
        </w:rPr>
        <w:t xml:space="preserve"> обращени</w:t>
      </w:r>
      <w:r w:rsidR="00F30FB9">
        <w:rPr>
          <w:sz w:val="28"/>
          <w:szCs w:val="28"/>
        </w:rPr>
        <w:t>я</w:t>
      </w:r>
      <w:r w:rsidR="007D7672">
        <w:rPr>
          <w:sz w:val="28"/>
          <w:szCs w:val="28"/>
        </w:rPr>
        <w:t>) в сравнении с I</w:t>
      </w:r>
      <w:r w:rsidR="00A779C8" w:rsidRPr="00F30FB9">
        <w:rPr>
          <w:sz w:val="28"/>
          <w:szCs w:val="28"/>
        </w:rPr>
        <w:t>I</w:t>
      </w:r>
      <w:r w:rsidR="00F30FB9" w:rsidRPr="00F30FB9">
        <w:rPr>
          <w:sz w:val="28"/>
          <w:szCs w:val="28"/>
        </w:rPr>
        <w:t>I</w:t>
      </w:r>
      <w:r w:rsidRPr="004F6BB0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ом 20</w:t>
      </w:r>
      <w:r w:rsidR="007D7672">
        <w:rPr>
          <w:sz w:val="28"/>
          <w:szCs w:val="28"/>
        </w:rPr>
        <w:t>2</w:t>
      </w:r>
      <w:r w:rsidR="008130FD">
        <w:rPr>
          <w:sz w:val="28"/>
          <w:szCs w:val="28"/>
        </w:rPr>
        <w:t>2</w:t>
      </w:r>
      <w:r w:rsidR="00333117">
        <w:rPr>
          <w:sz w:val="28"/>
          <w:szCs w:val="28"/>
        </w:rPr>
        <w:t xml:space="preserve"> года и в сравнении с</w:t>
      </w:r>
      <w:r>
        <w:rPr>
          <w:sz w:val="28"/>
          <w:szCs w:val="28"/>
        </w:rPr>
        <w:t xml:space="preserve"> </w:t>
      </w:r>
      <w:r w:rsidR="007D7672">
        <w:rPr>
          <w:sz w:val="28"/>
          <w:szCs w:val="28"/>
        </w:rPr>
        <w:t>I</w:t>
      </w:r>
      <w:r w:rsidR="00A779C8">
        <w:rPr>
          <w:sz w:val="28"/>
          <w:szCs w:val="28"/>
          <w:lang w:val="en-US"/>
        </w:rPr>
        <w:t>V</w:t>
      </w:r>
      <w:r w:rsidRPr="004F6BB0">
        <w:rPr>
          <w:sz w:val="28"/>
          <w:szCs w:val="28"/>
        </w:rPr>
        <w:t xml:space="preserve"> кварталом 20</w:t>
      </w:r>
      <w:r w:rsidR="00333117">
        <w:rPr>
          <w:sz w:val="28"/>
          <w:szCs w:val="28"/>
        </w:rPr>
        <w:t>2</w:t>
      </w:r>
      <w:r w:rsidR="008130FD">
        <w:rPr>
          <w:sz w:val="28"/>
          <w:szCs w:val="28"/>
        </w:rPr>
        <w:t>1</w:t>
      </w:r>
      <w:r w:rsidRPr="004F6BB0">
        <w:rPr>
          <w:sz w:val="28"/>
          <w:szCs w:val="28"/>
        </w:rPr>
        <w:t xml:space="preserve"> года </w:t>
      </w:r>
      <w:r w:rsidR="008130FD">
        <w:rPr>
          <w:sz w:val="28"/>
          <w:szCs w:val="28"/>
        </w:rPr>
        <w:t>увеличилось</w:t>
      </w:r>
      <w:r w:rsidR="007D7672">
        <w:rPr>
          <w:sz w:val="28"/>
          <w:szCs w:val="28"/>
        </w:rPr>
        <w:t xml:space="preserve"> на</w:t>
      </w:r>
      <w:r w:rsidR="00A779C8">
        <w:rPr>
          <w:sz w:val="28"/>
          <w:szCs w:val="28"/>
        </w:rPr>
        <w:t xml:space="preserve"> </w:t>
      </w:r>
      <w:r w:rsidR="008130FD">
        <w:rPr>
          <w:sz w:val="28"/>
          <w:szCs w:val="28"/>
        </w:rPr>
        <w:t>50</w:t>
      </w:r>
      <w:r w:rsidR="00F30FB9">
        <w:rPr>
          <w:sz w:val="28"/>
          <w:szCs w:val="28"/>
        </w:rPr>
        <w:t xml:space="preserve"> % (</w:t>
      </w:r>
      <w:r w:rsidR="00333117">
        <w:rPr>
          <w:sz w:val="28"/>
          <w:szCs w:val="28"/>
        </w:rPr>
        <w:t xml:space="preserve">на </w:t>
      </w:r>
      <w:r w:rsidR="008130FD">
        <w:rPr>
          <w:sz w:val="28"/>
          <w:szCs w:val="28"/>
        </w:rPr>
        <w:t>2</w:t>
      </w:r>
      <w:r w:rsidR="007D7672">
        <w:rPr>
          <w:sz w:val="28"/>
          <w:szCs w:val="28"/>
        </w:rPr>
        <w:t xml:space="preserve"> обращени</w:t>
      </w:r>
      <w:r w:rsidR="008130FD">
        <w:rPr>
          <w:sz w:val="28"/>
          <w:szCs w:val="28"/>
        </w:rPr>
        <w:t>я</w:t>
      </w:r>
      <w:r w:rsidR="007D7672">
        <w:rPr>
          <w:sz w:val="28"/>
          <w:szCs w:val="28"/>
        </w:rPr>
        <w:t>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</w:t>
      </w:r>
    </w:p>
    <w:p w:rsidR="006322AD" w:rsidRPr="006A073C" w:rsidRDefault="006322AD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DF1CA6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4F6BB0">
        <w:rPr>
          <w:sz w:val="28"/>
          <w:szCs w:val="28"/>
        </w:rPr>
        <w:t>2</w:t>
      </w:r>
      <w:r w:rsidR="008130FD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в справочную телефонную службу поступил</w:t>
      </w:r>
      <w:r w:rsidR="007D7672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6322AD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устн</w:t>
      </w:r>
      <w:r w:rsidR="00DF1CA6">
        <w:rPr>
          <w:sz w:val="28"/>
          <w:szCs w:val="28"/>
        </w:rPr>
        <w:t>ых</w:t>
      </w:r>
      <w:r w:rsidRPr="006A073C">
        <w:rPr>
          <w:sz w:val="28"/>
          <w:szCs w:val="28"/>
        </w:rPr>
        <w:t xml:space="preserve"> сообщени</w:t>
      </w:r>
      <w:r w:rsidR="006322AD">
        <w:rPr>
          <w:sz w:val="28"/>
          <w:szCs w:val="28"/>
        </w:rPr>
        <w:t>й</w:t>
      </w:r>
      <w:r w:rsidR="00503110">
        <w:rPr>
          <w:sz w:val="28"/>
          <w:szCs w:val="28"/>
        </w:rPr>
        <w:t xml:space="preserve"> и запрос</w:t>
      </w:r>
      <w:r w:rsidR="006322AD">
        <w:rPr>
          <w:sz w:val="28"/>
          <w:szCs w:val="28"/>
        </w:rPr>
        <w:t>ов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7D7672">
        <w:rPr>
          <w:i/>
          <w:sz w:val="28"/>
          <w:szCs w:val="28"/>
          <w:lang w:val="en-US"/>
        </w:rPr>
        <w:t>I</w:t>
      </w:r>
      <w:r w:rsidR="00DF1CA6">
        <w:rPr>
          <w:i/>
          <w:sz w:val="28"/>
          <w:szCs w:val="28"/>
          <w:lang w:val="en-US"/>
        </w:rPr>
        <w:t>I</w:t>
      </w:r>
      <w:r w:rsidR="00503110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7D7672">
        <w:rPr>
          <w:i/>
          <w:sz w:val="28"/>
          <w:szCs w:val="28"/>
        </w:rPr>
        <w:t>2</w:t>
      </w:r>
      <w:r w:rsidR="008130F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8130F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; в </w:t>
      </w:r>
      <w:r w:rsidR="007D7672" w:rsidRPr="006A073C">
        <w:rPr>
          <w:i/>
          <w:sz w:val="28"/>
          <w:szCs w:val="28"/>
          <w:lang w:val="en-US"/>
        </w:rPr>
        <w:t>I</w:t>
      </w:r>
      <w:r w:rsidR="00DF1CA6" w:rsidRPr="00612C01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6322AD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8130FD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8130FD">
      <w:pPr>
        <w:ind w:firstLine="567"/>
        <w:jc w:val="both"/>
        <w:rPr>
          <w:sz w:val="28"/>
          <w:szCs w:val="28"/>
        </w:rPr>
      </w:pPr>
      <w:r w:rsidRPr="00842FF2">
        <w:rPr>
          <w:sz w:val="28"/>
          <w:szCs w:val="28"/>
        </w:rPr>
        <w:t xml:space="preserve">По сравнению с </w:t>
      </w:r>
      <w:r w:rsidR="007D7672" w:rsidRPr="00842FF2">
        <w:rPr>
          <w:sz w:val="28"/>
          <w:szCs w:val="28"/>
          <w:lang w:val="en-US"/>
        </w:rPr>
        <w:t>I</w:t>
      </w:r>
      <w:r w:rsidR="00DF1CA6" w:rsidRPr="00503110">
        <w:rPr>
          <w:sz w:val="28"/>
          <w:szCs w:val="28"/>
          <w:lang w:val="en-US"/>
        </w:rPr>
        <w:t>II</w:t>
      </w:r>
      <w:r w:rsidRPr="00503110">
        <w:rPr>
          <w:sz w:val="28"/>
          <w:szCs w:val="28"/>
        </w:rPr>
        <w:t xml:space="preserve"> </w:t>
      </w:r>
      <w:r w:rsidRPr="00842FF2">
        <w:rPr>
          <w:sz w:val="28"/>
          <w:szCs w:val="28"/>
        </w:rPr>
        <w:t>кварталом 20</w:t>
      </w:r>
      <w:r w:rsidR="007D7672" w:rsidRPr="00842FF2">
        <w:rPr>
          <w:sz w:val="28"/>
          <w:szCs w:val="28"/>
        </w:rPr>
        <w:t>2</w:t>
      </w:r>
      <w:r w:rsidR="008130FD">
        <w:rPr>
          <w:sz w:val="28"/>
          <w:szCs w:val="28"/>
        </w:rPr>
        <w:t>2</w:t>
      </w:r>
      <w:r w:rsidRPr="00842FF2">
        <w:rPr>
          <w:sz w:val="28"/>
          <w:szCs w:val="28"/>
        </w:rPr>
        <w:t xml:space="preserve"> </w:t>
      </w:r>
      <w:r w:rsidR="001823F8" w:rsidRPr="00842FF2">
        <w:rPr>
          <w:sz w:val="28"/>
          <w:szCs w:val="28"/>
        </w:rPr>
        <w:t xml:space="preserve">количество устных сообщений и запросов </w:t>
      </w:r>
      <w:r w:rsidR="008130FD">
        <w:rPr>
          <w:sz w:val="28"/>
          <w:szCs w:val="28"/>
        </w:rPr>
        <w:t>уменьшилось на 100% (на 2 сообщения),</w:t>
      </w:r>
      <w:r w:rsidR="00842FF2">
        <w:rPr>
          <w:sz w:val="28"/>
          <w:szCs w:val="28"/>
        </w:rPr>
        <w:t xml:space="preserve"> а</w:t>
      </w:r>
      <w:r w:rsidRPr="00842FF2">
        <w:rPr>
          <w:sz w:val="28"/>
          <w:szCs w:val="28"/>
        </w:rPr>
        <w:t xml:space="preserve"> </w:t>
      </w:r>
      <w:r w:rsidR="00842FF2">
        <w:rPr>
          <w:sz w:val="28"/>
          <w:szCs w:val="28"/>
        </w:rPr>
        <w:t>п</w:t>
      </w:r>
      <w:r w:rsidR="00842FF2" w:rsidRPr="00842FF2">
        <w:rPr>
          <w:sz w:val="28"/>
          <w:szCs w:val="28"/>
        </w:rPr>
        <w:t xml:space="preserve">о сравнению </w:t>
      </w:r>
      <w:r w:rsidR="00503110">
        <w:rPr>
          <w:sz w:val="28"/>
          <w:szCs w:val="28"/>
        </w:rPr>
        <w:t>с</w:t>
      </w:r>
      <w:r w:rsidR="00842FF2">
        <w:rPr>
          <w:sz w:val="28"/>
          <w:szCs w:val="28"/>
        </w:rPr>
        <w:t xml:space="preserve"> </w:t>
      </w:r>
      <w:r w:rsidRPr="00842FF2">
        <w:rPr>
          <w:sz w:val="28"/>
          <w:szCs w:val="28"/>
          <w:lang w:val="en-US"/>
        </w:rPr>
        <w:t>I</w:t>
      </w:r>
      <w:r w:rsidR="00DF1CA6">
        <w:rPr>
          <w:sz w:val="28"/>
          <w:szCs w:val="28"/>
          <w:lang w:val="en-US"/>
        </w:rPr>
        <w:t>V</w:t>
      </w:r>
      <w:r w:rsidRPr="00503110">
        <w:rPr>
          <w:sz w:val="28"/>
          <w:szCs w:val="28"/>
        </w:rPr>
        <w:t xml:space="preserve"> </w:t>
      </w:r>
      <w:r w:rsidRPr="00842FF2">
        <w:rPr>
          <w:sz w:val="28"/>
          <w:szCs w:val="28"/>
        </w:rPr>
        <w:t>кварталом 20</w:t>
      </w:r>
      <w:r w:rsidR="006322AD">
        <w:rPr>
          <w:sz w:val="28"/>
          <w:szCs w:val="28"/>
        </w:rPr>
        <w:t>2</w:t>
      </w:r>
      <w:r w:rsidR="008130FD">
        <w:rPr>
          <w:sz w:val="28"/>
          <w:szCs w:val="28"/>
        </w:rPr>
        <w:t>1</w:t>
      </w:r>
      <w:r w:rsidRPr="00842FF2">
        <w:rPr>
          <w:sz w:val="28"/>
          <w:szCs w:val="28"/>
        </w:rPr>
        <w:t xml:space="preserve"> года количество</w:t>
      </w:r>
      <w:r w:rsidRPr="006A073C">
        <w:rPr>
          <w:sz w:val="28"/>
          <w:szCs w:val="28"/>
        </w:rPr>
        <w:t xml:space="preserve"> устных сообщений и запросов </w:t>
      </w:r>
      <w:r w:rsidR="008130FD">
        <w:rPr>
          <w:sz w:val="28"/>
          <w:szCs w:val="28"/>
        </w:rPr>
        <w:t>осталось на одном уровне</w:t>
      </w:r>
      <w:r w:rsidRPr="006A073C">
        <w:rPr>
          <w:sz w:val="28"/>
          <w:szCs w:val="28"/>
        </w:rPr>
        <w:t xml:space="preserve">. </w:t>
      </w:r>
    </w:p>
    <w:p w:rsidR="006322AD" w:rsidRDefault="006322AD" w:rsidP="006322AD">
      <w:pPr>
        <w:jc w:val="both"/>
        <w:rPr>
          <w:sz w:val="28"/>
          <w:szCs w:val="28"/>
        </w:rPr>
      </w:pPr>
    </w:p>
    <w:p w:rsidR="00133046" w:rsidRPr="006A073C" w:rsidRDefault="00133046" w:rsidP="006322AD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lastRenderedPageBreak/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района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</w:t>
      </w:r>
    </w:p>
    <w:p w:rsidR="006322AD" w:rsidRPr="006A073C" w:rsidRDefault="006322AD" w:rsidP="00133046">
      <w:pPr>
        <w:ind w:firstLine="567"/>
        <w:jc w:val="center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6210A8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D56E60">
        <w:rPr>
          <w:sz w:val="28"/>
          <w:szCs w:val="28"/>
        </w:rPr>
        <w:t>2</w:t>
      </w:r>
      <w:r w:rsidR="008130FD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8130FD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="008130FD">
        <w:rPr>
          <w:sz w:val="28"/>
          <w:szCs w:val="28"/>
        </w:rPr>
        <w:t>а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7A6540">
        <w:rPr>
          <w:i/>
          <w:sz w:val="28"/>
          <w:szCs w:val="28"/>
          <w:lang w:val="en-US"/>
        </w:rPr>
        <w:t>I</w:t>
      </w:r>
      <w:r w:rsidR="006210A8">
        <w:rPr>
          <w:i/>
          <w:sz w:val="28"/>
          <w:szCs w:val="28"/>
          <w:lang w:val="en-US"/>
        </w:rPr>
        <w:t>I</w:t>
      </w:r>
      <w:r w:rsidR="00842FF2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842FF2">
        <w:rPr>
          <w:i/>
          <w:sz w:val="28"/>
          <w:szCs w:val="28"/>
        </w:rPr>
        <w:t>2</w:t>
      </w:r>
      <w:r w:rsidR="008130FD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8130FD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; в </w:t>
      </w:r>
      <w:r w:rsidR="00842FF2" w:rsidRPr="006A073C">
        <w:rPr>
          <w:i/>
          <w:sz w:val="28"/>
          <w:szCs w:val="28"/>
          <w:lang w:val="en-US"/>
        </w:rPr>
        <w:t>I</w:t>
      </w:r>
      <w:r w:rsidR="006210A8" w:rsidRPr="00612C01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6322AD">
        <w:rPr>
          <w:i/>
          <w:sz w:val="28"/>
          <w:szCs w:val="28"/>
        </w:rPr>
        <w:t>2</w:t>
      </w:r>
      <w:r w:rsidR="008130FD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8130FD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Количество обращений в общественную приемную Главы района в </w:t>
      </w:r>
      <w:r w:rsidRPr="006A073C">
        <w:rPr>
          <w:sz w:val="28"/>
          <w:szCs w:val="28"/>
          <w:lang w:val="en-US"/>
        </w:rPr>
        <w:t>I</w:t>
      </w:r>
      <w:r w:rsidR="006210A8">
        <w:rPr>
          <w:sz w:val="28"/>
          <w:szCs w:val="28"/>
          <w:lang w:val="en-US"/>
        </w:rPr>
        <w:t>V</w:t>
      </w:r>
      <w:r w:rsidR="00842FF2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квартале 20</w:t>
      </w:r>
      <w:r w:rsidR="00D56E60">
        <w:rPr>
          <w:sz w:val="28"/>
          <w:szCs w:val="28"/>
        </w:rPr>
        <w:t>2</w:t>
      </w:r>
      <w:r w:rsidR="008130FD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</w:t>
      </w:r>
      <w:r w:rsidR="008130FD">
        <w:rPr>
          <w:sz w:val="28"/>
          <w:szCs w:val="28"/>
        </w:rPr>
        <w:t xml:space="preserve">уменьшилось на 25% (на 1 обращение) </w:t>
      </w:r>
      <w:r w:rsidRPr="006A073C">
        <w:rPr>
          <w:sz w:val="28"/>
          <w:szCs w:val="28"/>
        </w:rPr>
        <w:t xml:space="preserve">по сравнению с </w:t>
      </w:r>
      <w:r w:rsidR="006210A8">
        <w:rPr>
          <w:sz w:val="28"/>
          <w:szCs w:val="28"/>
          <w:lang w:val="en-US"/>
        </w:rPr>
        <w:t>I</w:t>
      </w:r>
      <w:r w:rsidR="007A6540" w:rsidRPr="006A073C">
        <w:rPr>
          <w:sz w:val="28"/>
          <w:szCs w:val="28"/>
          <w:lang w:val="en-US"/>
        </w:rPr>
        <w:t>I</w:t>
      </w:r>
      <w:r w:rsidR="00842FF2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842FF2">
        <w:rPr>
          <w:sz w:val="28"/>
          <w:szCs w:val="28"/>
        </w:rPr>
        <w:t>2</w:t>
      </w:r>
      <w:r w:rsidR="008130FD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</w:t>
      </w:r>
      <w:r w:rsidR="008130FD">
        <w:rPr>
          <w:sz w:val="28"/>
          <w:szCs w:val="28"/>
        </w:rPr>
        <w:t>,</w:t>
      </w:r>
      <w:r w:rsidR="00532D9B">
        <w:rPr>
          <w:sz w:val="28"/>
          <w:szCs w:val="28"/>
        </w:rPr>
        <w:t xml:space="preserve"> а</w:t>
      </w:r>
      <w:r w:rsidR="00823BDD">
        <w:rPr>
          <w:sz w:val="28"/>
          <w:szCs w:val="28"/>
        </w:rPr>
        <w:t xml:space="preserve"> по сравнению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6210A8">
        <w:rPr>
          <w:sz w:val="28"/>
          <w:szCs w:val="28"/>
          <w:lang w:val="en-US"/>
        </w:rPr>
        <w:t>V</w:t>
      </w:r>
      <w:r w:rsidR="006210A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</w:t>
      </w:r>
      <w:r w:rsidR="006322AD">
        <w:rPr>
          <w:sz w:val="28"/>
          <w:szCs w:val="28"/>
        </w:rPr>
        <w:t>ом</w:t>
      </w:r>
      <w:r w:rsidR="00823BDD">
        <w:rPr>
          <w:sz w:val="28"/>
          <w:szCs w:val="28"/>
        </w:rPr>
        <w:t xml:space="preserve"> 20</w:t>
      </w:r>
      <w:r w:rsidR="008130FD">
        <w:rPr>
          <w:sz w:val="28"/>
          <w:szCs w:val="28"/>
        </w:rPr>
        <w:t>21</w:t>
      </w:r>
      <w:r w:rsidR="00823BDD">
        <w:rPr>
          <w:sz w:val="28"/>
          <w:szCs w:val="28"/>
        </w:rPr>
        <w:t xml:space="preserve"> года </w:t>
      </w:r>
      <w:r w:rsidR="008130FD">
        <w:rPr>
          <w:sz w:val="28"/>
          <w:szCs w:val="28"/>
        </w:rPr>
        <w:t>увеличилось</w:t>
      </w:r>
      <w:r w:rsidR="007C611F">
        <w:rPr>
          <w:sz w:val="28"/>
          <w:szCs w:val="28"/>
        </w:rPr>
        <w:t xml:space="preserve"> на </w:t>
      </w:r>
      <w:r w:rsidR="006322AD">
        <w:rPr>
          <w:sz w:val="28"/>
          <w:szCs w:val="28"/>
        </w:rPr>
        <w:t>10</w:t>
      </w:r>
      <w:r w:rsidR="006210A8">
        <w:rPr>
          <w:sz w:val="28"/>
          <w:szCs w:val="28"/>
        </w:rPr>
        <w:t>0</w:t>
      </w:r>
      <w:r w:rsidR="007C611F">
        <w:rPr>
          <w:sz w:val="28"/>
          <w:szCs w:val="28"/>
        </w:rPr>
        <w:t>%</w:t>
      </w:r>
      <w:r w:rsidR="00823BDD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 xml:space="preserve">(на </w:t>
      </w:r>
      <w:r w:rsidR="008130FD">
        <w:rPr>
          <w:sz w:val="28"/>
          <w:szCs w:val="28"/>
        </w:rPr>
        <w:t>3</w:t>
      </w:r>
      <w:r w:rsidR="00532D9B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>обращени</w:t>
      </w:r>
      <w:r w:rsidR="006E7B54">
        <w:rPr>
          <w:sz w:val="28"/>
          <w:szCs w:val="28"/>
        </w:rPr>
        <w:t>я</w:t>
      </w:r>
      <w:r w:rsidR="007C611F">
        <w:rPr>
          <w:sz w:val="28"/>
          <w:szCs w:val="28"/>
        </w:rPr>
        <w:t>)</w:t>
      </w:r>
      <w:r w:rsidR="00823BDD">
        <w:rPr>
          <w:sz w:val="28"/>
          <w:szCs w:val="28"/>
        </w:rPr>
        <w:t>.</w:t>
      </w:r>
      <w:proofErr w:type="gramEnd"/>
    </w:p>
    <w:p w:rsidR="00532D9B" w:rsidRPr="006A073C" w:rsidRDefault="00532D9B" w:rsidP="00133046">
      <w:pPr>
        <w:ind w:firstLine="567"/>
        <w:jc w:val="both"/>
        <w:rPr>
          <w:sz w:val="28"/>
          <w:szCs w:val="28"/>
        </w:rPr>
      </w:pPr>
    </w:p>
    <w:p w:rsidR="00532D9B" w:rsidRPr="00532D9B" w:rsidRDefault="00532D9B" w:rsidP="00532D9B">
      <w:pPr>
        <w:ind w:firstLine="567"/>
        <w:jc w:val="center"/>
        <w:rPr>
          <w:b/>
          <w:sz w:val="28"/>
          <w:szCs w:val="28"/>
        </w:rPr>
      </w:pPr>
      <w:r w:rsidRPr="00532D9B">
        <w:rPr>
          <w:b/>
          <w:sz w:val="28"/>
          <w:szCs w:val="28"/>
        </w:rPr>
        <w:t xml:space="preserve">Работа оперативной группы мобильной приёмной Губернатора области на территории Венгеровского района и мобильной приёмной Главы </w:t>
      </w:r>
    </w:p>
    <w:p w:rsidR="00532D9B" w:rsidRPr="00532D9B" w:rsidRDefault="00532D9B" w:rsidP="00532D9B">
      <w:pPr>
        <w:ind w:firstLine="567"/>
        <w:jc w:val="center"/>
        <w:rPr>
          <w:b/>
          <w:sz w:val="28"/>
          <w:szCs w:val="28"/>
        </w:rPr>
      </w:pPr>
      <w:r w:rsidRPr="00532D9B">
        <w:rPr>
          <w:b/>
          <w:sz w:val="28"/>
          <w:szCs w:val="28"/>
        </w:rPr>
        <w:t xml:space="preserve">Венгеровского района </w:t>
      </w:r>
    </w:p>
    <w:p w:rsidR="00532D9B" w:rsidRPr="00532D9B" w:rsidRDefault="00532D9B" w:rsidP="00532D9B">
      <w:pPr>
        <w:ind w:firstLine="567"/>
        <w:jc w:val="center"/>
        <w:rPr>
          <w:b/>
          <w:sz w:val="28"/>
          <w:szCs w:val="28"/>
        </w:rPr>
      </w:pPr>
    </w:p>
    <w:p w:rsidR="00532D9B" w:rsidRPr="00532D9B" w:rsidRDefault="00532D9B" w:rsidP="00532D9B">
      <w:pPr>
        <w:ind w:firstLine="567"/>
        <w:jc w:val="both"/>
        <w:rPr>
          <w:sz w:val="28"/>
          <w:szCs w:val="28"/>
        </w:rPr>
      </w:pPr>
      <w:proofErr w:type="gramStart"/>
      <w:r w:rsidRPr="00532D9B">
        <w:rPr>
          <w:sz w:val="28"/>
          <w:szCs w:val="28"/>
        </w:rPr>
        <w:t>В соответствии с постановлением Губернатора Новосибирской области от 25.04.2017 №86 «О создании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области» в администрации Венгеровского района создана оперативная группа мобильной приемной Губернатора области на территории Венгеровского района.</w:t>
      </w:r>
      <w:proofErr w:type="gramEnd"/>
    </w:p>
    <w:p w:rsidR="00133046" w:rsidRPr="00532D9B" w:rsidRDefault="00532D9B" w:rsidP="00532D9B">
      <w:pPr>
        <w:ind w:firstLine="567"/>
        <w:jc w:val="both"/>
        <w:rPr>
          <w:sz w:val="28"/>
          <w:szCs w:val="28"/>
        </w:rPr>
      </w:pPr>
      <w:r w:rsidRPr="00532D9B">
        <w:rPr>
          <w:sz w:val="28"/>
          <w:szCs w:val="28"/>
        </w:rPr>
        <w:t>Для проверки фактов, изложенных в обращени</w:t>
      </w:r>
      <w:r>
        <w:rPr>
          <w:sz w:val="28"/>
          <w:szCs w:val="28"/>
        </w:rPr>
        <w:t>ях</w:t>
      </w:r>
      <w:r w:rsidRPr="00532D9B">
        <w:rPr>
          <w:sz w:val="28"/>
          <w:szCs w:val="28"/>
        </w:rPr>
        <w:t xml:space="preserve"> жите</w:t>
      </w:r>
      <w:r>
        <w:rPr>
          <w:sz w:val="28"/>
          <w:szCs w:val="28"/>
        </w:rPr>
        <w:t xml:space="preserve">лей </w:t>
      </w:r>
      <w:r w:rsidRPr="00532D9B">
        <w:rPr>
          <w:sz w:val="28"/>
          <w:szCs w:val="28"/>
        </w:rPr>
        <w:t>Венгеровского района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принятия</w:t>
      </w:r>
      <w:proofErr w:type="gramEnd"/>
      <w:r>
        <w:rPr>
          <w:sz w:val="28"/>
          <w:szCs w:val="28"/>
        </w:rPr>
        <w:t xml:space="preserve"> оперативных мер в I</w:t>
      </w:r>
      <w:r w:rsidR="000C1185">
        <w:rPr>
          <w:sz w:val="28"/>
          <w:szCs w:val="28"/>
          <w:lang w:val="en-US"/>
        </w:rPr>
        <w:t>V</w:t>
      </w:r>
      <w:r w:rsidR="00842FF2" w:rsidRPr="00532D9B">
        <w:rPr>
          <w:sz w:val="28"/>
          <w:szCs w:val="28"/>
        </w:rPr>
        <w:t xml:space="preserve"> </w:t>
      </w:r>
      <w:r w:rsidRPr="00532D9B">
        <w:rPr>
          <w:sz w:val="28"/>
          <w:szCs w:val="28"/>
        </w:rPr>
        <w:t>квартале 20</w:t>
      </w:r>
      <w:r>
        <w:rPr>
          <w:sz w:val="28"/>
          <w:szCs w:val="28"/>
        </w:rPr>
        <w:t>2</w:t>
      </w:r>
      <w:r w:rsidR="008130FD">
        <w:rPr>
          <w:sz w:val="28"/>
          <w:szCs w:val="28"/>
        </w:rPr>
        <w:t>2</w:t>
      </w:r>
      <w:r w:rsidRPr="00532D9B">
        <w:rPr>
          <w:sz w:val="28"/>
          <w:szCs w:val="28"/>
        </w:rPr>
        <w:t xml:space="preserve"> года </w:t>
      </w:r>
      <w:r w:rsidR="008A1F49">
        <w:rPr>
          <w:sz w:val="28"/>
          <w:szCs w:val="28"/>
        </w:rPr>
        <w:t>выездов оперативной</w:t>
      </w:r>
      <w:r w:rsidRPr="00532D9B">
        <w:rPr>
          <w:sz w:val="28"/>
          <w:szCs w:val="28"/>
        </w:rPr>
        <w:t xml:space="preserve"> группы мобильной приемной Губернатора НСО</w:t>
      </w:r>
      <w:r w:rsidR="00842FF2">
        <w:rPr>
          <w:sz w:val="28"/>
          <w:szCs w:val="28"/>
        </w:rPr>
        <w:t xml:space="preserve"> не было</w:t>
      </w:r>
      <w:r w:rsidRPr="00532D9B">
        <w:rPr>
          <w:sz w:val="28"/>
          <w:szCs w:val="28"/>
        </w:rPr>
        <w:t>.</w:t>
      </w:r>
    </w:p>
    <w:p w:rsidR="00532D9B" w:rsidRPr="006A073C" w:rsidRDefault="00532D9B" w:rsidP="00133046">
      <w:pPr>
        <w:ind w:firstLine="567"/>
        <w:jc w:val="center"/>
        <w:rPr>
          <w:b/>
          <w:sz w:val="28"/>
          <w:szCs w:val="28"/>
        </w:rPr>
      </w:pPr>
    </w:p>
    <w:p w:rsidR="00133046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6322AD" w:rsidRPr="006A073C" w:rsidRDefault="006322AD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Специалистом общественной приемной </w:t>
      </w:r>
      <w:r w:rsidR="008A1F49">
        <w:rPr>
          <w:sz w:val="28"/>
          <w:szCs w:val="28"/>
        </w:rPr>
        <w:t>ежеквартально</w:t>
      </w:r>
      <w:r w:rsidRPr="0064741E">
        <w:rPr>
          <w:sz w:val="28"/>
          <w:szCs w:val="28"/>
        </w:rPr>
        <w:t xml:space="preserve"> представляется Главе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и в администрацию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района, а также результатов рассмотрения обращений и принятых по ним мер. </w:t>
      </w:r>
    </w:p>
    <w:p w:rsidR="00133046" w:rsidRPr="0064741E" w:rsidRDefault="008A1F49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0C1185">
        <w:rPr>
          <w:sz w:val="28"/>
          <w:szCs w:val="28"/>
        </w:rPr>
        <w:t>01</w:t>
      </w:r>
      <w:r w:rsidR="00133046" w:rsidRPr="0064741E">
        <w:rPr>
          <w:sz w:val="28"/>
          <w:szCs w:val="28"/>
        </w:rPr>
        <w:t>.20</w:t>
      </w:r>
      <w:r w:rsidR="00532D9B" w:rsidRPr="0064741E">
        <w:rPr>
          <w:sz w:val="28"/>
          <w:szCs w:val="28"/>
        </w:rPr>
        <w:t>2</w:t>
      </w:r>
      <w:r w:rsidR="008130FD">
        <w:rPr>
          <w:sz w:val="28"/>
          <w:szCs w:val="28"/>
        </w:rPr>
        <w:t>3</w:t>
      </w:r>
      <w:r w:rsidR="00133046" w:rsidRPr="0064741E">
        <w:rPr>
          <w:sz w:val="28"/>
          <w:szCs w:val="28"/>
        </w:rPr>
        <w:t xml:space="preserve"> года в администрации </w:t>
      </w:r>
      <w:r w:rsidR="00823BDD" w:rsidRPr="0064741E">
        <w:rPr>
          <w:sz w:val="28"/>
          <w:szCs w:val="28"/>
        </w:rPr>
        <w:t>Венгеровского</w:t>
      </w:r>
      <w:r w:rsidR="00133046" w:rsidRPr="0064741E">
        <w:rPr>
          <w:sz w:val="28"/>
          <w:szCs w:val="28"/>
        </w:rPr>
        <w:t xml:space="preserve"> района обращений, поставленных на контроль общественной приемной Главы </w:t>
      </w:r>
      <w:r w:rsidR="00823BDD" w:rsidRPr="0064741E">
        <w:rPr>
          <w:sz w:val="28"/>
          <w:szCs w:val="28"/>
        </w:rPr>
        <w:t>Венгеровского</w:t>
      </w:r>
      <w:r w:rsidR="00133046" w:rsidRPr="0064741E">
        <w:rPr>
          <w:sz w:val="28"/>
          <w:szCs w:val="28"/>
        </w:rPr>
        <w:t xml:space="preserve"> района, с истекшими сроками рассмотрения нет.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Также специалист общественной приемной направляет в Управление по работе с обращениями граждан – общественную приемную Губернатора Новосибирской области:</w:t>
      </w:r>
    </w:p>
    <w:p w:rsidR="00133046" w:rsidRPr="0064741E" w:rsidRDefault="00133046" w:rsidP="00133046">
      <w:pPr>
        <w:jc w:val="both"/>
        <w:rPr>
          <w:bCs/>
          <w:sz w:val="28"/>
          <w:szCs w:val="28"/>
        </w:rPr>
      </w:pPr>
      <w:r w:rsidRPr="0064741E">
        <w:rPr>
          <w:sz w:val="28"/>
          <w:szCs w:val="28"/>
        </w:rPr>
        <w:lastRenderedPageBreak/>
        <w:t xml:space="preserve">- ежемесячно -  </w:t>
      </w:r>
      <w:r w:rsidRPr="0064741E">
        <w:rPr>
          <w:bCs/>
          <w:sz w:val="28"/>
          <w:szCs w:val="28"/>
        </w:rPr>
        <w:t xml:space="preserve">отчёт о количестве, тематике и результатах рассмотрения обращений граждан, поступивших в администрацию </w:t>
      </w:r>
      <w:r w:rsidR="00823BDD" w:rsidRPr="0064741E">
        <w:rPr>
          <w:bCs/>
          <w:sz w:val="28"/>
          <w:szCs w:val="28"/>
        </w:rPr>
        <w:t>Венгеровского</w:t>
      </w:r>
      <w:r w:rsidRPr="0064741E">
        <w:rPr>
          <w:bCs/>
          <w:sz w:val="28"/>
          <w:szCs w:val="28"/>
        </w:rPr>
        <w:t xml:space="preserve"> района;</w:t>
      </w:r>
    </w:p>
    <w:p w:rsidR="00823BDD" w:rsidRPr="0064741E" w:rsidRDefault="00133046" w:rsidP="00133046">
      <w:pPr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- ежемесячно -  отчет о количестве, тематике и результатах рассмотрения обращений граждан в администрациях сельских </w:t>
      </w:r>
      <w:r w:rsidR="00823BDD" w:rsidRPr="0064741E">
        <w:rPr>
          <w:sz w:val="28"/>
          <w:szCs w:val="28"/>
        </w:rPr>
        <w:t>поселений Венгеровского</w:t>
      </w:r>
      <w:r w:rsidRPr="0064741E">
        <w:rPr>
          <w:sz w:val="28"/>
          <w:szCs w:val="28"/>
        </w:rPr>
        <w:t xml:space="preserve"> района</w:t>
      </w:r>
      <w:r w:rsidR="00823BDD" w:rsidRPr="0064741E">
        <w:rPr>
          <w:sz w:val="28"/>
          <w:szCs w:val="28"/>
        </w:rPr>
        <w:t>;</w:t>
      </w:r>
    </w:p>
    <w:p w:rsidR="00133046" w:rsidRPr="0064741E" w:rsidRDefault="00133046" w:rsidP="00133046">
      <w:pPr>
        <w:jc w:val="both"/>
        <w:rPr>
          <w:bCs/>
          <w:sz w:val="28"/>
          <w:szCs w:val="28"/>
        </w:rPr>
      </w:pPr>
      <w:r w:rsidRPr="0064741E">
        <w:rPr>
          <w:bCs/>
          <w:sz w:val="28"/>
          <w:szCs w:val="28"/>
        </w:rPr>
        <w:t>-  ежеквартально – реестр оценки результатов рассмотрения и принятых мер с учетом мнения авторов обращений.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В </w:t>
      </w:r>
      <w:r w:rsidRPr="0064741E">
        <w:rPr>
          <w:sz w:val="28"/>
          <w:szCs w:val="28"/>
          <w:lang w:val="en-US"/>
        </w:rPr>
        <w:t>I</w:t>
      </w:r>
      <w:r w:rsidR="000C1185">
        <w:rPr>
          <w:sz w:val="28"/>
          <w:szCs w:val="28"/>
          <w:lang w:val="en-US"/>
        </w:rPr>
        <w:t>V</w:t>
      </w:r>
      <w:r w:rsidRPr="0064741E">
        <w:rPr>
          <w:sz w:val="28"/>
          <w:szCs w:val="28"/>
        </w:rPr>
        <w:t xml:space="preserve"> квартале 20</w:t>
      </w:r>
      <w:r w:rsidR="00532D9B" w:rsidRPr="0064741E">
        <w:rPr>
          <w:sz w:val="28"/>
          <w:szCs w:val="28"/>
        </w:rPr>
        <w:t>2</w:t>
      </w:r>
      <w:r w:rsidR="008130FD">
        <w:rPr>
          <w:sz w:val="28"/>
          <w:szCs w:val="28"/>
        </w:rPr>
        <w:t>2</w:t>
      </w:r>
      <w:r w:rsidRPr="0064741E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- по мере поступления из Общественной приемной </w:t>
      </w:r>
      <w:r w:rsidR="008A1F49">
        <w:rPr>
          <w:sz w:val="28"/>
          <w:szCs w:val="28"/>
        </w:rPr>
        <w:t>Губернатора Новосибирской</w:t>
      </w:r>
      <w:r w:rsidRPr="0064741E">
        <w:rPr>
          <w:sz w:val="28"/>
          <w:szCs w:val="28"/>
        </w:rPr>
        <w:t xml:space="preserve"> области в муниципальные образования </w:t>
      </w:r>
      <w:r w:rsidR="00014D55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посредством электронной почты направлялись методические рекомендации по организации работы с обращениями граждан, информационно-статистические обзоры, реестры, итоговые таблицы, </w:t>
      </w:r>
      <w:r w:rsidRPr="0064741E">
        <w:rPr>
          <w:rStyle w:val="1"/>
          <w:color w:val="auto"/>
        </w:rPr>
        <w:t>обзоры по проведению контрольных мероприятий</w:t>
      </w:r>
      <w:r w:rsidRPr="0064741E">
        <w:rPr>
          <w:sz w:val="28"/>
          <w:szCs w:val="28"/>
        </w:rPr>
        <w:t>;</w:t>
      </w:r>
    </w:p>
    <w:p w:rsidR="00133046" w:rsidRPr="0064741E" w:rsidRDefault="00133046" w:rsidP="0013304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- оказывалась индивидуальная консультационная,  методическая и практическая помощь главам и специалистам администраций поселений в организации работы с обращениями граждан;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Организация работы с обращениями в администрации </w:t>
      </w:r>
      <w:r w:rsidR="00014D55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4741E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05F66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4D50"/>
    <w:rsid w:val="0005628C"/>
    <w:rsid w:val="0005647B"/>
    <w:rsid w:val="00062A19"/>
    <w:rsid w:val="0006427D"/>
    <w:rsid w:val="00065009"/>
    <w:rsid w:val="0007264B"/>
    <w:rsid w:val="00074992"/>
    <w:rsid w:val="00077B8B"/>
    <w:rsid w:val="00084B4E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185"/>
    <w:rsid w:val="000C1E02"/>
    <w:rsid w:val="000D223B"/>
    <w:rsid w:val="000E0010"/>
    <w:rsid w:val="000E08C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32A5"/>
    <w:rsid w:val="00147B2F"/>
    <w:rsid w:val="00150B41"/>
    <w:rsid w:val="00151D96"/>
    <w:rsid w:val="001530D5"/>
    <w:rsid w:val="00154238"/>
    <w:rsid w:val="00154B00"/>
    <w:rsid w:val="00155986"/>
    <w:rsid w:val="00162A42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B7DBD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2FD2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B38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3117"/>
    <w:rsid w:val="00334525"/>
    <w:rsid w:val="0033549B"/>
    <w:rsid w:val="00336A9F"/>
    <w:rsid w:val="00340BC0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3899"/>
    <w:rsid w:val="0038564C"/>
    <w:rsid w:val="00387E54"/>
    <w:rsid w:val="00395308"/>
    <w:rsid w:val="00395BD6"/>
    <w:rsid w:val="00395CD6"/>
    <w:rsid w:val="00395D19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280"/>
    <w:rsid w:val="003D5B0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5AC5"/>
    <w:rsid w:val="00437727"/>
    <w:rsid w:val="004405F0"/>
    <w:rsid w:val="00443C48"/>
    <w:rsid w:val="0044417E"/>
    <w:rsid w:val="004442F4"/>
    <w:rsid w:val="00446571"/>
    <w:rsid w:val="00452785"/>
    <w:rsid w:val="00453804"/>
    <w:rsid w:val="00460E43"/>
    <w:rsid w:val="004626AA"/>
    <w:rsid w:val="00462D5A"/>
    <w:rsid w:val="00463243"/>
    <w:rsid w:val="004635B1"/>
    <w:rsid w:val="004639CF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0437"/>
    <w:rsid w:val="004B402E"/>
    <w:rsid w:val="004B46D5"/>
    <w:rsid w:val="004B5217"/>
    <w:rsid w:val="004B752D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6BB0"/>
    <w:rsid w:val="004F7335"/>
    <w:rsid w:val="004F747F"/>
    <w:rsid w:val="004F7782"/>
    <w:rsid w:val="00500F23"/>
    <w:rsid w:val="00503110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29FA"/>
    <w:rsid w:val="00523EB7"/>
    <w:rsid w:val="00523FE0"/>
    <w:rsid w:val="00525558"/>
    <w:rsid w:val="00526FE6"/>
    <w:rsid w:val="00527153"/>
    <w:rsid w:val="0052767B"/>
    <w:rsid w:val="00530C93"/>
    <w:rsid w:val="0053270C"/>
    <w:rsid w:val="00532D9B"/>
    <w:rsid w:val="005404C9"/>
    <w:rsid w:val="00542DA2"/>
    <w:rsid w:val="005454B3"/>
    <w:rsid w:val="00555E76"/>
    <w:rsid w:val="00561876"/>
    <w:rsid w:val="00563EB9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15DD"/>
    <w:rsid w:val="005A2FD9"/>
    <w:rsid w:val="005A3BF8"/>
    <w:rsid w:val="005B21E0"/>
    <w:rsid w:val="005B5DEB"/>
    <w:rsid w:val="005B6BC5"/>
    <w:rsid w:val="005C03FD"/>
    <w:rsid w:val="005C3934"/>
    <w:rsid w:val="005D153A"/>
    <w:rsid w:val="005D337A"/>
    <w:rsid w:val="005D396C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2C01"/>
    <w:rsid w:val="0061621E"/>
    <w:rsid w:val="006210A8"/>
    <w:rsid w:val="006236AC"/>
    <w:rsid w:val="006307A0"/>
    <w:rsid w:val="00631A66"/>
    <w:rsid w:val="006322AD"/>
    <w:rsid w:val="00632B56"/>
    <w:rsid w:val="00634E91"/>
    <w:rsid w:val="006367D8"/>
    <w:rsid w:val="00637193"/>
    <w:rsid w:val="006410AC"/>
    <w:rsid w:val="0064306B"/>
    <w:rsid w:val="00643FB2"/>
    <w:rsid w:val="0064741E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25D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B5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37AA5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045F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A6540"/>
    <w:rsid w:val="007B013C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D7672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30FD"/>
    <w:rsid w:val="00815AB1"/>
    <w:rsid w:val="00817D29"/>
    <w:rsid w:val="00823BDD"/>
    <w:rsid w:val="00827BEE"/>
    <w:rsid w:val="00830093"/>
    <w:rsid w:val="00830B51"/>
    <w:rsid w:val="00833C48"/>
    <w:rsid w:val="00834A92"/>
    <w:rsid w:val="00840742"/>
    <w:rsid w:val="008407FD"/>
    <w:rsid w:val="00842FF2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1F49"/>
    <w:rsid w:val="008A23A7"/>
    <w:rsid w:val="008A56DB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15FF"/>
    <w:rsid w:val="008F291A"/>
    <w:rsid w:val="008F5381"/>
    <w:rsid w:val="008F5EE6"/>
    <w:rsid w:val="008F7BBC"/>
    <w:rsid w:val="009016C9"/>
    <w:rsid w:val="00901C88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5EAE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779C8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3E6C"/>
    <w:rsid w:val="00AF5E9F"/>
    <w:rsid w:val="00AF6E38"/>
    <w:rsid w:val="00B00BD9"/>
    <w:rsid w:val="00B01807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2FAC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31F1"/>
    <w:rsid w:val="00B64690"/>
    <w:rsid w:val="00B66B01"/>
    <w:rsid w:val="00B71410"/>
    <w:rsid w:val="00B717BC"/>
    <w:rsid w:val="00B745D0"/>
    <w:rsid w:val="00B74D05"/>
    <w:rsid w:val="00B80F99"/>
    <w:rsid w:val="00B812C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2CED"/>
    <w:rsid w:val="00BE3FC6"/>
    <w:rsid w:val="00BE5612"/>
    <w:rsid w:val="00C04E07"/>
    <w:rsid w:val="00C12A1C"/>
    <w:rsid w:val="00C251C6"/>
    <w:rsid w:val="00C26E41"/>
    <w:rsid w:val="00C306A7"/>
    <w:rsid w:val="00C378A8"/>
    <w:rsid w:val="00C402AD"/>
    <w:rsid w:val="00C40ED7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6650"/>
    <w:rsid w:val="00C67A21"/>
    <w:rsid w:val="00C71106"/>
    <w:rsid w:val="00C750B8"/>
    <w:rsid w:val="00C77897"/>
    <w:rsid w:val="00C831F2"/>
    <w:rsid w:val="00C843A9"/>
    <w:rsid w:val="00C9139F"/>
    <w:rsid w:val="00C91471"/>
    <w:rsid w:val="00C93BD3"/>
    <w:rsid w:val="00CA31BC"/>
    <w:rsid w:val="00CA62DA"/>
    <w:rsid w:val="00CA76E3"/>
    <w:rsid w:val="00CC7D60"/>
    <w:rsid w:val="00CD0238"/>
    <w:rsid w:val="00CD06D8"/>
    <w:rsid w:val="00CD1333"/>
    <w:rsid w:val="00CD2F40"/>
    <w:rsid w:val="00CD68D4"/>
    <w:rsid w:val="00CE1F19"/>
    <w:rsid w:val="00CE3E86"/>
    <w:rsid w:val="00CE7EDC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0D17"/>
    <w:rsid w:val="00D42D10"/>
    <w:rsid w:val="00D44C2A"/>
    <w:rsid w:val="00D4749B"/>
    <w:rsid w:val="00D47D25"/>
    <w:rsid w:val="00D50960"/>
    <w:rsid w:val="00D53E32"/>
    <w:rsid w:val="00D56E60"/>
    <w:rsid w:val="00D5779F"/>
    <w:rsid w:val="00D64505"/>
    <w:rsid w:val="00D83326"/>
    <w:rsid w:val="00D83432"/>
    <w:rsid w:val="00D8513A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0CCE"/>
    <w:rsid w:val="00DF1CA6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6D6"/>
    <w:rsid w:val="00E857E8"/>
    <w:rsid w:val="00E85C75"/>
    <w:rsid w:val="00E86A10"/>
    <w:rsid w:val="00E905B0"/>
    <w:rsid w:val="00E9384C"/>
    <w:rsid w:val="00EA139D"/>
    <w:rsid w:val="00EA238C"/>
    <w:rsid w:val="00EA2453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43E4"/>
    <w:rsid w:val="00F1061A"/>
    <w:rsid w:val="00F11CA0"/>
    <w:rsid w:val="00F16821"/>
    <w:rsid w:val="00F27D8B"/>
    <w:rsid w:val="00F30FB9"/>
    <w:rsid w:val="00F339BD"/>
    <w:rsid w:val="00F34C99"/>
    <w:rsid w:val="00F35704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14FE"/>
    <w:rsid w:val="00F83350"/>
    <w:rsid w:val="00F83EEE"/>
    <w:rsid w:val="00F84C5D"/>
    <w:rsid w:val="00F8788B"/>
    <w:rsid w:val="00F91E31"/>
    <w:rsid w:val="00F93E13"/>
    <w:rsid w:val="00FA3DCC"/>
    <w:rsid w:val="00FB0F62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185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microsoft.com/office/2007/relationships/stylesWithEffects" Target="stylesWithEffects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</c:v>
                </c:pt>
                <c:pt idx="1">
                  <c:v>34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2022 г.2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32</c:v>
                </c:pt>
                <c:pt idx="1">
                  <c:v>20</c:v>
                </c:pt>
                <c:pt idx="2">
                  <c:v>6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3813120"/>
        <c:axId val="85880832"/>
        <c:axId val="0"/>
      </c:bar3DChart>
      <c:catAx>
        <c:axId val="83813120"/>
        <c:scaling>
          <c:orientation val="minMax"/>
        </c:scaling>
        <c:axPos val="b"/>
        <c:tickLblPos val="nextTo"/>
        <c:crossAx val="85880832"/>
        <c:crosses val="autoZero"/>
        <c:auto val="1"/>
        <c:lblAlgn val="ctr"/>
        <c:lblOffset val="100"/>
      </c:catAx>
      <c:valAx>
        <c:axId val="85880832"/>
        <c:scaling>
          <c:orientation val="minMax"/>
        </c:scaling>
        <c:axPos val="l"/>
        <c:majorGridlines/>
        <c:numFmt formatCode="General" sourceLinked="1"/>
        <c:tickLblPos val="nextTo"/>
        <c:crossAx val="838131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</c:ser>
        <c:shape val="cylinder"/>
        <c:axId val="100956032"/>
        <c:axId val="101331328"/>
        <c:axId val="0"/>
      </c:bar3DChart>
      <c:catAx>
        <c:axId val="100956032"/>
        <c:scaling>
          <c:orientation val="minMax"/>
        </c:scaling>
        <c:axPos val="b"/>
        <c:tickLblPos val="nextTo"/>
        <c:crossAx val="101331328"/>
        <c:crosses val="autoZero"/>
        <c:auto val="1"/>
        <c:lblAlgn val="ctr"/>
        <c:lblOffset val="100"/>
      </c:catAx>
      <c:valAx>
        <c:axId val="101331328"/>
        <c:scaling>
          <c:orientation val="minMax"/>
        </c:scaling>
        <c:axPos val="l"/>
        <c:majorGridlines/>
        <c:numFmt formatCode="General" sourceLinked="1"/>
        <c:tickLblPos val="nextTo"/>
        <c:crossAx val="1009560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34</c:v>
                </c:pt>
                <c:pt idx="1">
                  <c:v>11</c:v>
                </c:pt>
                <c:pt idx="2">
                  <c:v>10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20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1</c:v>
                </c:pt>
                <c:pt idx="5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hape val="cylinder"/>
        <c:axId val="104628224"/>
        <c:axId val="104629760"/>
        <c:axId val="0"/>
      </c:bar3DChart>
      <c:catAx>
        <c:axId val="104628224"/>
        <c:scaling>
          <c:orientation val="minMax"/>
        </c:scaling>
        <c:axPos val="b"/>
        <c:tickLblPos val="nextTo"/>
        <c:crossAx val="104629760"/>
        <c:crosses val="autoZero"/>
        <c:auto val="1"/>
        <c:lblAlgn val="ctr"/>
        <c:lblOffset val="100"/>
      </c:catAx>
      <c:valAx>
        <c:axId val="104629760"/>
        <c:scaling>
          <c:orientation val="minMax"/>
        </c:scaling>
        <c:axPos val="l"/>
        <c:majorGridlines/>
        <c:numFmt formatCode="General" sourceLinked="1"/>
        <c:tickLblPos val="nextTo"/>
        <c:crossAx val="1046282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2022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2022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hape val="cylinder"/>
        <c:axId val="104601472"/>
        <c:axId val="104603008"/>
        <c:axId val="0"/>
      </c:bar3DChart>
      <c:catAx>
        <c:axId val="104601472"/>
        <c:scaling>
          <c:orientation val="minMax"/>
        </c:scaling>
        <c:axPos val="b"/>
        <c:tickLblPos val="nextTo"/>
        <c:crossAx val="104603008"/>
        <c:crosses val="autoZero"/>
        <c:auto val="1"/>
        <c:lblAlgn val="ctr"/>
        <c:lblOffset val="100"/>
      </c:catAx>
      <c:valAx>
        <c:axId val="104603008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10460147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района и в администрацию Венгеровского района в  </a:t>
          </a:r>
          <a:r>
            <a:rPr lang="en-US" sz="1200" b="1" i="0">
              <a:latin typeface="Times New Roman" pitchFamily="18" charset="0"/>
              <a:ea typeface="+mn-ea"/>
              <a:cs typeface="Times New Roman" pitchFamily="18" charset="0"/>
            </a:rPr>
            <a:t>I</a:t>
          </a:r>
          <a:r>
            <a:rPr lang="en-US" sz="1200" b="1">
              <a:latin typeface="Times New Roman" pitchFamily="18" charset="0"/>
              <a:ea typeface="+mn-ea"/>
              <a:cs typeface="Times New Roman" pitchFamily="18" charset="0"/>
            </a:rPr>
            <a:t>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2022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 b="1" i="0">
              <a:latin typeface="Times New Roman" pitchFamily="18" charset="0"/>
              <a:ea typeface="+mn-ea"/>
              <a:cs typeface="Times New Roman" pitchFamily="18" charset="0"/>
            </a:rPr>
            <a:t>I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2022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 b="1">
              <a:latin typeface="Times New Roman" pitchFamily="18" charset="0"/>
              <a:ea typeface="+mn-ea"/>
              <a:cs typeface="Times New Roman" pitchFamily="18" charset="0"/>
            </a:rPr>
            <a:t>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2021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0.61354</cdr:x>
      <cdr:y>0</cdr:y>
    </cdr:from>
    <cdr:to>
      <cdr:x>1</cdr:x>
      <cdr:y>0.20951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40765" y="0"/>
          <a:ext cx="2293310" cy="680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1">
              <a:latin typeface="Times New Roman" pitchFamily="18" charset="0"/>
              <a:cs typeface="Times New Roman" pitchFamily="18" charset="0"/>
            </a:rPr>
            <a:t>Личный прием Главы Венгеровского района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в </a:t>
          </a:r>
          <a:r>
            <a:rPr lang="en-US" sz="900" b="1">
              <a:latin typeface="Times New Roman" pitchFamily="18" charset="0"/>
              <a:ea typeface="+mn-ea"/>
              <a:cs typeface="Times New Roman" pitchFamily="18" charset="0"/>
            </a:rPr>
            <a:t>IV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 квартале 2022 г. в сравнении с </a:t>
          </a:r>
          <a:r>
            <a:rPr lang="en-US" sz="900" b="1">
              <a:latin typeface="Times New Roman" pitchFamily="18" charset="0"/>
              <a:ea typeface="+mn-ea"/>
              <a:cs typeface="Times New Roman" pitchFamily="18" charset="0"/>
            </a:rPr>
            <a:t>III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кварталом 2022 г. и </a:t>
          </a:r>
          <a:r>
            <a:rPr lang="en-US" sz="900" b="1">
              <a:latin typeface="Times New Roman" pitchFamily="18" charset="0"/>
              <a:ea typeface="+mn-ea"/>
              <a:cs typeface="Times New Roman" pitchFamily="18" charset="0"/>
            </a:rPr>
            <a:t>IV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 кварталом 2021 г.</a:t>
          </a:r>
          <a:endParaRPr lang="ru-RU" sz="900">
            <a:latin typeface="Times New Roman" pitchFamily="18" charset="0"/>
            <a:ea typeface="+mn-ea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7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2018-04-11T05:09:00Z</dcterms:created>
  <dcterms:modified xsi:type="dcterms:W3CDTF">2023-09-26T04:27:00Z</dcterms:modified>
</cp:coreProperties>
</file>