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BE0" w:rsidRDefault="00C14BE0" w:rsidP="00C14BE0">
      <w:pPr>
        <w:spacing w:after="0" w:line="240" w:lineRule="auto"/>
        <w:ind w:firstLine="0"/>
        <w:jc w:val="center"/>
        <w:rPr>
          <w:rFonts w:ascii="Times New Roman" w:hAnsi="Times New Roman"/>
          <w:b/>
          <w:i/>
          <w:color w:val="000000"/>
          <w:sz w:val="24"/>
          <w:szCs w:val="24"/>
          <w:lang w:val="ru-RU"/>
        </w:rPr>
      </w:pPr>
      <w:r w:rsidRPr="00C14BE0">
        <w:rPr>
          <w:rFonts w:ascii="Times New Roman" w:hAnsi="Times New Roman"/>
          <w:b/>
          <w:i/>
          <w:color w:val="000000"/>
          <w:sz w:val="24"/>
          <w:szCs w:val="24"/>
          <w:lang w:val="ru-RU"/>
        </w:rPr>
        <w:t>100 лет со дня рождения Городецкого Г.Б.</w:t>
      </w:r>
    </w:p>
    <w:p w:rsidR="00C14BE0" w:rsidRPr="00C14BE0" w:rsidRDefault="00C14BE0" w:rsidP="00C14BE0">
      <w:pPr>
        <w:spacing w:after="0" w:line="240" w:lineRule="auto"/>
        <w:ind w:firstLine="0"/>
        <w:jc w:val="center"/>
        <w:rPr>
          <w:rFonts w:ascii="Times New Roman" w:hAnsi="Times New Roman"/>
          <w:b/>
          <w:i/>
          <w:color w:val="000000"/>
          <w:sz w:val="24"/>
          <w:szCs w:val="24"/>
          <w:lang w:val="ru-RU"/>
        </w:rPr>
      </w:pPr>
    </w:p>
    <w:p w:rsidR="00D435F8" w:rsidRDefault="00D435F8" w:rsidP="00C14BE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 27 апреля 2021 года исполняется 100 лет со дня рождения Городецкого Г.Б., Почетного гражданина Венгеровского района.</w:t>
      </w:r>
    </w:p>
    <w:p w:rsidR="00D435F8" w:rsidRDefault="00D435F8" w:rsidP="00D435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Родился Григорий Борисович 27 апреля 1921 году в г</w:t>
      </w:r>
      <w:proofErr w:type="gramStart"/>
      <w:r>
        <w:rPr>
          <w:rFonts w:ascii="Times New Roman" w:hAnsi="Times New Roman"/>
          <w:sz w:val="24"/>
          <w:szCs w:val="24"/>
          <w:lang w:val="ru-RU"/>
        </w:rPr>
        <w:t>.Н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ежине Черниговской области на Украине. В 1937 году с отличием окончил школу и поступил на учебу в Сталинский медицинский институт </w:t>
      </w:r>
      <w:proofErr w:type="gramStart"/>
      <w:r>
        <w:rPr>
          <w:rFonts w:ascii="Times New Roman" w:hAnsi="Times New Roman"/>
          <w:sz w:val="24"/>
          <w:szCs w:val="24"/>
          <w:lang w:val="ru-RU"/>
        </w:rPr>
        <w:t>г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. Донецка. Его молодые годы были очень трудны. </w:t>
      </w:r>
    </w:p>
    <w:p w:rsidR="00D435F8" w:rsidRDefault="00D435F8" w:rsidP="00D435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В 1941 году был арестован и осужден на 8 лет заключения по ст.58 УК (антисоветская агитация).  </w:t>
      </w:r>
      <w:proofErr w:type="gramStart"/>
      <w:r>
        <w:rPr>
          <w:rFonts w:ascii="Times New Roman" w:hAnsi="Times New Roman"/>
          <w:sz w:val="24"/>
          <w:szCs w:val="24"/>
          <w:lang w:val="ru-RU"/>
        </w:rPr>
        <w:t>В 1949 году отправлен в ссылку в Венгеровский район Новосибирской области.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  После смерти Сталина, в 1954 году </w:t>
      </w:r>
      <w:proofErr w:type="gramStart"/>
      <w:r>
        <w:rPr>
          <w:rFonts w:ascii="Times New Roman" w:hAnsi="Times New Roman"/>
          <w:sz w:val="24"/>
          <w:szCs w:val="24"/>
          <w:lang w:val="ru-RU"/>
        </w:rPr>
        <w:t>освобожден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 от ссылки, а в  1958 году – реабилитирован. Однако не вернулся назад на Украину, Сибирь стала его  Родиной.</w:t>
      </w:r>
    </w:p>
    <w:p w:rsidR="00D435F8" w:rsidRDefault="00D435F8" w:rsidP="00D435F8">
      <w:pPr>
        <w:spacing w:after="0" w:line="240" w:lineRule="auto"/>
        <w:ind w:firstLine="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      Трудовая деятельность на новом месте жительства началась </w:t>
      </w:r>
      <w:proofErr w:type="gramStart"/>
      <w:r>
        <w:rPr>
          <w:rFonts w:ascii="Times New Roman" w:hAnsi="Times New Roman"/>
          <w:sz w:val="24"/>
          <w:szCs w:val="24"/>
          <w:lang w:val="ru-RU"/>
        </w:rPr>
        <w:t>в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 с.2-Сибирцево </w:t>
      </w:r>
      <w:proofErr w:type="gramStart"/>
      <w:r>
        <w:rPr>
          <w:rFonts w:ascii="Times New Roman" w:hAnsi="Times New Roman"/>
          <w:sz w:val="24"/>
          <w:szCs w:val="24"/>
          <w:lang w:val="ru-RU"/>
        </w:rPr>
        <w:t>в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 должности заведующего фельдшерско-акушерским пунктом. В 1954 году Г.Б. Городецкий, выступив инициатором, начал строительство 2-Сибирцевской больницы. В определенный срок участковая больница под руководством Городецкого Г.Б. была построена, оснащена оборудованием и укомплектована кадрами. До 1966 года Городецкий возглавлял участковую больницу.</w:t>
      </w:r>
    </w:p>
    <w:p w:rsidR="00D435F8" w:rsidRDefault="00D435F8" w:rsidP="00D435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С 1966 по 1986 годы, в течение  двадцати лет Григорий Борисович работал главным врачом Венгеровской центральной районной больницы. Все эти годы особое внимание было уделено созданию и укреплению лечебной базы. Вырос больничный городок. Больницы, амбулатории,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ФАПы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 на территории района были оснащены медицинским табельным оборудованием, инструментарием. Ни на секунду не упуская кадровый вопрос, Городецкий Г.Б. подготовил достойную замену. Выросла целая династия врачей Городецких.</w:t>
      </w:r>
    </w:p>
    <w:p w:rsidR="00D435F8" w:rsidRDefault="00D435F8" w:rsidP="00D435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В 1986 году он передает руководство центральной районной больницы сыну – опытнейшему хирургу Городецкому Борису Григорьевичу. До 2002 года он трудился  в сфере здравоохранения</w:t>
      </w:r>
      <w:r w:rsidR="00476ED7">
        <w:rPr>
          <w:rFonts w:ascii="Times New Roman" w:hAnsi="Times New Roman"/>
          <w:sz w:val="24"/>
          <w:szCs w:val="24"/>
          <w:lang w:val="ru-RU"/>
        </w:rPr>
        <w:t>, занимал должность врача-методиста организационно-методического кабинета</w:t>
      </w:r>
      <w:r>
        <w:rPr>
          <w:rFonts w:ascii="Times New Roman" w:hAnsi="Times New Roman"/>
          <w:sz w:val="24"/>
          <w:szCs w:val="24"/>
          <w:lang w:val="ru-RU"/>
        </w:rPr>
        <w:t xml:space="preserve"> и ушел на отдых на 81-м году жизни.</w:t>
      </w:r>
    </w:p>
    <w:p w:rsidR="00D435F8" w:rsidRDefault="00D435F8" w:rsidP="00D435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Имя Григория Борисовича Городецкого известно  всей медицинской общественности области. Уважительное отношение к больным, добросовестность и порядочность – эти черты характера прививались им медицинскому персоналу Венгеровского района на протяжении всех лет работы.</w:t>
      </w:r>
    </w:p>
    <w:p w:rsidR="00D435F8" w:rsidRDefault="00D435F8" w:rsidP="00D435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За всю продолжительную трудовую деятельность Григорий Борисович неоднократно  избирался депутатом районного Совета, награждался правительственными наградами. Он награжден Орденом Трудового Красного Знамени, Орденом «Знак Почета», медалью «За доблестный труд в ознаменование 100-летия со дня рождения В.И.Ленина», нагрудным знаком «Отличник здравоохранения». Ему присвоено звание «Ветеран труда РФ». </w:t>
      </w:r>
    </w:p>
    <w:p w:rsidR="00D435F8" w:rsidRDefault="00D435F8" w:rsidP="00D435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В 2008 году Гор</w:t>
      </w:r>
      <w:r w:rsidR="00476ED7">
        <w:rPr>
          <w:rFonts w:ascii="Times New Roman" w:hAnsi="Times New Roman"/>
          <w:sz w:val="24"/>
          <w:szCs w:val="24"/>
          <w:lang w:val="ru-RU"/>
        </w:rPr>
        <w:t xml:space="preserve">одецкому  Григорию Борисовичу  </w:t>
      </w:r>
      <w:r>
        <w:rPr>
          <w:rFonts w:ascii="Times New Roman" w:hAnsi="Times New Roman"/>
          <w:sz w:val="24"/>
          <w:szCs w:val="24"/>
          <w:lang w:val="ru-RU"/>
        </w:rPr>
        <w:t xml:space="preserve"> присвоено звание «Почетный гражданин Венгеровского района».  </w:t>
      </w:r>
    </w:p>
    <w:p w:rsidR="00D435F8" w:rsidRDefault="00D435F8" w:rsidP="00D435F8">
      <w:pPr>
        <w:spacing w:after="0" w:line="240" w:lineRule="auto"/>
        <w:ind w:firstLine="68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Умер Григорий Борисович 17 декабря 2011 года.</w:t>
      </w:r>
    </w:p>
    <w:p w:rsidR="00D435F8" w:rsidRPr="00BC73DE" w:rsidRDefault="00D435F8" w:rsidP="00BC73DE">
      <w:pPr>
        <w:spacing w:after="0" w:line="240" w:lineRule="auto"/>
        <w:ind w:firstLine="68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На здании поликлиники </w:t>
      </w:r>
      <w:r w:rsidR="00BC73DE">
        <w:rPr>
          <w:rFonts w:ascii="Times New Roman" w:hAnsi="Times New Roman"/>
          <w:sz w:val="24"/>
          <w:szCs w:val="24"/>
          <w:lang w:val="ru-RU"/>
        </w:rPr>
        <w:t xml:space="preserve">ГБУЗ НСО </w:t>
      </w:r>
      <w:r>
        <w:rPr>
          <w:rFonts w:ascii="Times New Roman" w:hAnsi="Times New Roman"/>
          <w:sz w:val="24"/>
          <w:szCs w:val="24"/>
          <w:lang w:val="ru-RU"/>
        </w:rPr>
        <w:t>Венгеровской центральной районной больницы</w:t>
      </w:r>
      <w:r w:rsidR="00BC73DE" w:rsidRPr="00BC73DE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BC73DE">
        <w:rPr>
          <w:rFonts w:ascii="Times New Roman" w:hAnsi="Times New Roman"/>
          <w:sz w:val="24"/>
          <w:szCs w:val="24"/>
          <w:lang w:val="ru-RU"/>
        </w:rPr>
        <w:t>в 2019 году установлена  мемориальная</w:t>
      </w:r>
      <w:r w:rsidR="00BC73DE" w:rsidRPr="00BC73DE">
        <w:rPr>
          <w:rFonts w:ascii="Times New Roman" w:hAnsi="Times New Roman"/>
          <w:sz w:val="24"/>
          <w:szCs w:val="24"/>
          <w:lang w:val="ru-RU"/>
        </w:rPr>
        <w:t xml:space="preserve"> доск</w:t>
      </w:r>
      <w:r w:rsidR="00BC73DE">
        <w:rPr>
          <w:rFonts w:ascii="Times New Roman" w:hAnsi="Times New Roman"/>
          <w:sz w:val="24"/>
          <w:szCs w:val="24"/>
          <w:lang w:val="ru-RU"/>
        </w:rPr>
        <w:t>а</w:t>
      </w:r>
      <w:r w:rsidR="00BC73DE" w:rsidRPr="00BC73DE">
        <w:rPr>
          <w:rFonts w:ascii="Times New Roman" w:hAnsi="Times New Roman"/>
          <w:sz w:val="24"/>
          <w:szCs w:val="24"/>
          <w:lang w:val="ru-RU"/>
        </w:rPr>
        <w:t xml:space="preserve"> в память о Городецком Григории Борисовиче</w:t>
      </w:r>
      <w:r w:rsidR="00BC73DE">
        <w:rPr>
          <w:rFonts w:ascii="Times New Roman" w:hAnsi="Times New Roman"/>
          <w:sz w:val="24"/>
          <w:szCs w:val="24"/>
          <w:lang w:val="ru-RU"/>
        </w:rPr>
        <w:t>.</w:t>
      </w:r>
    </w:p>
    <w:p w:rsidR="009603A7" w:rsidRPr="00D435F8" w:rsidRDefault="009603A7">
      <w:pPr>
        <w:rPr>
          <w:lang w:val="ru-RU"/>
        </w:rPr>
      </w:pPr>
    </w:p>
    <w:sectPr w:rsidR="009603A7" w:rsidRPr="00D435F8" w:rsidSect="009603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 w:grammar="clean"/>
  <w:defaultTabStop w:val="708"/>
  <w:characterSpacingControl w:val="doNotCompress"/>
  <w:compat/>
  <w:rsids>
    <w:rsidRoot w:val="00D435F8"/>
    <w:rsid w:val="001F66E3"/>
    <w:rsid w:val="00476ED7"/>
    <w:rsid w:val="005363B3"/>
    <w:rsid w:val="009603A7"/>
    <w:rsid w:val="00BC73DE"/>
    <w:rsid w:val="00C14BE0"/>
    <w:rsid w:val="00D43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5F8"/>
    <w:pPr>
      <w:spacing w:after="240" w:line="480" w:lineRule="auto"/>
      <w:ind w:firstLine="360"/>
    </w:pPr>
    <w:rPr>
      <w:rFonts w:ascii="Calibri" w:eastAsia="Calibri" w:hAnsi="Calibri" w:cs="Times New Roman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605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431</Words>
  <Characters>2463</Characters>
  <Application>Microsoft Office Word</Application>
  <DocSecurity>0</DocSecurity>
  <Lines>20</Lines>
  <Paragraphs>5</Paragraphs>
  <ScaleCrop>false</ScaleCrop>
  <Company/>
  <LinksUpToDate>false</LinksUpToDate>
  <CharactersWithSpaces>2889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2021-04-20T05:40:00Z</dcterms:created>
  <dcterms:modified xsi:type="dcterms:W3CDTF">2021-04-20T07:13:00Z</dcterms:modified>
</cp:coreProperties>
</file>