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286A6D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8D656F">
        <w:rPr>
          <w:b/>
          <w:bCs/>
        </w:rPr>
        <w:t>4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087E3E">
        <w:rPr>
          <w:b/>
          <w:bCs/>
        </w:rPr>
        <w:t>8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DC3773" w:rsidRPr="00E529FA" w:rsidRDefault="00286A6D" w:rsidP="00264C4B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 получить единовременную выплату, если в заявлении указаны не все дети</w:t>
      </w:r>
    </w:p>
    <w:p w:rsidR="007859F7" w:rsidRPr="00571669" w:rsidRDefault="007859F7" w:rsidP="00264C4B">
      <w:pPr>
        <w:pStyle w:val="af6"/>
        <w:ind w:firstLine="567"/>
        <w:jc w:val="both"/>
        <w:rPr>
          <w:b/>
          <w:sz w:val="12"/>
          <w:szCs w:val="12"/>
        </w:rPr>
      </w:pPr>
    </w:p>
    <w:p w:rsidR="00A3320A" w:rsidRDefault="00286A6D" w:rsidP="00264C4B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Как решить ситуацию, если в заявлении на единовременную выплату в размере 10 тысяч рублей указаны не все дети соответствующего возраста. </w:t>
      </w:r>
    </w:p>
    <w:p w:rsidR="00676C2F" w:rsidRPr="00804B38" w:rsidRDefault="00676C2F" w:rsidP="00264C4B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286A6D" w:rsidRDefault="00286A6D" w:rsidP="00286A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Одна из нередко встречающихся ошибок при заполнении заявлений на единовременную выплату в размере 10 тысяч рублей состоит в том, что заявитель, у которого несколько детей в возрасте от 6 до 17 лет (включительно) в заявлении указывает только одного ребенка. Обращаем внимание, что в заявлении необходимо указывать всех детей соответствующего возраста (то есть одно заявление на всех). Что же делать, если Вы забыли в заявлении указать другого ребенка:</w:t>
      </w:r>
    </w:p>
    <w:p w:rsidR="00286A6D" w:rsidRPr="00286A6D" w:rsidRDefault="00286A6D" w:rsidP="00286A6D">
      <w:pPr>
        <w:ind w:firstLine="567"/>
        <w:jc w:val="both"/>
        <w:rPr>
          <w:sz w:val="16"/>
          <w:szCs w:val="16"/>
        </w:rPr>
      </w:pPr>
    </w:p>
    <w:p w:rsidR="00286A6D" w:rsidRDefault="00286A6D" w:rsidP="00286A6D">
      <w:pPr>
        <w:pStyle w:val="af3"/>
        <w:numPr>
          <w:ilvl w:val="0"/>
          <w:numId w:val="42"/>
        </w:numPr>
        <w:ind w:left="0" w:firstLine="927"/>
        <w:jc w:val="both"/>
        <w:rPr>
          <w:rFonts w:ascii="Times New Roman" w:hAnsi="Times New Roman"/>
          <w:sz w:val="26"/>
          <w:szCs w:val="26"/>
        </w:rPr>
      </w:pPr>
      <w:r w:rsidRPr="008C393A">
        <w:rPr>
          <w:rFonts w:ascii="Times New Roman" w:hAnsi="Times New Roman"/>
          <w:sz w:val="26"/>
          <w:szCs w:val="26"/>
        </w:rPr>
        <w:t>Необходимо подождать пока будет принято решение по первому заявлению, а затем уже подавать новое заявление</w:t>
      </w:r>
      <w:r>
        <w:rPr>
          <w:rFonts w:ascii="Times New Roman" w:hAnsi="Times New Roman"/>
          <w:sz w:val="26"/>
          <w:szCs w:val="26"/>
        </w:rPr>
        <w:t xml:space="preserve"> на другого ребенка. Иначе портал </w:t>
      </w:r>
      <w:proofErr w:type="spellStart"/>
      <w:r>
        <w:rPr>
          <w:rFonts w:ascii="Times New Roman" w:hAnsi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/>
          <w:sz w:val="26"/>
          <w:szCs w:val="26"/>
        </w:rPr>
        <w:t xml:space="preserve"> не дас</w:t>
      </w:r>
      <w:r w:rsidRPr="008C393A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 xml:space="preserve">Вам </w:t>
      </w:r>
      <w:r w:rsidRPr="008C393A">
        <w:rPr>
          <w:rFonts w:ascii="Times New Roman" w:hAnsi="Times New Roman"/>
          <w:sz w:val="26"/>
          <w:szCs w:val="26"/>
        </w:rPr>
        <w:t xml:space="preserve">возможности </w:t>
      </w:r>
      <w:r>
        <w:rPr>
          <w:rFonts w:ascii="Times New Roman" w:hAnsi="Times New Roman"/>
          <w:sz w:val="26"/>
          <w:szCs w:val="26"/>
        </w:rPr>
        <w:t>подать еще одно заявление, пока по первому не принято решение</w:t>
      </w:r>
      <w:r w:rsidRPr="008C393A">
        <w:rPr>
          <w:rFonts w:ascii="Times New Roman" w:hAnsi="Times New Roman"/>
          <w:sz w:val="26"/>
          <w:szCs w:val="26"/>
        </w:rPr>
        <w:t xml:space="preserve">. Статус рассмотрения заявления можно отследить в Личном кабинете на портале </w:t>
      </w:r>
      <w:proofErr w:type="spellStart"/>
      <w:r w:rsidRPr="008C393A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8C393A">
        <w:rPr>
          <w:rFonts w:ascii="Times New Roman" w:hAnsi="Times New Roman"/>
          <w:sz w:val="26"/>
          <w:szCs w:val="26"/>
        </w:rPr>
        <w:t>.</w:t>
      </w:r>
    </w:p>
    <w:p w:rsidR="00286A6D" w:rsidRDefault="00286A6D" w:rsidP="00286A6D">
      <w:pPr>
        <w:pStyle w:val="af3"/>
        <w:numPr>
          <w:ilvl w:val="0"/>
          <w:numId w:val="42"/>
        </w:numPr>
        <w:ind w:left="0" w:firstLine="9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Заявление на данную выплату (также и в электронном виде через портал </w:t>
      </w:r>
      <w:proofErr w:type="spellStart"/>
      <w:r>
        <w:rPr>
          <w:rFonts w:ascii="Times New Roman" w:hAnsi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/>
          <w:sz w:val="26"/>
          <w:szCs w:val="26"/>
        </w:rPr>
        <w:t xml:space="preserve">) может подать второй родитель (отец). При этом обратите внимание, чтобы не было сдвоенных заявлений (чтобы второе заявление отец не подал одновременно с  мамой). </w:t>
      </w:r>
    </w:p>
    <w:p w:rsidR="00286A6D" w:rsidRDefault="00286A6D" w:rsidP="00286A6D">
      <w:pPr>
        <w:pStyle w:val="af3"/>
        <w:numPr>
          <w:ilvl w:val="0"/>
          <w:numId w:val="42"/>
        </w:numPr>
        <w:ind w:left="0" w:firstLine="9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Прийти в клиентскую службу ПФР для подачи заявления, предварительно записавшись на прием. Записаться на прием можно через Личный кабинет на сайте Пенсионного фонда России (в разделе «Запись на прием»). </w:t>
      </w:r>
    </w:p>
    <w:p w:rsidR="00286A6D" w:rsidRPr="008C393A" w:rsidRDefault="00286A6D" w:rsidP="00286A6D">
      <w:pPr>
        <w:pStyle w:val="af3"/>
        <w:ind w:left="0" w:firstLine="9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Напомним, что заявления на единовременную выплату в размере 10 тысяч рублей будут приниматься </w:t>
      </w:r>
      <w:r w:rsidRPr="00C339E6">
        <w:rPr>
          <w:rFonts w:ascii="Times New Roman" w:hAnsi="Times New Roman"/>
          <w:b/>
          <w:sz w:val="26"/>
          <w:szCs w:val="26"/>
        </w:rPr>
        <w:t>до 1 ноября текущего года</w:t>
      </w:r>
      <w:r>
        <w:rPr>
          <w:rFonts w:ascii="Times New Roman" w:hAnsi="Times New Roman"/>
          <w:sz w:val="26"/>
          <w:szCs w:val="26"/>
        </w:rPr>
        <w:t>.</w:t>
      </w:r>
    </w:p>
    <w:p w:rsidR="000264E9" w:rsidRPr="000264E9" w:rsidRDefault="000264E9" w:rsidP="000264E9">
      <w:pPr>
        <w:ind w:firstLine="567"/>
        <w:jc w:val="both"/>
        <w:rPr>
          <w:sz w:val="26"/>
          <w:szCs w:val="26"/>
        </w:rPr>
      </w:pPr>
    </w:p>
    <w:p w:rsidR="00677C67" w:rsidRDefault="00677C67" w:rsidP="0085236C">
      <w:pPr>
        <w:ind w:firstLine="567"/>
        <w:jc w:val="both"/>
        <w:rPr>
          <w:sz w:val="26"/>
          <w:szCs w:val="26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4F3F8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6592F"/>
    <w:multiLevelType w:val="hybridMultilevel"/>
    <w:tmpl w:val="571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A353DA6"/>
    <w:multiLevelType w:val="hybridMultilevel"/>
    <w:tmpl w:val="9B78C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E4226"/>
    <w:multiLevelType w:val="hybridMultilevel"/>
    <w:tmpl w:val="D4323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032E5E"/>
    <w:multiLevelType w:val="hybridMultilevel"/>
    <w:tmpl w:val="110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B6634F"/>
    <w:multiLevelType w:val="hybridMultilevel"/>
    <w:tmpl w:val="E132C856"/>
    <w:lvl w:ilvl="0" w:tplc="22708F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BEC0EFB"/>
    <w:multiLevelType w:val="hybridMultilevel"/>
    <w:tmpl w:val="D294ED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0"/>
  </w:num>
  <w:num w:numId="4">
    <w:abstractNumId w:val="38"/>
  </w:num>
  <w:num w:numId="5">
    <w:abstractNumId w:val="39"/>
  </w:num>
  <w:num w:numId="6">
    <w:abstractNumId w:val="1"/>
  </w:num>
  <w:num w:numId="7">
    <w:abstractNumId w:val="35"/>
  </w:num>
  <w:num w:numId="8">
    <w:abstractNumId w:val="3"/>
  </w:num>
  <w:num w:numId="9">
    <w:abstractNumId w:val="28"/>
  </w:num>
  <w:num w:numId="10">
    <w:abstractNumId w:val="31"/>
  </w:num>
  <w:num w:numId="11">
    <w:abstractNumId w:val="20"/>
  </w:num>
  <w:num w:numId="12">
    <w:abstractNumId w:val="23"/>
  </w:num>
  <w:num w:numId="13">
    <w:abstractNumId w:val="24"/>
  </w:num>
  <w:num w:numId="14">
    <w:abstractNumId w:val="40"/>
  </w:num>
  <w:num w:numId="15">
    <w:abstractNumId w:val="29"/>
  </w:num>
  <w:num w:numId="16">
    <w:abstractNumId w:val="25"/>
  </w:num>
  <w:num w:numId="17">
    <w:abstractNumId w:val="22"/>
  </w:num>
  <w:num w:numId="18">
    <w:abstractNumId w:val="27"/>
  </w:num>
  <w:num w:numId="19">
    <w:abstractNumId w:val="5"/>
  </w:num>
  <w:num w:numId="20">
    <w:abstractNumId w:val="26"/>
  </w:num>
  <w:num w:numId="21">
    <w:abstractNumId w:val="9"/>
  </w:num>
  <w:num w:numId="22">
    <w:abstractNumId w:val="32"/>
  </w:num>
  <w:num w:numId="23">
    <w:abstractNumId w:val="19"/>
  </w:num>
  <w:num w:numId="24">
    <w:abstractNumId w:val="16"/>
  </w:num>
  <w:num w:numId="25">
    <w:abstractNumId w:val="7"/>
  </w:num>
  <w:num w:numId="26">
    <w:abstractNumId w:val="18"/>
  </w:num>
  <w:num w:numId="27">
    <w:abstractNumId w:val="14"/>
  </w:num>
  <w:num w:numId="28">
    <w:abstractNumId w:val="37"/>
  </w:num>
  <w:num w:numId="29">
    <w:abstractNumId w:val="41"/>
  </w:num>
  <w:num w:numId="30">
    <w:abstractNumId w:val="15"/>
  </w:num>
  <w:num w:numId="31">
    <w:abstractNumId w:val="13"/>
  </w:num>
  <w:num w:numId="32">
    <w:abstractNumId w:val="12"/>
  </w:num>
  <w:num w:numId="33">
    <w:abstractNumId w:val="33"/>
  </w:num>
  <w:num w:numId="34">
    <w:abstractNumId w:val="21"/>
  </w:num>
  <w:num w:numId="35">
    <w:abstractNumId w:val="17"/>
  </w:num>
  <w:num w:numId="36">
    <w:abstractNumId w:val="34"/>
  </w:num>
  <w:num w:numId="37">
    <w:abstractNumId w:val="2"/>
  </w:num>
  <w:num w:numId="38">
    <w:abstractNumId w:val="4"/>
  </w:num>
  <w:num w:numId="39">
    <w:abstractNumId w:val="11"/>
  </w:num>
  <w:num w:numId="40">
    <w:abstractNumId w:val="6"/>
  </w:num>
  <w:num w:numId="41">
    <w:abstractNumId w:val="36"/>
  </w:num>
  <w:num w:numId="4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1C9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12BC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5B02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0B2E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56F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D13"/>
    <w:rsid w:val="008F131F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340E"/>
    <w:rsid w:val="009234F0"/>
    <w:rsid w:val="00924AEA"/>
    <w:rsid w:val="00924D2C"/>
    <w:rsid w:val="0092531B"/>
    <w:rsid w:val="00925829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65F4"/>
    <w:rsid w:val="00D86666"/>
    <w:rsid w:val="00D86938"/>
    <w:rsid w:val="00D86C21"/>
    <w:rsid w:val="00D87692"/>
    <w:rsid w:val="00D90365"/>
    <w:rsid w:val="00D91749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1ED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E8B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E6"/>
    <w:rsid w:val="00F46C05"/>
    <w:rsid w:val="00F47E5E"/>
    <w:rsid w:val="00F5149E"/>
    <w:rsid w:val="00F5344D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37FE2-5D33-44DB-A65F-35151E2D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146</cp:revision>
  <cp:lastPrinted>2020-03-12T05:19:00Z</cp:lastPrinted>
  <dcterms:created xsi:type="dcterms:W3CDTF">2021-01-26T07:57:00Z</dcterms:created>
  <dcterms:modified xsi:type="dcterms:W3CDTF">2021-08-04T03:27:00Z</dcterms:modified>
</cp:coreProperties>
</file>