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6F34FD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09235B">
        <w:rPr>
          <w:b/>
          <w:bCs/>
        </w:rPr>
        <w:t>6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087E3E">
        <w:rPr>
          <w:b/>
          <w:bCs/>
        </w:rPr>
        <w:t>8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1154D4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DC3773" w:rsidRPr="006F34FD" w:rsidRDefault="0009235B" w:rsidP="00264C4B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Кто имеет право на новые выплаты по линии ПФР</w:t>
      </w:r>
    </w:p>
    <w:p w:rsidR="007859F7" w:rsidRPr="00571669" w:rsidRDefault="007859F7" w:rsidP="00264C4B">
      <w:pPr>
        <w:pStyle w:val="af6"/>
        <w:ind w:firstLine="567"/>
        <w:jc w:val="both"/>
        <w:rPr>
          <w:b/>
          <w:sz w:val="12"/>
          <w:szCs w:val="12"/>
        </w:rPr>
      </w:pPr>
    </w:p>
    <w:p w:rsidR="00A3320A" w:rsidRDefault="0009235B" w:rsidP="00264C4B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новые выплаты по линии ПФР имеют право как граждане РФ, так и иностранные граждане и лица без гражданства, постоянно проживающие на территории РФ. </w:t>
      </w:r>
    </w:p>
    <w:p w:rsidR="00676C2F" w:rsidRPr="00804B38" w:rsidRDefault="00676C2F" w:rsidP="00264C4B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1B7B43" w:rsidRDefault="0009235B" w:rsidP="000264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с 1 июля Пенсионный фонд начал прием заявлений на установление ежемесячных выплат </w:t>
      </w:r>
      <w:r w:rsidR="00C735BA">
        <w:rPr>
          <w:sz w:val="26"/>
          <w:szCs w:val="26"/>
        </w:rPr>
        <w:t xml:space="preserve">родителям, в одиночку воспитывающим детей в возрасте 8–16 (включительно) лет, а также беременным женщинам, вставшим на учет в медицинскую организацию в ранние сроки беременности. </w:t>
      </w:r>
    </w:p>
    <w:p w:rsidR="00F46371" w:rsidRDefault="00C735BA" w:rsidP="000264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данные выплаты имеют право </w:t>
      </w:r>
      <w:r w:rsidRPr="00C735BA">
        <w:rPr>
          <w:sz w:val="26"/>
          <w:szCs w:val="26"/>
        </w:rPr>
        <w:t>как граждане РФ, так и иностранные граждане и лица без гражданства, постоянно проживающие на территории РФ.</w:t>
      </w:r>
      <w:r>
        <w:rPr>
          <w:sz w:val="26"/>
          <w:szCs w:val="26"/>
        </w:rPr>
        <w:t xml:space="preserve"> </w:t>
      </w:r>
    </w:p>
    <w:p w:rsidR="00C735BA" w:rsidRPr="00C735BA" w:rsidRDefault="00C735BA" w:rsidP="000264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Важным условием для получения новых пособий является размер дохода семьи. По правилам он не должен превышать прожиточный минимум на душу населения в регионе. В Новосибирской области этот показатель на 2021 год составляет  12 284 рубля на каждого члена семьи. Выплат</w:t>
      </w:r>
      <w:r w:rsidRPr="001154D4">
        <w:rPr>
          <w:sz w:val="26"/>
          <w:szCs w:val="26"/>
        </w:rPr>
        <w:t>ы</w:t>
      </w:r>
      <w:r>
        <w:rPr>
          <w:sz w:val="26"/>
          <w:szCs w:val="26"/>
        </w:rPr>
        <w:t xml:space="preserve"> устанавливаются с учетом комплексной оценки </w:t>
      </w:r>
      <w:r w:rsidRPr="00C735BA">
        <w:rPr>
          <w:sz w:val="26"/>
          <w:szCs w:val="26"/>
        </w:rPr>
        <w:t xml:space="preserve">нуждаемости. </w:t>
      </w:r>
    </w:p>
    <w:p w:rsidR="00C735BA" w:rsidRPr="00C735BA" w:rsidRDefault="00C735BA" w:rsidP="000264E9">
      <w:pPr>
        <w:ind w:firstLine="567"/>
        <w:jc w:val="both"/>
        <w:rPr>
          <w:sz w:val="26"/>
          <w:szCs w:val="26"/>
        </w:rPr>
      </w:pPr>
      <w:r w:rsidRPr="00C735BA">
        <w:rPr>
          <w:sz w:val="26"/>
          <w:szCs w:val="26"/>
        </w:rPr>
        <w:t>Ежемесячные выплаты устанавливаются при следующих обстоятельствах:</w:t>
      </w:r>
    </w:p>
    <w:p w:rsidR="00C735BA" w:rsidRPr="00C735BA" w:rsidRDefault="00C735BA" w:rsidP="00C735BA">
      <w:pPr>
        <w:pStyle w:val="af3"/>
        <w:numPr>
          <w:ilvl w:val="0"/>
          <w:numId w:val="43"/>
        </w:numPr>
        <w:suppressAutoHyphens w:val="0"/>
        <w:spacing w:after="160"/>
        <w:contextualSpacing/>
        <w:rPr>
          <w:rFonts w:ascii="Times New Roman" w:hAnsi="Times New Roman"/>
          <w:sz w:val="26"/>
          <w:szCs w:val="26"/>
          <w:shd w:val="clear" w:color="auto" w:fill="FFFFFF"/>
        </w:rPr>
      </w:pPr>
      <w:r w:rsidRPr="00C735BA">
        <w:rPr>
          <w:rFonts w:ascii="Times New Roman" w:hAnsi="Times New Roman"/>
          <w:sz w:val="26"/>
          <w:szCs w:val="26"/>
          <w:shd w:val="clear" w:color="auto" w:fill="FFFFFF"/>
        </w:rPr>
        <w:t>ребенка от 8 до 16 лет воспитывает единственный родитель (т.е. второй родитель умер, пропал без вести, не вписан в свидетельство о рождении);</w:t>
      </w:r>
    </w:p>
    <w:p w:rsidR="00C735BA" w:rsidRPr="00C735BA" w:rsidRDefault="00C735BA" w:rsidP="00C735BA">
      <w:pPr>
        <w:pStyle w:val="af3"/>
        <w:numPr>
          <w:ilvl w:val="0"/>
          <w:numId w:val="43"/>
        </w:numPr>
        <w:suppressAutoHyphens w:val="0"/>
        <w:spacing w:after="160"/>
        <w:contextualSpacing/>
        <w:rPr>
          <w:rFonts w:ascii="Times New Roman" w:hAnsi="Times New Roman"/>
          <w:sz w:val="26"/>
          <w:szCs w:val="26"/>
          <w:shd w:val="clear" w:color="auto" w:fill="FFFFFF"/>
        </w:rPr>
      </w:pPr>
      <w:r w:rsidRPr="00C735BA">
        <w:rPr>
          <w:rFonts w:ascii="Times New Roman" w:hAnsi="Times New Roman"/>
          <w:sz w:val="26"/>
          <w:szCs w:val="26"/>
          <w:shd w:val="clear" w:color="auto" w:fill="FFFFFF"/>
        </w:rPr>
        <w:t>ребенка от 8 до 16 лет воспитывает родитель, законный представитель ребенка, в отношении которого есть судебное решение о выплате алиментов;</w:t>
      </w:r>
    </w:p>
    <w:p w:rsidR="00C735BA" w:rsidRPr="00C735BA" w:rsidRDefault="00C735BA" w:rsidP="00C735BA">
      <w:pPr>
        <w:pStyle w:val="af3"/>
        <w:numPr>
          <w:ilvl w:val="0"/>
          <w:numId w:val="43"/>
        </w:numPr>
        <w:suppressAutoHyphens w:val="0"/>
        <w:spacing w:after="160"/>
        <w:contextualSpacing/>
        <w:jc w:val="both"/>
        <w:rPr>
          <w:rFonts w:ascii="Times New Roman" w:hAnsi="Times New Roman"/>
          <w:spacing w:val="3"/>
          <w:sz w:val="26"/>
          <w:szCs w:val="26"/>
        </w:rPr>
      </w:pPr>
      <w:r w:rsidRPr="00C735BA">
        <w:rPr>
          <w:rFonts w:ascii="Times New Roman" w:hAnsi="Times New Roman"/>
          <w:spacing w:val="3"/>
          <w:sz w:val="26"/>
          <w:szCs w:val="26"/>
        </w:rPr>
        <w:t xml:space="preserve">срок беременности будущей мамы от 6 недель, а регистрация в медицинской организации произошла </w:t>
      </w:r>
      <w:proofErr w:type="gramStart"/>
      <w:r w:rsidRPr="00C735BA">
        <w:rPr>
          <w:rFonts w:ascii="Times New Roman" w:hAnsi="Times New Roman"/>
          <w:spacing w:val="3"/>
          <w:sz w:val="26"/>
          <w:szCs w:val="26"/>
        </w:rPr>
        <w:t>в первые</w:t>
      </w:r>
      <w:proofErr w:type="gramEnd"/>
      <w:r w:rsidRPr="00C735BA">
        <w:rPr>
          <w:rFonts w:ascii="Times New Roman" w:hAnsi="Times New Roman"/>
          <w:spacing w:val="3"/>
          <w:sz w:val="26"/>
          <w:szCs w:val="26"/>
        </w:rPr>
        <w:t xml:space="preserve"> 12 недель беременности. </w:t>
      </w:r>
    </w:p>
    <w:p w:rsidR="00C735BA" w:rsidRDefault="001B7B43" w:rsidP="001B7B43">
      <w:pPr>
        <w:pStyle w:val="af3"/>
        <w:suppressAutoHyphens w:val="0"/>
        <w:spacing w:after="160"/>
        <w:ind w:left="0" w:firstLine="720"/>
        <w:contextualSpacing/>
        <w:rPr>
          <w:rFonts w:ascii="Times New Roman" w:hAnsi="Times New Roman"/>
          <w:sz w:val="26"/>
          <w:szCs w:val="26"/>
        </w:rPr>
      </w:pPr>
      <w:r w:rsidRPr="001B7B43">
        <w:rPr>
          <w:rFonts w:ascii="Times New Roman" w:hAnsi="Times New Roman"/>
          <w:sz w:val="26"/>
          <w:szCs w:val="26"/>
        </w:rPr>
        <w:t xml:space="preserve">Обращаем внимание, что право на выплату на детей </w:t>
      </w:r>
      <w:r>
        <w:rPr>
          <w:rFonts w:ascii="Times New Roman" w:hAnsi="Times New Roman"/>
          <w:sz w:val="26"/>
          <w:szCs w:val="26"/>
        </w:rPr>
        <w:t>прекращается</w:t>
      </w:r>
      <w:r w:rsidRPr="001B7B4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когда ребенку исполняется 17 лет. Ежемесячное же пособие будущим мамам выплачивается до родов. </w:t>
      </w:r>
    </w:p>
    <w:p w:rsidR="001154D4" w:rsidRPr="001154D4" w:rsidRDefault="001154D4" w:rsidP="001154D4">
      <w:pPr>
        <w:pStyle w:val="af3"/>
        <w:suppressAutoHyphens w:val="0"/>
        <w:spacing w:after="160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1154D4">
        <w:rPr>
          <w:rFonts w:ascii="Times New Roman" w:hAnsi="Times New Roman"/>
          <w:sz w:val="26"/>
          <w:szCs w:val="26"/>
        </w:rPr>
        <w:t xml:space="preserve">Иностранные граждане </w:t>
      </w:r>
      <w:r>
        <w:rPr>
          <w:rFonts w:ascii="Times New Roman" w:hAnsi="Times New Roman"/>
          <w:sz w:val="26"/>
          <w:szCs w:val="26"/>
        </w:rPr>
        <w:t xml:space="preserve"> и лица без гражданства </w:t>
      </w:r>
      <w:r w:rsidRPr="001154D4">
        <w:rPr>
          <w:rFonts w:ascii="Times New Roman" w:hAnsi="Times New Roman"/>
          <w:sz w:val="26"/>
          <w:szCs w:val="26"/>
        </w:rPr>
        <w:t>должны лично обратиться в клиентскую службу ПФР по месту жительства или временной регистрации.</w:t>
      </w:r>
      <w:r>
        <w:rPr>
          <w:rFonts w:ascii="Times New Roman" w:hAnsi="Times New Roman"/>
          <w:sz w:val="26"/>
          <w:szCs w:val="26"/>
        </w:rPr>
        <w:t xml:space="preserve"> Без гражданства РФ подать заявления на установление данных выплат через портал </w:t>
      </w:r>
      <w:proofErr w:type="spellStart"/>
      <w:r>
        <w:rPr>
          <w:rFonts w:ascii="Times New Roman" w:hAnsi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/>
          <w:sz w:val="26"/>
          <w:szCs w:val="26"/>
        </w:rPr>
        <w:t xml:space="preserve"> невозможно. </w:t>
      </w:r>
    </w:p>
    <w:p w:rsidR="00C735BA" w:rsidRDefault="00C735BA" w:rsidP="000264E9">
      <w:pPr>
        <w:ind w:firstLine="567"/>
        <w:jc w:val="both"/>
        <w:rPr>
          <w:sz w:val="26"/>
          <w:szCs w:val="26"/>
        </w:rPr>
      </w:pPr>
    </w:p>
    <w:p w:rsidR="00F46371" w:rsidRDefault="00F46371" w:rsidP="000264E9">
      <w:pPr>
        <w:ind w:firstLine="567"/>
        <w:jc w:val="both"/>
        <w:rPr>
          <w:sz w:val="26"/>
          <w:szCs w:val="26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B24632">
      <w:pgSz w:w="11906" w:h="16838"/>
      <w:pgMar w:top="851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6592F"/>
    <w:multiLevelType w:val="hybridMultilevel"/>
    <w:tmpl w:val="571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A353DA6"/>
    <w:multiLevelType w:val="hybridMultilevel"/>
    <w:tmpl w:val="9B78C7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E4226"/>
    <w:multiLevelType w:val="hybridMultilevel"/>
    <w:tmpl w:val="D4323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032E5E"/>
    <w:multiLevelType w:val="hybridMultilevel"/>
    <w:tmpl w:val="1102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2245A0"/>
    <w:multiLevelType w:val="hybridMultilevel"/>
    <w:tmpl w:val="A45A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B6634F"/>
    <w:multiLevelType w:val="hybridMultilevel"/>
    <w:tmpl w:val="E132C856"/>
    <w:lvl w:ilvl="0" w:tplc="22708F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B6B333B"/>
    <w:multiLevelType w:val="hybridMultilevel"/>
    <w:tmpl w:val="595E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EC0EFB"/>
    <w:multiLevelType w:val="hybridMultilevel"/>
    <w:tmpl w:val="D294ED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0"/>
  </w:num>
  <w:num w:numId="4">
    <w:abstractNumId w:val="40"/>
  </w:num>
  <w:num w:numId="5">
    <w:abstractNumId w:val="41"/>
  </w:num>
  <w:num w:numId="6">
    <w:abstractNumId w:val="1"/>
  </w:num>
  <w:num w:numId="7">
    <w:abstractNumId w:val="36"/>
  </w:num>
  <w:num w:numId="8">
    <w:abstractNumId w:val="3"/>
  </w:num>
  <w:num w:numId="9">
    <w:abstractNumId w:val="28"/>
  </w:num>
  <w:num w:numId="10">
    <w:abstractNumId w:val="31"/>
  </w:num>
  <w:num w:numId="11">
    <w:abstractNumId w:val="20"/>
  </w:num>
  <w:num w:numId="12">
    <w:abstractNumId w:val="23"/>
  </w:num>
  <w:num w:numId="13">
    <w:abstractNumId w:val="24"/>
  </w:num>
  <w:num w:numId="14">
    <w:abstractNumId w:val="42"/>
  </w:num>
  <w:num w:numId="15">
    <w:abstractNumId w:val="29"/>
  </w:num>
  <w:num w:numId="16">
    <w:abstractNumId w:val="25"/>
  </w:num>
  <w:num w:numId="17">
    <w:abstractNumId w:val="22"/>
  </w:num>
  <w:num w:numId="18">
    <w:abstractNumId w:val="27"/>
  </w:num>
  <w:num w:numId="19">
    <w:abstractNumId w:val="5"/>
  </w:num>
  <w:num w:numId="20">
    <w:abstractNumId w:val="26"/>
  </w:num>
  <w:num w:numId="21">
    <w:abstractNumId w:val="9"/>
  </w:num>
  <w:num w:numId="22">
    <w:abstractNumId w:val="33"/>
  </w:num>
  <w:num w:numId="23">
    <w:abstractNumId w:val="19"/>
  </w:num>
  <w:num w:numId="24">
    <w:abstractNumId w:val="16"/>
  </w:num>
  <w:num w:numId="25">
    <w:abstractNumId w:val="7"/>
  </w:num>
  <w:num w:numId="26">
    <w:abstractNumId w:val="18"/>
  </w:num>
  <w:num w:numId="27">
    <w:abstractNumId w:val="14"/>
  </w:num>
  <w:num w:numId="28">
    <w:abstractNumId w:val="39"/>
  </w:num>
  <w:num w:numId="29">
    <w:abstractNumId w:val="43"/>
  </w:num>
  <w:num w:numId="30">
    <w:abstractNumId w:val="15"/>
  </w:num>
  <w:num w:numId="31">
    <w:abstractNumId w:val="13"/>
  </w:num>
  <w:num w:numId="32">
    <w:abstractNumId w:val="12"/>
  </w:num>
  <w:num w:numId="33">
    <w:abstractNumId w:val="34"/>
  </w:num>
  <w:num w:numId="34">
    <w:abstractNumId w:val="21"/>
  </w:num>
  <w:num w:numId="35">
    <w:abstractNumId w:val="17"/>
  </w:num>
  <w:num w:numId="36">
    <w:abstractNumId w:val="35"/>
  </w:num>
  <w:num w:numId="37">
    <w:abstractNumId w:val="2"/>
  </w:num>
  <w:num w:numId="38">
    <w:abstractNumId w:val="4"/>
  </w:num>
  <w:num w:numId="39">
    <w:abstractNumId w:val="11"/>
  </w:num>
  <w:num w:numId="40">
    <w:abstractNumId w:val="6"/>
  </w:num>
  <w:num w:numId="41">
    <w:abstractNumId w:val="38"/>
  </w:num>
  <w:num w:numId="42">
    <w:abstractNumId w:val="10"/>
  </w:num>
  <w:num w:numId="43">
    <w:abstractNumId w:val="32"/>
  </w:num>
  <w:num w:numId="44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F1C"/>
    <w:rsid w:val="000A01C9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4D4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12BC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F6F"/>
    <w:rsid w:val="003A6C42"/>
    <w:rsid w:val="003A6D7F"/>
    <w:rsid w:val="003A74DB"/>
    <w:rsid w:val="003B03C4"/>
    <w:rsid w:val="003B2C2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0B2E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1A0"/>
    <w:rsid w:val="005D433E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D13"/>
    <w:rsid w:val="008F131F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71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340E"/>
    <w:rsid w:val="009234F0"/>
    <w:rsid w:val="00924AEA"/>
    <w:rsid w:val="00924D2C"/>
    <w:rsid w:val="0092531B"/>
    <w:rsid w:val="00925829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65F4"/>
    <w:rsid w:val="00D86666"/>
    <w:rsid w:val="00D86938"/>
    <w:rsid w:val="00D86C21"/>
    <w:rsid w:val="00D87692"/>
    <w:rsid w:val="00D90365"/>
    <w:rsid w:val="00D91749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1ED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81EA3-433D-4B57-827E-0EF1BD94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152</cp:revision>
  <cp:lastPrinted>2020-03-12T05:19:00Z</cp:lastPrinted>
  <dcterms:created xsi:type="dcterms:W3CDTF">2021-01-26T07:57:00Z</dcterms:created>
  <dcterms:modified xsi:type="dcterms:W3CDTF">2021-08-09T03:37:00Z</dcterms:modified>
</cp:coreProperties>
</file>