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638C4">
        <w:rPr>
          <w:b/>
          <w:bCs/>
        </w:rPr>
        <w:t>2</w:t>
      </w:r>
      <w:r w:rsidR="001713F6">
        <w:rPr>
          <w:b/>
          <w:bCs/>
        </w:rPr>
        <w:t>8</w:t>
      </w:r>
      <w:r w:rsidR="00B125BE">
        <w:rPr>
          <w:b/>
          <w:bCs/>
        </w:rPr>
        <w:t>.1</w:t>
      </w:r>
      <w:r w:rsidR="009D15CA" w:rsidRPr="009D15CA">
        <w:rPr>
          <w:b/>
          <w:bCs/>
        </w:rPr>
        <w:t>2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9909A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638C4" w:rsidRPr="005F33A2" w:rsidRDefault="001713F6" w:rsidP="00F638C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Новосибирской об</w:t>
      </w:r>
      <w:r w:rsidR="00A2264A">
        <w:rPr>
          <w:b/>
          <w:sz w:val="26"/>
          <w:szCs w:val="26"/>
        </w:rPr>
        <w:t xml:space="preserve">ласти пенсии за январь на карты получателей </w:t>
      </w:r>
      <w:r>
        <w:rPr>
          <w:b/>
          <w:sz w:val="26"/>
          <w:szCs w:val="26"/>
        </w:rPr>
        <w:t>поступят по обычному графику</w:t>
      </w:r>
      <w:r w:rsidR="005F33A2" w:rsidRPr="005F33A2">
        <w:rPr>
          <w:b/>
          <w:sz w:val="26"/>
          <w:szCs w:val="26"/>
        </w:rPr>
        <w:t xml:space="preserve"> </w:t>
      </w:r>
      <w:r w:rsidR="005F33A2">
        <w:rPr>
          <w:b/>
          <w:sz w:val="26"/>
          <w:szCs w:val="26"/>
        </w:rPr>
        <w:t>в новом размере</w:t>
      </w:r>
    </w:p>
    <w:p w:rsidR="00F638C4" w:rsidRPr="009909A5" w:rsidRDefault="00F638C4" w:rsidP="00F638C4">
      <w:pPr>
        <w:ind w:firstLine="567"/>
        <w:jc w:val="both"/>
        <w:rPr>
          <w:sz w:val="16"/>
          <w:szCs w:val="16"/>
        </w:rPr>
      </w:pPr>
    </w:p>
    <w:p w:rsidR="00F24E63" w:rsidRDefault="000147EB" w:rsidP="009909A5">
      <w:pPr>
        <w:pStyle w:val="af7"/>
        <w:spacing w:line="360" w:lineRule="auto"/>
        <w:ind w:firstLine="567"/>
        <w:jc w:val="both"/>
        <w:rPr>
          <w:rStyle w:val="WW8Num1z0"/>
          <w:sz w:val="26"/>
          <w:szCs w:val="26"/>
        </w:rPr>
      </w:pPr>
      <w:r>
        <w:rPr>
          <w:sz w:val="26"/>
          <w:szCs w:val="26"/>
        </w:rPr>
        <w:t>П</w:t>
      </w:r>
      <w:r w:rsidR="00972FA8">
        <w:rPr>
          <w:sz w:val="26"/>
          <w:szCs w:val="26"/>
        </w:rPr>
        <w:t>енсии в банки з</w:t>
      </w:r>
      <w:r w:rsidR="00A2264A">
        <w:rPr>
          <w:sz w:val="26"/>
          <w:szCs w:val="26"/>
        </w:rPr>
        <w:t xml:space="preserve">а 11 число будут перечислены по установленному </w:t>
      </w:r>
      <w:r w:rsidR="00972FA8">
        <w:rPr>
          <w:sz w:val="26"/>
          <w:szCs w:val="26"/>
        </w:rPr>
        <w:t>графику</w:t>
      </w:r>
      <w:r w:rsidR="00511A2A">
        <w:rPr>
          <w:sz w:val="26"/>
          <w:szCs w:val="26"/>
        </w:rPr>
        <w:t>, так как 11 января – рабочий день.</w:t>
      </w:r>
      <w:r w:rsidR="00972FA8">
        <w:rPr>
          <w:sz w:val="26"/>
          <w:szCs w:val="26"/>
        </w:rPr>
        <w:t xml:space="preserve"> </w:t>
      </w:r>
      <w:r w:rsidR="009909A5">
        <w:rPr>
          <w:sz w:val="26"/>
          <w:szCs w:val="26"/>
        </w:rPr>
        <w:t xml:space="preserve">Досрочно выплаты перечисляются в том случае, если дата перечисления средств выпадает на выходной (праздничный) день. </w:t>
      </w:r>
      <w:bookmarkStart w:id="0" w:name="_GoBack"/>
      <w:bookmarkEnd w:id="0"/>
      <w:r w:rsidR="00511A2A">
        <w:rPr>
          <w:sz w:val="26"/>
          <w:szCs w:val="26"/>
        </w:rPr>
        <w:t>П</w:t>
      </w:r>
      <w:r w:rsidR="00972FA8">
        <w:rPr>
          <w:sz w:val="26"/>
          <w:szCs w:val="26"/>
        </w:rPr>
        <w:t xml:space="preserve">енсии, которые перечисляются «вторым потоком» 21 числа каждого месяца, будут перечислены в банки </w:t>
      </w:r>
      <w:r w:rsidR="0068248E" w:rsidRPr="0068248E">
        <w:rPr>
          <w:sz w:val="26"/>
          <w:szCs w:val="26"/>
        </w:rPr>
        <w:t>19 января</w:t>
      </w:r>
      <w:r w:rsidR="00972FA8">
        <w:rPr>
          <w:sz w:val="26"/>
          <w:szCs w:val="26"/>
        </w:rPr>
        <w:t xml:space="preserve"> в связи с тем, что 21 </w:t>
      </w:r>
      <w:r w:rsidR="0068248E">
        <w:rPr>
          <w:sz w:val="26"/>
          <w:szCs w:val="26"/>
        </w:rPr>
        <w:t>число выпадает на выходной день</w:t>
      </w:r>
      <w:r w:rsidR="00972FA8">
        <w:rPr>
          <w:sz w:val="26"/>
          <w:szCs w:val="26"/>
        </w:rPr>
        <w:t>.</w:t>
      </w:r>
      <w:r w:rsidR="00F24E63" w:rsidRPr="00F24E63">
        <w:rPr>
          <w:rStyle w:val="WW8Num1z0"/>
          <w:sz w:val="26"/>
          <w:szCs w:val="26"/>
        </w:rPr>
        <w:t></w:t>
      </w:r>
    </w:p>
    <w:p w:rsidR="00FB3E06" w:rsidRDefault="00F24E63" w:rsidP="009909A5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>
        <w:rPr>
          <w:rStyle w:val="layout"/>
          <w:sz w:val="26"/>
          <w:szCs w:val="26"/>
        </w:rPr>
        <w:t xml:space="preserve">Зачисление средств на счета (карты) производит банк. По вопросам зачисления средств на счета гражданам необходимо обращаться в «свой» банк. Выплаты поступают на карты «МИР». </w:t>
      </w:r>
    </w:p>
    <w:p w:rsidR="00A2264A" w:rsidRPr="005F33A2" w:rsidRDefault="00A2264A" w:rsidP="009909A5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также внимание</w:t>
      </w:r>
      <w:r w:rsidRPr="005A643F">
        <w:rPr>
          <w:sz w:val="26"/>
          <w:szCs w:val="26"/>
        </w:rPr>
        <w:t xml:space="preserve">, что те новосибирцы, кому перечисленные выплаты и пособия производятся почтовыми отделениями, получают их в соответствии с графиком, утвержденным  </w:t>
      </w:r>
      <w:r>
        <w:rPr>
          <w:sz w:val="26"/>
          <w:szCs w:val="26"/>
        </w:rPr>
        <w:t>«</w:t>
      </w:r>
      <w:r w:rsidRPr="005A643F">
        <w:rPr>
          <w:sz w:val="26"/>
          <w:szCs w:val="26"/>
        </w:rPr>
        <w:t>Почтой России</w:t>
      </w:r>
      <w:r>
        <w:rPr>
          <w:sz w:val="26"/>
          <w:szCs w:val="26"/>
        </w:rPr>
        <w:t>»</w:t>
      </w:r>
      <w:r w:rsidRPr="005A643F">
        <w:rPr>
          <w:sz w:val="26"/>
          <w:szCs w:val="26"/>
        </w:rPr>
        <w:t>. Уточнить информацию о доставке пенсий в </w:t>
      </w:r>
      <w:r w:rsidRPr="005F33A2">
        <w:rPr>
          <w:sz w:val="26"/>
          <w:szCs w:val="26"/>
        </w:rPr>
        <w:t>праздничные дни января можно в банках и отделениях «Почты России».</w:t>
      </w:r>
    </w:p>
    <w:p w:rsidR="00A2264A" w:rsidRPr="005F33A2" w:rsidRDefault="00A2264A" w:rsidP="009909A5">
      <w:pPr>
        <w:pStyle w:val="af7"/>
        <w:spacing w:line="360" w:lineRule="auto"/>
        <w:ind w:firstLine="567"/>
        <w:jc w:val="both"/>
        <w:rPr>
          <w:rStyle w:val="layout"/>
          <w:sz w:val="26"/>
          <w:szCs w:val="26"/>
        </w:rPr>
      </w:pPr>
      <w:r w:rsidRPr="005F33A2">
        <w:rPr>
          <w:rStyle w:val="layout"/>
          <w:sz w:val="26"/>
          <w:szCs w:val="26"/>
        </w:rPr>
        <w:t>Перечисление пенсий неработающим пенсионерам будет произведено уже в новом размере с учетом индексации страховых пенсий с 1</w:t>
      </w:r>
      <w:r w:rsidR="009909A5">
        <w:rPr>
          <w:rStyle w:val="layout"/>
          <w:sz w:val="26"/>
          <w:szCs w:val="26"/>
        </w:rPr>
        <w:t xml:space="preserve"> </w:t>
      </w:r>
      <w:r w:rsidRPr="005F33A2">
        <w:rPr>
          <w:rStyle w:val="layout"/>
          <w:sz w:val="26"/>
          <w:szCs w:val="26"/>
        </w:rPr>
        <w:t>января 2024 года на 7,5%.</w:t>
      </w:r>
      <w:r w:rsidR="005F33A2" w:rsidRPr="005F33A2">
        <w:rPr>
          <w:rStyle w:val="layout"/>
          <w:sz w:val="26"/>
          <w:szCs w:val="26"/>
        </w:rPr>
        <w:t xml:space="preserve"> Специалисты Отделения СФР по Новосибирской области </w:t>
      </w:r>
      <w:proofErr w:type="spellStart"/>
      <w:r w:rsidR="005F33A2" w:rsidRPr="005F33A2">
        <w:rPr>
          <w:rStyle w:val="layout"/>
          <w:sz w:val="26"/>
          <w:szCs w:val="26"/>
        </w:rPr>
        <w:t>беззаявительно</w:t>
      </w:r>
      <w:proofErr w:type="spellEnd"/>
      <w:r w:rsidR="005F33A2" w:rsidRPr="005F33A2">
        <w:rPr>
          <w:rStyle w:val="layout"/>
          <w:sz w:val="26"/>
          <w:szCs w:val="26"/>
        </w:rPr>
        <w:t xml:space="preserve"> произведут перерасчет пенсий с учетом индексации. Обращаться в СФР для этого не нужно. </w:t>
      </w:r>
    </w:p>
    <w:p w:rsidR="005F33A2" w:rsidRPr="009909A5" w:rsidRDefault="005F33A2" w:rsidP="009909A5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 w:rsidRPr="005F33A2">
        <w:rPr>
          <w:sz w:val="26"/>
          <w:szCs w:val="26"/>
        </w:rPr>
        <w:t xml:space="preserve">Увеличение коснется в регионе порядка 590 тысяч </w:t>
      </w:r>
      <w:r w:rsidRPr="005F33A2">
        <w:rPr>
          <w:sz w:val="26"/>
          <w:szCs w:val="26"/>
        </w:rPr>
        <w:t xml:space="preserve">получателей </w:t>
      </w:r>
      <w:r w:rsidR="009909A5">
        <w:rPr>
          <w:sz w:val="26"/>
          <w:szCs w:val="26"/>
        </w:rPr>
        <w:t xml:space="preserve">страховой </w:t>
      </w:r>
      <w:r w:rsidRPr="005F33A2">
        <w:rPr>
          <w:sz w:val="26"/>
          <w:szCs w:val="26"/>
        </w:rPr>
        <w:t xml:space="preserve">пенсии, чьи выплаты </w:t>
      </w:r>
      <w:r w:rsidRPr="005F33A2">
        <w:rPr>
          <w:sz w:val="26"/>
          <w:szCs w:val="26"/>
        </w:rPr>
        <w:t xml:space="preserve">будут в среднем увеличены на 1,5 тыс. </w:t>
      </w:r>
      <w:r w:rsidRPr="005F33A2">
        <w:rPr>
          <w:sz w:val="26"/>
          <w:szCs w:val="26"/>
        </w:rPr>
        <w:t xml:space="preserve">рублей в месяц. В результате средний размер </w:t>
      </w:r>
      <w:r w:rsidRPr="005F33A2">
        <w:rPr>
          <w:sz w:val="26"/>
          <w:szCs w:val="26"/>
        </w:rPr>
        <w:t>страховой пенсии неработающих</w:t>
      </w:r>
      <w:r w:rsidRPr="005F33A2">
        <w:rPr>
          <w:sz w:val="26"/>
          <w:szCs w:val="26"/>
        </w:rPr>
        <w:t xml:space="preserve"> пенсионер</w:t>
      </w:r>
      <w:r w:rsidRPr="005F33A2">
        <w:rPr>
          <w:sz w:val="26"/>
          <w:szCs w:val="26"/>
        </w:rPr>
        <w:t xml:space="preserve">ов составит </w:t>
      </w:r>
      <w:r w:rsidRPr="005F33A2">
        <w:rPr>
          <w:sz w:val="26"/>
          <w:szCs w:val="26"/>
        </w:rPr>
        <w:t xml:space="preserve"> </w:t>
      </w:r>
      <w:r w:rsidRPr="005F33A2">
        <w:rPr>
          <w:sz w:val="26"/>
          <w:szCs w:val="26"/>
        </w:rPr>
        <w:t xml:space="preserve">22 252 рубля, средний размер страховой пенсии по старости неработающих пенсионеров – 22 898 рублей. </w:t>
      </w:r>
      <w:r w:rsidRPr="005F33A2">
        <w:rPr>
          <w:spacing w:val="2"/>
          <w:sz w:val="26"/>
          <w:szCs w:val="26"/>
        </w:rPr>
        <w:t xml:space="preserve">При этом прибавка к пенсии у каждого пенсионера индивидуальна и зависит от </w:t>
      </w:r>
      <w:r w:rsidRPr="009909A5">
        <w:rPr>
          <w:spacing w:val="2"/>
          <w:sz w:val="26"/>
          <w:szCs w:val="26"/>
        </w:rPr>
        <w:t>размера получаемой им страховой пенсии.</w:t>
      </w:r>
    </w:p>
    <w:p w:rsidR="009909A5" w:rsidRPr="009909A5" w:rsidRDefault="009909A5" w:rsidP="009909A5">
      <w:pPr>
        <w:pStyle w:val="af7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909A5">
        <w:rPr>
          <w:color w:val="000000"/>
          <w:sz w:val="26"/>
          <w:szCs w:val="26"/>
        </w:rPr>
        <w:t>Размер фиксированной выплаты – аналог базовой части пенсии – составит 8 134, 88 рублей. Напомн</w:t>
      </w:r>
      <w:r>
        <w:rPr>
          <w:color w:val="000000"/>
          <w:sz w:val="26"/>
          <w:szCs w:val="26"/>
        </w:rPr>
        <w:t>им</w:t>
      </w:r>
      <w:r w:rsidRPr="009909A5">
        <w:rPr>
          <w:color w:val="000000"/>
          <w:sz w:val="26"/>
          <w:szCs w:val="26"/>
        </w:rPr>
        <w:t xml:space="preserve">, что пенсионерам, достигшим 80-летнего возраста, а также лицам с инвалидностью 1 группы, фиксированная выплата к пенсии выплачивается в двойном размере. </w:t>
      </w:r>
    </w:p>
    <w:p w:rsidR="005F33A2" w:rsidRPr="005F33A2" w:rsidRDefault="005F33A2" w:rsidP="00A2264A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9C425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3A2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09A5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55F2A-DC1A-4704-A9B8-86AD2AEE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208</cp:revision>
  <cp:lastPrinted>2022-11-15T06:36:00Z</cp:lastPrinted>
  <dcterms:created xsi:type="dcterms:W3CDTF">2023-07-27T07:08:00Z</dcterms:created>
  <dcterms:modified xsi:type="dcterms:W3CDTF">2023-12-28T02:23:00Z</dcterms:modified>
</cp:coreProperties>
</file>