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229A" w:rsidRDefault="0003229A" w:rsidP="0003229A">
      <w:pPr>
        <w:pStyle w:val="ae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6958A04E" wp14:editId="080AB98A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3229A" w:rsidRDefault="0003229A" w:rsidP="0003229A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 wp14:anchorId="5688F00C" wp14:editId="5E6DCF14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03229A" w:rsidRDefault="0003229A" w:rsidP="0003229A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 wp14:anchorId="5688F00C" wp14:editId="5E6DCF14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Государственное учреждение - Отделение Фонда пенсионного </w:t>
      </w:r>
    </w:p>
    <w:p w:rsidR="0003229A" w:rsidRDefault="0003229A" w:rsidP="0003229A">
      <w:pPr>
        <w:pStyle w:val="ae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03229A" w:rsidRPr="0003229A" w:rsidRDefault="0003229A" w:rsidP="0003229A">
      <w:pPr>
        <w:pBdr>
          <w:bottom w:val="single" w:sz="4" w:space="1" w:color="000000"/>
        </w:pBdr>
        <w:tabs>
          <w:tab w:val="left" w:pos="8475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b/>
          <w:bCs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       </w:t>
      </w:r>
      <w:r w:rsidRPr="0003229A"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bookmarkStart w:id="0" w:name="_GoBack"/>
      <w:bookmarkEnd w:id="0"/>
    </w:p>
    <w:p w:rsidR="0003229A" w:rsidRDefault="0003229A" w:rsidP="0003229A">
      <w:pPr>
        <w:autoSpaceDE w:val="0"/>
        <w:autoSpaceDN w:val="0"/>
        <w:adjustRightInd w:val="0"/>
        <w:spacing w:after="0" w:line="240" w:lineRule="atLeast"/>
        <w:ind w:firstLine="567"/>
        <w:jc w:val="both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03229A">
        <w:rPr>
          <w:rFonts w:ascii="Times New Roman" w:hAnsi="Times New Roman" w:cs="Times New Roman"/>
          <w:b/>
          <w:color w:val="000000"/>
          <w:sz w:val="26"/>
          <w:szCs w:val="26"/>
        </w:rPr>
        <w:t>Управ</w:t>
      </w:r>
      <w:r>
        <w:rPr>
          <w:rFonts w:ascii="Times New Roman" w:hAnsi="Times New Roman" w:cs="Times New Roman"/>
          <w:b/>
          <w:color w:val="000000"/>
          <w:sz w:val="26"/>
          <w:szCs w:val="26"/>
        </w:rPr>
        <w:t>ляющий Отделением Социального фонда РФ по Новосибирской области</w:t>
      </w:r>
      <w:r w:rsidR="00DC7113">
        <w:rPr>
          <w:rFonts w:ascii="Times New Roman" w:hAnsi="Times New Roman" w:cs="Times New Roman"/>
          <w:b/>
          <w:color w:val="000000"/>
          <w:sz w:val="26"/>
          <w:szCs w:val="26"/>
        </w:rPr>
        <w:t xml:space="preserve"> Александр </w:t>
      </w:r>
      <w:proofErr w:type="spellStart"/>
      <w:r w:rsidR="00DC7113">
        <w:rPr>
          <w:rFonts w:ascii="Times New Roman" w:hAnsi="Times New Roman" w:cs="Times New Roman"/>
          <w:b/>
          <w:color w:val="000000"/>
          <w:sz w:val="26"/>
          <w:szCs w:val="26"/>
        </w:rPr>
        <w:t>Терепа</w:t>
      </w:r>
      <w:proofErr w:type="spellEnd"/>
      <w:r>
        <w:rPr>
          <w:rFonts w:ascii="Times New Roman" w:hAnsi="Times New Roman" w:cs="Times New Roman"/>
          <w:b/>
          <w:color w:val="000000"/>
          <w:sz w:val="26"/>
          <w:szCs w:val="26"/>
        </w:rPr>
        <w:t xml:space="preserve"> ответил на актуальные вопросы, связанные с работой Фонда с января 2023 года</w:t>
      </w:r>
    </w:p>
    <w:p w:rsidR="0003229A" w:rsidRPr="00ED2D2D" w:rsidRDefault="0003229A" w:rsidP="0003229A">
      <w:pPr>
        <w:autoSpaceDE w:val="0"/>
        <w:autoSpaceDN w:val="0"/>
        <w:adjustRightInd w:val="0"/>
        <w:spacing w:after="0" w:line="240" w:lineRule="atLeast"/>
        <w:ind w:firstLine="567"/>
        <w:jc w:val="both"/>
        <w:rPr>
          <w:rFonts w:ascii="Times New Roman" w:hAnsi="Times New Roman" w:cs="Times New Roman"/>
          <w:b/>
          <w:color w:val="000000"/>
          <w:sz w:val="12"/>
          <w:szCs w:val="12"/>
        </w:rPr>
      </w:pPr>
    </w:p>
    <w:p w:rsidR="00D612CC" w:rsidRPr="003872E5" w:rsidRDefault="00D612CC" w:rsidP="000322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z w:val="26"/>
          <w:szCs w:val="26"/>
        </w:rPr>
      </w:pPr>
      <w:r w:rsidRPr="0003229A">
        <w:rPr>
          <w:rFonts w:ascii="Times New Roman" w:hAnsi="Times New Roman" w:cs="Times New Roman"/>
          <w:b/>
          <w:i/>
          <w:color w:val="000000"/>
          <w:sz w:val="26"/>
          <w:szCs w:val="26"/>
        </w:rPr>
        <w:t xml:space="preserve">- Социальный фонд России начал действовать с 1 января 2023 года, объединив ранее </w:t>
      </w:r>
      <w:proofErr w:type="gramStart"/>
      <w:r w:rsidRPr="0003229A">
        <w:rPr>
          <w:rFonts w:ascii="Times New Roman" w:hAnsi="Times New Roman" w:cs="Times New Roman"/>
          <w:b/>
          <w:i/>
          <w:color w:val="000000"/>
          <w:sz w:val="26"/>
          <w:szCs w:val="26"/>
        </w:rPr>
        <w:t>существовавшие</w:t>
      </w:r>
      <w:proofErr w:type="gramEnd"/>
      <w:r w:rsidRPr="0003229A">
        <w:rPr>
          <w:rFonts w:ascii="Times New Roman" w:hAnsi="Times New Roman" w:cs="Times New Roman"/>
          <w:b/>
          <w:i/>
          <w:color w:val="000000"/>
          <w:sz w:val="26"/>
          <w:szCs w:val="26"/>
        </w:rPr>
        <w:t xml:space="preserve"> ПФР </w:t>
      </w:r>
      <w:r w:rsidR="0003229A">
        <w:rPr>
          <w:rFonts w:ascii="Times New Roman" w:hAnsi="Times New Roman" w:cs="Times New Roman"/>
          <w:b/>
          <w:i/>
          <w:color w:val="000000"/>
          <w:sz w:val="26"/>
          <w:szCs w:val="26"/>
        </w:rPr>
        <w:t xml:space="preserve">и ФСС. </w:t>
      </w:r>
      <w:r w:rsidR="0003229A" w:rsidRPr="0003229A">
        <w:rPr>
          <w:rFonts w:ascii="Times New Roman" w:hAnsi="Times New Roman" w:cs="Times New Roman"/>
          <w:b/>
          <w:i/>
          <w:color w:val="000000"/>
          <w:sz w:val="26"/>
          <w:szCs w:val="26"/>
        </w:rPr>
        <w:t>Что именно изменилось для граждан?</w:t>
      </w:r>
    </w:p>
    <w:p w:rsidR="00056613" w:rsidRPr="003872E5" w:rsidRDefault="00056613" w:rsidP="000322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z w:val="12"/>
          <w:szCs w:val="12"/>
        </w:rPr>
      </w:pPr>
    </w:p>
    <w:p w:rsidR="00DC7113" w:rsidRPr="0003229A" w:rsidRDefault="004C0372" w:rsidP="00DC7113">
      <w:pPr>
        <w:pStyle w:val="a3"/>
        <w:ind w:firstLine="567"/>
        <w:jc w:val="both"/>
        <w:rPr>
          <w:rStyle w:val="a5"/>
          <w:b w:val="0"/>
          <w:color w:val="212121"/>
          <w:sz w:val="26"/>
          <w:szCs w:val="26"/>
          <w:shd w:val="clear" w:color="auto" w:fill="FFFFFF"/>
        </w:rPr>
      </w:pPr>
      <w:r w:rsidRPr="0003229A">
        <w:rPr>
          <w:sz w:val="26"/>
          <w:szCs w:val="26"/>
        </w:rPr>
        <w:t>С 1 января 2023 года функции и полномочия, возложенные ранее на Пенсионный фонд РФ и Фонд социального страхования РФ, осуществляет новый объединенный фонд - Социальный фонд России (СФР). В Новосибирской области государственные услуги в области социального обеспечения, возложенные ранее на ПФР и ФСС, с 1 января оказываются в объединенных офисах клиентского обслуживания, которые находятся в</w:t>
      </w:r>
      <w:r w:rsidR="00DC7113">
        <w:rPr>
          <w:sz w:val="26"/>
          <w:szCs w:val="26"/>
        </w:rPr>
        <w:t xml:space="preserve"> каждом районе города и области. </w:t>
      </w:r>
      <w:r w:rsidR="00DC7113" w:rsidRPr="0003229A">
        <w:rPr>
          <w:sz w:val="26"/>
          <w:szCs w:val="26"/>
        </w:rPr>
        <w:t xml:space="preserve">Объединение фондов дало возможность гражданам быстрее и удобнее обращаться сразу за несколькими мерами поддержки в «одно окно». Увеличилось количество точек присутствия (ранее </w:t>
      </w:r>
      <w:r w:rsidR="00DC7113">
        <w:rPr>
          <w:sz w:val="26"/>
          <w:szCs w:val="26"/>
        </w:rPr>
        <w:t xml:space="preserve">было </w:t>
      </w:r>
      <w:r w:rsidR="00DC7113" w:rsidRPr="0003229A">
        <w:rPr>
          <w:sz w:val="26"/>
          <w:szCs w:val="26"/>
        </w:rPr>
        <w:t xml:space="preserve">17 филиалов ФСС – теперь 42 клиентские службы в каждом районе города и области). При этом </w:t>
      </w:r>
      <w:r w:rsidR="00DC7113">
        <w:rPr>
          <w:sz w:val="26"/>
          <w:szCs w:val="26"/>
        </w:rPr>
        <w:t>создана</w:t>
      </w:r>
      <w:r w:rsidR="00DC7113" w:rsidRPr="0003229A">
        <w:rPr>
          <w:sz w:val="26"/>
          <w:szCs w:val="26"/>
        </w:rPr>
        <w:t xml:space="preserve"> единая информационная база данных, </w:t>
      </w:r>
      <w:r w:rsidR="00DC7113">
        <w:rPr>
          <w:sz w:val="26"/>
          <w:szCs w:val="26"/>
        </w:rPr>
        <w:t>что сокращает сроки взаимодействия</w:t>
      </w:r>
      <w:r w:rsidR="00DC7113" w:rsidRPr="0003229A">
        <w:rPr>
          <w:sz w:val="26"/>
          <w:szCs w:val="26"/>
        </w:rPr>
        <w:t xml:space="preserve">. </w:t>
      </w:r>
    </w:p>
    <w:p w:rsidR="00C50A47" w:rsidRDefault="00047C4B" w:rsidP="0003229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a5"/>
          <w:rFonts w:ascii="Times New Roman" w:hAnsi="Times New Roman" w:cs="Times New Roman"/>
          <w:b w:val="0"/>
          <w:color w:val="212121"/>
          <w:sz w:val="26"/>
          <w:szCs w:val="26"/>
          <w:shd w:val="clear" w:color="auto" w:fill="FFFFFF"/>
        </w:rPr>
      </w:pPr>
      <w:r w:rsidRPr="0003229A">
        <w:rPr>
          <w:rStyle w:val="a5"/>
          <w:rFonts w:ascii="Times New Roman" w:hAnsi="Times New Roman" w:cs="Times New Roman"/>
          <w:b w:val="0"/>
          <w:color w:val="212121"/>
          <w:sz w:val="26"/>
          <w:szCs w:val="26"/>
          <w:shd w:val="clear" w:color="auto" w:fill="FFFFFF"/>
        </w:rPr>
        <w:t xml:space="preserve">При этом обращу внимание, что целый спектр услуг вообще не требует обращения в Фонд. Например, </w:t>
      </w:r>
      <w:r w:rsidR="004B7D2A" w:rsidRPr="0003229A">
        <w:rPr>
          <w:rStyle w:val="a5"/>
          <w:rFonts w:ascii="Times New Roman" w:hAnsi="Times New Roman" w:cs="Times New Roman"/>
          <w:b w:val="0"/>
          <w:color w:val="212121"/>
          <w:sz w:val="26"/>
          <w:szCs w:val="26"/>
          <w:shd w:val="clear" w:color="auto" w:fill="FFFFFF"/>
        </w:rPr>
        <w:t>в текущем году специалистами Социального фонда было оформлено уже 322 тыся</w:t>
      </w:r>
      <w:r w:rsidR="00DC7113">
        <w:rPr>
          <w:rStyle w:val="a5"/>
          <w:rFonts w:ascii="Times New Roman" w:hAnsi="Times New Roman" w:cs="Times New Roman"/>
          <w:b w:val="0"/>
          <w:color w:val="212121"/>
          <w:sz w:val="26"/>
          <w:szCs w:val="26"/>
          <w:shd w:val="clear" w:color="auto" w:fill="FFFFFF"/>
        </w:rPr>
        <w:t>чи пособий</w:t>
      </w:r>
      <w:r w:rsidR="004B7D2A" w:rsidRPr="0003229A">
        <w:rPr>
          <w:rStyle w:val="a5"/>
          <w:rFonts w:ascii="Times New Roman" w:hAnsi="Times New Roman" w:cs="Times New Roman"/>
          <w:b w:val="0"/>
          <w:color w:val="212121"/>
          <w:sz w:val="26"/>
          <w:szCs w:val="26"/>
          <w:shd w:val="clear" w:color="auto" w:fill="FFFFFF"/>
        </w:rPr>
        <w:t xml:space="preserve"> по временной нетрудоспособности, при этом сами гражданам для получения этого пособия в Фонд обращаться не нужно. Все делается в рамках межведомственного взаимодействия. </w:t>
      </w:r>
    </w:p>
    <w:p w:rsidR="00DC7113" w:rsidRPr="00DC7113" w:rsidRDefault="00DC7113" w:rsidP="0003229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16"/>
          <w:szCs w:val="16"/>
        </w:rPr>
      </w:pPr>
    </w:p>
    <w:p w:rsidR="00D612CC" w:rsidRPr="0003229A" w:rsidRDefault="00D612CC" w:rsidP="000322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z w:val="26"/>
          <w:szCs w:val="26"/>
        </w:rPr>
      </w:pPr>
      <w:r w:rsidRPr="0003229A">
        <w:rPr>
          <w:rFonts w:ascii="Times New Roman" w:hAnsi="Times New Roman" w:cs="Times New Roman"/>
          <w:b/>
          <w:i/>
          <w:color w:val="000000"/>
          <w:sz w:val="26"/>
          <w:szCs w:val="26"/>
        </w:rPr>
        <w:t xml:space="preserve"> </w:t>
      </w:r>
      <w:r w:rsidR="00DC7113">
        <w:rPr>
          <w:rFonts w:ascii="Times New Roman" w:hAnsi="Times New Roman" w:cs="Times New Roman"/>
          <w:b/>
          <w:i/>
          <w:color w:val="000000"/>
          <w:sz w:val="26"/>
          <w:szCs w:val="26"/>
        </w:rPr>
        <w:t xml:space="preserve">- </w:t>
      </w:r>
      <w:r w:rsidRPr="0003229A">
        <w:rPr>
          <w:rFonts w:ascii="Times New Roman" w:hAnsi="Times New Roman" w:cs="Times New Roman"/>
          <w:b/>
          <w:i/>
          <w:color w:val="000000"/>
          <w:sz w:val="26"/>
          <w:szCs w:val="26"/>
        </w:rPr>
        <w:t xml:space="preserve">Нужно ли гражданам что-то предпринимать, чтобы перейти в СФР? </w:t>
      </w:r>
    </w:p>
    <w:p w:rsidR="00D612CC" w:rsidRPr="00ED2D2D" w:rsidRDefault="00D612CC" w:rsidP="000322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z w:val="12"/>
          <w:szCs w:val="12"/>
        </w:rPr>
      </w:pPr>
    </w:p>
    <w:p w:rsidR="00053F69" w:rsidRDefault="00C50A47" w:rsidP="0003229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3229A">
        <w:rPr>
          <w:rStyle w:val="a5"/>
          <w:rFonts w:ascii="Times New Roman" w:hAnsi="Times New Roman" w:cs="Times New Roman"/>
          <w:b w:val="0"/>
          <w:color w:val="212121"/>
          <w:sz w:val="26"/>
          <w:szCs w:val="26"/>
          <w:shd w:val="clear" w:color="auto" w:fill="FFFFFF"/>
        </w:rPr>
        <w:t xml:space="preserve">Объединение фондов – это упрощение процедуры ряда выплат, а не изменение правил их назначения. </w:t>
      </w:r>
      <w:r w:rsidR="00053F69" w:rsidRPr="0003229A">
        <w:rPr>
          <w:rStyle w:val="a5"/>
          <w:rFonts w:ascii="Times New Roman" w:hAnsi="Times New Roman" w:cs="Times New Roman"/>
          <w:b w:val="0"/>
          <w:color w:val="212121"/>
          <w:sz w:val="26"/>
          <w:szCs w:val="26"/>
          <w:shd w:val="clear" w:color="auto" w:fill="FFFFFF"/>
        </w:rPr>
        <w:t xml:space="preserve">Основные принципы работы с клиентами и установления выплат и пособий остались прежними. </w:t>
      </w:r>
      <w:r w:rsidR="00DC7113">
        <w:rPr>
          <w:rFonts w:ascii="Times New Roman" w:hAnsi="Times New Roman" w:cs="Times New Roman"/>
          <w:sz w:val="26"/>
          <w:szCs w:val="26"/>
        </w:rPr>
        <w:t xml:space="preserve">Сохранились не только все базы и сведения, но и все пенсионные права, сформированные ранее. </w:t>
      </w:r>
      <w:r w:rsidR="00DC7113" w:rsidRPr="00DC7113">
        <w:rPr>
          <w:rFonts w:ascii="Times New Roman" w:hAnsi="Times New Roman" w:cs="Times New Roman"/>
          <w:sz w:val="26"/>
          <w:szCs w:val="26"/>
        </w:rPr>
        <w:t xml:space="preserve">Все эти данные уже хранятся в цифровом формате и надежно защищены. </w:t>
      </w:r>
      <w:r w:rsidR="00DC7113">
        <w:rPr>
          <w:rFonts w:ascii="Times New Roman" w:hAnsi="Times New Roman" w:cs="Times New Roman"/>
          <w:sz w:val="26"/>
          <w:szCs w:val="26"/>
        </w:rPr>
        <w:t xml:space="preserve">Гражданам для того, чтобы включиться в новую систему, ничего делать не нужно. </w:t>
      </w:r>
    </w:p>
    <w:p w:rsidR="00DC7113" w:rsidRPr="00DC7113" w:rsidRDefault="00DC7113" w:rsidP="0003229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16"/>
          <w:szCs w:val="16"/>
        </w:rPr>
      </w:pPr>
    </w:p>
    <w:p w:rsidR="00D612CC" w:rsidRPr="0003229A" w:rsidRDefault="00D612CC" w:rsidP="000322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z w:val="26"/>
          <w:szCs w:val="26"/>
        </w:rPr>
      </w:pPr>
      <w:r w:rsidRPr="0003229A">
        <w:rPr>
          <w:rFonts w:ascii="Times New Roman" w:hAnsi="Times New Roman" w:cs="Times New Roman"/>
          <w:b/>
          <w:i/>
          <w:color w:val="000000"/>
          <w:sz w:val="26"/>
          <w:szCs w:val="26"/>
        </w:rPr>
        <w:t xml:space="preserve">- Нужно ли менять СНИЛС? Нужен ли сегодня ламинированный формат </w:t>
      </w:r>
      <w:proofErr w:type="spellStart"/>
      <w:r w:rsidRPr="0003229A">
        <w:rPr>
          <w:rFonts w:ascii="Times New Roman" w:hAnsi="Times New Roman" w:cs="Times New Roman"/>
          <w:b/>
          <w:i/>
          <w:color w:val="000000"/>
          <w:sz w:val="26"/>
          <w:szCs w:val="26"/>
        </w:rPr>
        <w:t>СНИЛСа</w:t>
      </w:r>
      <w:proofErr w:type="spellEnd"/>
      <w:r w:rsidRPr="0003229A">
        <w:rPr>
          <w:rFonts w:ascii="Times New Roman" w:hAnsi="Times New Roman" w:cs="Times New Roman"/>
          <w:b/>
          <w:i/>
          <w:color w:val="000000"/>
          <w:sz w:val="26"/>
          <w:szCs w:val="26"/>
        </w:rPr>
        <w:t xml:space="preserve">? </w:t>
      </w:r>
    </w:p>
    <w:p w:rsidR="00D612CC" w:rsidRPr="00ED2D2D" w:rsidRDefault="00D612CC" w:rsidP="000322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z w:val="12"/>
          <w:szCs w:val="12"/>
        </w:rPr>
      </w:pPr>
    </w:p>
    <w:p w:rsidR="004B2C81" w:rsidRDefault="004B2C81" w:rsidP="0003229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03229A">
        <w:rPr>
          <w:rFonts w:ascii="Times New Roman" w:hAnsi="Times New Roman" w:cs="Times New Roman"/>
          <w:color w:val="000000"/>
          <w:sz w:val="26"/>
          <w:szCs w:val="26"/>
        </w:rPr>
        <w:t>Страховой номер индивидуального лицевого счета присваивается один раз и на всю жизнь. Даже, если Вы потеряли страховое свидетельство, вам выдается не новый СНИЛС, а его дубликат, поэтому СНИЛС менять не нужно. Напомню, что в соответствии с действующим законодательством с 2019 года Фонд вместо свидетельства обязате</w:t>
      </w:r>
      <w:r w:rsidR="00530643">
        <w:rPr>
          <w:rFonts w:ascii="Times New Roman" w:hAnsi="Times New Roman" w:cs="Times New Roman"/>
          <w:color w:val="000000"/>
          <w:sz w:val="26"/>
          <w:szCs w:val="26"/>
        </w:rPr>
        <w:t xml:space="preserve">льного пенсионного страхования, </w:t>
      </w:r>
      <w:r w:rsidRPr="0003229A">
        <w:rPr>
          <w:rFonts w:ascii="Times New Roman" w:hAnsi="Times New Roman" w:cs="Times New Roman"/>
          <w:color w:val="000000"/>
          <w:sz w:val="26"/>
          <w:szCs w:val="26"/>
        </w:rPr>
        <w:t>зеленой пластиковой карты, кото</w:t>
      </w:r>
      <w:r w:rsidR="00530643">
        <w:rPr>
          <w:rFonts w:ascii="Times New Roman" w:hAnsi="Times New Roman" w:cs="Times New Roman"/>
          <w:color w:val="000000"/>
          <w:sz w:val="26"/>
          <w:szCs w:val="26"/>
        </w:rPr>
        <w:t xml:space="preserve">рая есть у многих новосибирцев, </w:t>
      </w:r>
      <w:r w:rsidRPr="0003229A">
        <w:rPr>
          <w:rFonts w:ascii="Times New Roman" w:hAnsi="Times New Roman" w:cs="Times New Roman"/>
          <w:color w:val="000000"/>
          <w:sz w:val="26"/>
          <w:szCs w:val="26"/>
        </w:rPr>
        <w:t xml:space="preserve">выдает уведомление о регистрации. В большинстве случаев – в электронном виде. </w:t>
      </w:r>
      <w:proofErr w:type="gramStart"/>
      <w:r w:rsidRPr="0003229A">
        <w:rPr>
          <w:rFonts w:ascii="Times New Roman" w:hAnsi="Times New Roman" w:cs="Times New Roman"/>
          <w:color w:val="000000"/>
          <w:sz w:val="26"/>
          <w:szCs w:val="26"/>
        </w:rPr>
        <w:t>На всех новорожденных СНИЛС, оформлен</w:t>
      </w:r>
      <w:r w:rsidR="00530643">
        <w:rPr>
          <w:rFonts w:ascii="Times New Roman" w:hAnsi="Times New Roman" w:cs="Times New Roman"/>
          <w:color w:val="000000"/>
          <w:sz w:val="26"/>
          <w:szCs w:val="26"/>
        </w:rPr>
        <w:t xml:space="preserve">ный в </w:t>
      </w:r>
      <w:proofErr w:type="spellStart"/>
      <w:r w:rsidR="00530643">
        <w:rPr>
          <w:rFonts w:ascii="Times New Roman" w:hAnsi="Times New Roman" w:cs="Times New Roman"/>
          <w:color w:val="000000"/>
          <w:sz w:val="26"/>
          <w:szCs w:val="26"/>
        </w:rPr>
        <w:t>проактивном</w:t>
      </w:r>
      <w:proofErr w:type="spellEnd"/>
      <w:r w:rsidR="00530643">
        <w:rPr>
          <w:rFonts w:ascii="Times New Roman" w:hAnsi="Times New Roman" w:cs="Times New Roman"/>
          <w:color w:val="000000"/>
          <w:sz w:val="26"/>
          <w:szCs w:val="26"/>
        </w:rPr>
        <w:t xml:space="preserve"> режиме, </w:t>
      </w:r>
      <w:r w:rsidRPr="0003229A">
        <w:rPr>
          <w:rFonts w:ascii="Times New Roman" w:hAnsi="Times New Roman" w:cs="Times New Roman"/>
          <w:color w:val="000000"/>
          <w:sz w:val="26"/>
          <w:szCs w:val="26"/>
        </w:rPr>
        <w:t>направляется в личный кабинет мамы.</w:t>
      </w:r>
      <w:proofErr w:type="gramEnd"/>
      <w:r w:rsidRPr="0003229A">
        <w:rPr>
          <w:rFonts w:ascii="Times New Roman" w:hAnsi="Times New Roman" w:cs="Times New Roman"/>
          <w:color w:val="000000"/>
          <w:sz w:val="26"/>
          <w:szCs w:val="26"/>
        </w:rPr>
        <w:t xml:space="preserve"> СНИЛС </w:t>
      </w:r>
      <w:r w:rsidR="00530643">
        <w:rPr>
          <w:rFonts w:ascii="Times New Roman" w:hAnsi="Times New Roman" w:cs="Times New Roman"/>
          <w:color w:val="000000"/>
          <w:sz w:val="26"/>
          <w:szCs w:val="26"/>
        </w:rPr>
        <w:t xml:space="preserve">ребенка и взрослого </w:t>
      </w:r>
      <w:r w:rsidRPr="0003229A">
        <w:rPr>
          <w:rFonts w:ascii="Times New Roman" w:hAnsi="Times New Roman" w:cs="Times New Roman"/>
          <w:color w:val="000000"/>
          <w:sz w:val="26"/>
          <w:szCs w:val="26"/>
        </w:rPr>
        <w:t>достаточно сохранить в эл</w:t>
      </w:r>
      <w:r w:rsidR="00530643">
        <w:rPr>
          <w:rFonts w:ascii="Times New Roman" w:hAnsi="Times New Roman" w:cs="Times New Roman"/>
          <w:color w:val="000000"/>
          <w:sz w:val="26"/>
          <w:szCs w:val="26"/>
        </w:rPr>
        <w:t xml:space="preserve">ектронном </w:t>
      </w:r>
      <w:r w:rsidRPr="0003229A">
        <w:rPr>
          <w:rFonts w:ascii="Times New Roman" w:hAnsi="Times New Roman" w:cs="Times New Roman"/>
          <w:color w:val="000000"/>
          <w:sz w:val="26"/>
          <w:szCs w:val="26"/>
        </w:rPr>
        <w:t xml:space="preserve"> виде</w:t>
      </w:r>
      <w:r w:rsidR="00C73519" w:rsidRPr="0003229A">
        <w:rPr>
          <w:rFonts w:ascii="Times New Roman" w:hAnsi="Times New Roman" w:cs="Times New Roman"/>
          <w:color w:val="000000"/>
          <w:sz w:val="26"/>
          <w:szCs w:val="26"/>
        </w:rPr>
        <w:t>, можно даже в телефоне, и он у вас всегда будет под рукой.</w:t>
      </w:r>
    </w:p>
    <w:p w:rsidR="00530643" w:rsidRPr="00056613" w:rsidRDefault="00530643" w:rsidP="0003229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12"/>
          <w:szCs w:val="12"/>
        </w:rPr>
      </w:pPr>
    </w:p>
    <w:p w:rsidR="00C73519" w:rsidRPr="003872E5" w:rsidRDefault="00C73519" w:rsidP="000322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z w:val="26"/>
          <w:szCs w:val="26"/>
        </w:rPr>
      </w:pPr>
      <w:r w:rsidRPr="0003229A">
        <w:rPr>
          <w:rFonts w:ascii="Times New Roman" w:hAnsi="Times New Roman" w:cs="Times New Roman"/>
          <w:b/>
          <w:i/>
          <w:color w:val="000000"/>
          <w:sz w:val="26"/>
          <w:szCs w:val="26"/>
        </w:rPr>
        <w:t>- Как убедиться, что с данными о страховом стаже все в порядке?</w:t>
      </w:r>
    </w:p>
    <w:p w:rsidR="00056613" w:rsidRPr="003872E5" w:rsidRDefault="00056613" w:rsidP="000322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2"/>
          <w:szCs w:val="12"/>
        </w:rPr>
      </w:pPr>
    </w:p>
    <w:p w:rsidR="00C73519" w:rsidRDefault="00C73519" w:rsidP="0003229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3229A">
        <w:rPr>
          <w:rFonts w:ascii="Times New Roman" w:hAnsi="Times New Roman" w:cs="Times New Roman"/>
          <w:color w:val="000000"/>
          <w:sz w:val="26"/>
          <w:szCs w:val="26"/>
        </w:rPr>
        <w:t xml:space="preserve">Большая часть граждан сегодня уже </w:t>
      </w:r>
      <w:proofErr w:type="gramStart"/>
      <w:r w:rsidRPr="0003229A">
        <w:rPr>
          <w:rFonts w:ascii="Times New Roman" w:hAnsi="Times New Roman" w:cs="Times New Roman"/>
          <w:color w:val="000000"/>
          <w:sz w:val="26"/>
          <w:szCs w:val="26"/>
        </w:rPr>
        <w:t>зарегистрированы</w:t>
      </w:r>
      <w:proofErr w:type="gramEnd"/>
      <w:r w:rsidRPr="0003229A">
        <w:rPr>
          <w:rFonts w:ascii="Times New Roman" w:hAnsi="Times New Roman" w:cs="Times New Roman"/>
          <w:color w:val="000000"/>
          <w:sz w:val="26"/>
          <w:szCs w:val="26"/>
        </w:rPr>
        <w:t xml:space="preserve"> на портале </w:t>
      </w:r>
      <w:proofErr w:type="spellStart"/>
      <w:r w:rsidRPr="0003229A">
        <w:rPr>
          <w:rFonts w:ascii="Times New Roman" w:hAnsi="Times New Roman" w:cs="Times New Roman"/>
          <w:color w:val="000000"/>
          <w:sz w:val="26"/>
          <w:szCs w:val="26"/>
        </w:rPr>
        <w:t>госуслуг</w:t>
      </w:r>
      <w:proofErr w:type="spellEnd"/>
      <w:r w:rsidRPr="0003229A">
        <w:rPr>
          <w:rFonts w:ascii="Times New Roman" w:hAnsi="Times New Roman" w:cs="Times New Roman"/>
          <w:color w:val="000000"/>
          <w:sz w:val="26"/>
          <w:szCs w:val="26"/>
        </w:rPr>
        <w:t xml:space="preserve">, поэтому познакомиться со своим пенсионным счетом удобнее всего именно таким способом. </w:t>
      </w:r>
      <w:r w:rsidR="004B7D2A" w:rsidRPr="0003229A">
        <w:rPr>
          <w:rFonts w:ascii="Times New Roman" w:hAnsi="Times New Roman" w:cs="Times New Roman"/>
          <w:sz w:val="26"/>
          <w:szCs w:val="26"/>
        </w:rPr>
        <w:t xml:space="preserve">Все </w:t>
      </w:r>
      <w:r w:rsidR="004B7D2A" w:rsidRPr="0003229A">
        <w:rPr>
          <w:rFonts w:ascii="Times New Roman" w:hAnsi="Times New Roman" w:cs="Times New Roman"/>
          <w:sz w:val="26"/>
          <w:szCs w:val="26"/>
        </w:rPr>
        <w:lastRenderedPageBreak/>
        <w:t xml:space="preserve">сведения, которыми располагает Социальный фонд, отражены на лицевом счете в системе СФР. Каждый может ознакомиться с ним через личный кабинет (либо на сайте СФР, либо заказав выписку из лицевого счета через портал </w:t>
      </w:r>
      <w:proofErr w:type="spellStart"/>
      <w:r w:rsidR="004B7D2A" w:rsidRPr="0003229A">
        <w:rPr>
          <w:rFonts w:ascii="Times New Roman" w:hAnsi="Times New Roman" w:cs="Times New Roman"/>
          <w:sz w:val="26"/>
          <w:szCs w:val="26"/>
        </w:rPr>
        <w:t>госуслуг</w:t>
      </w:r>
      <w:proofErr w:type="spellEnd"/>
      <w:r w:rsidR="004B7D2A" w:rsidRPr="0003229A">
        <w:rPr>
          <w:rFonts w:ascii="Times New Roman" w:hAnsi="Times New Roman" w:cs="Times New Roman"/>
          <w:sz w:val="26"/>
          <w:szCs w:val="26"/>
        </w:rPr>
        <w:t>). Сведения в Фонд поступают от работодателей. Если Вы обнаружили, что в Фонд поступили не все сведения на Вас, Вы можете обратиться в клиентскую службу с соответствующими документами</w:t>
      </w:r>
      <w:r w:rsidR="003B6E68" w:rsidRPr="0003229A">
        <w:rPr>
          <w:rFonts w:ascii="Times New Roman" w:hAnsi="Times New Roman" w:cs="Times New Roman"/>
          <w:sz w:val="26"/>
          <w:szCs w:val="26"/>
        </w:rPr>
        <w:t>, в том числе трудовой книжкой,</w:t>
      </w:r>
      <w:r w:rsidR="004B7D2A" w:rsidRPr="0003229A">
        <w:rPr>
          <w:rFonts w:ascii="Times New Roman" w:hAnsi="Times New Roman" w:cs="Times New Roman"/>
          <w:sz w:val="26"/>
          <w:szCs w:val="26"/>
        </w:rPr>
        <w:t xml:space="preserve"> для корректировки лицевого счета. </w:t>
      </w:r>
      <w:r w:rsidR="003B6E68" w:rsidRPr="0003229A">
        <w:rPr>
          <w:rFonts w:ascii="Times New Roman" w:hAnsi="Times New Roman" w:cs="Times New Roman"/>
          <w:sz w:val="26"/>
          <w:szCs w:val="26"/>
        </w:rPr>
        <w:t xml:space="preserve">Либо обратиться к своему работодателю (если он действующий) с тем, чтобы он представил в Фонд недостающие сведения, так как это обязанность работодателя. </w:t>
      </w:r>
    </w:p>
    <w:p w:rsidR="00E5520F" w:rsidRPr="00E5520F" w:rsidRDefault="00E5520F" w:rsidP="0003229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16"/>
          <w:szCs w:val="16"/>
        </w:rPr>
      </w:pPr>
    </w:p>
    <w:p w:rsidR="00E5520F" w:rsidRPr="00E5520F" w:rsidRDefault="00E5520F" w:rsidP="00E552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E5520F">
        <w:rPr>
          <w:rFonts w:ascii="Times New Roman" w:hAnsi="Times New Roman" w:cs="Times New Roman"/>
          <w:b/>
          <w:i/>
          <w:sz w:val="26"/>
          <w:szCs w:val="26"/>
        </w:rPr>
        <w:t xml:space="preserve">- Фонд ведь и сам сейчас в </w:t>
      </w:r>
      <w:proofErr w:type="spellStart"/>
      <w:r w:rsidRPr="00E5520F">
        <w:rPr>
          <w:rFonts w:ascii="Times New Roman" w:hAnsi="Times New Roman" w:cs="Times New Roman"/>
          <w:b/>
          <w:i/>
          <w:sz w:val="26"/>
          <w:szCs w:val="26"/>
        </w:rPr>
        <w:t>проактивном</w:t>
      </w:r>
      <w:proofErr w:type="spellEnd"/>
      <w:r w:rsidRPr="00E5520F">
        <w:rPr>
          <w:rFonts w:ascii="Times New Roman" w:hAnsi="Times New Roman" w:cs="Times New Roman"/>
          <w:b/>
          <w:i/>
          <w:sz w:val="26"/>
          <w:szCs w:val="26"/>
        </w:rPr>
        <w:t xml:space="preserve"> режиме информирует граждан о будущей пенсии? Это так?</w:t>
      </w:r>
    </w:p>
    <w:p w:rsidR="00530643" w:rsidRDefault="00530643" w:rsidP="0003229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0C620A" w:rsidRPr="00120204" w:rsidRDefault="000C620A" w:rsidP="000C620A">
      <w:pPr>
        <w:pStyle w:val="a3"/>
        <w:ind w:firstLine="567"/>
        <w:jc w:val="both"/>
        <w:rPr>
          <w:sz w:val="26"/>
          <w:szCs w:val="26"/>
        </w:rPr>
      </w:pPr>
      <w:r w:rsidRPr="000C620A">
        <w:rPr>
          <w:color w:val="000000"/>
          <w:sz w:val="26"/>
          <w:szCs w:val="26"/>
        </w:rPr>
        <w:t xml:space="preserve">Да, это так. </w:t>
      </w:r>
      <w:proofErr w:type="spellStart"/>
      <w:r w:rsidRPr="000C620A">
        <w:rPr>
          <w:sz w:val="26"/>
          <w:szCs w:val="26"/>
          <w:lang w:eastAsia="ru-RU"/>
        </w:rPr>
        <w:t>Проактивно</w:t>
      </w:r>
      <w:proofErr w:type="spellEnd"/>
      <w:r w:rsidRPr="000C620A">
        <w:rPr>
          <w:sz w:val="26"/>
          <w:szCs w:val="26"/>
          <w:lang w:eastAsia="ru-RU"/>
        </w:rPr>
        <w:t xml:space="preserve"> информировать граждан о состоянии «пенсионного» счета и накопленном стаже</w:t>
      </w:r>
      <w:r w:rsidRPr="000C620A">
        <w:rPr>
          <w:sz w:val="26"/>
          <w:szCs w:val="26"/>
        </w:rPr>
        <w:t xml:space="preserve">, а также о </w:t>
      </w:r>
      <w:r w:rsidRPr="000C620A">
        <w:rPr>
          <w:bCs/>
          <w:sz w:val="26"/>
          <w:szCs w:val="26"/>
        </w:rPr>
        <w:t>предполагаемом размере страховой пенсии по старости, исходя из накопленных пенсионных прав</w:t>
      </w:r>
      <w:r w:rsidRPr="000C620A">
        <w:rPr>
          <w:sz w:val="26"/>
          <w:szCs w:val="26"/>
        </w:rPr>
        <w:t>, Фонд начал с 2022 года.</w:t>
      </w:r>
      <w:r>
        <w:rPr>
          <w:sz w:val="26"/>
          <w:szCs w:val="26"/>
        </w:rPr>
        <w:t xml:space="preserve"> </w:t>
      </w:r>
      <w:r w:rsidRPr="00120204">
        <w:rPr>
          <w:sz w:val="26"/>
          <w:szCs w:val="26"/>
        </w:rPr>
        <w:t xml:space="preserve">За все время с момента начала рассылки такие уведомления получили </w:t>
      </w:r>
      <w:r>
        <w:rPr>
          <w:sz w:val="26"/>
          <w:szCs w:val="26"/>
        </w:rPr>
        <w:t>более</w:t>
      </w:r>
      <w:r w:rsidRPr="00120204">
        <w:rPr>
          <w:sz w:val="26"/>
          <w:szCs w:val="26"/>
        </w:rPr>
        <w:t xml:space="preserve"> </w:t>
      </w:r>
      <w:r w:rsidRPr="00650F20">
        <w:rPr>
          <w:sz w:val="26"/>
          <w:szCs w:val="26"/>
        </w:rPr>
        <w:t>650</w:t>
      </w:r>
      <w:r>
        <w:rPr>
          <w:sz w:val="26"/>
          <w:szCs w:val="26"/>
        </w:rPr>
        <w:t>-ти тысяч</w:t>
      </w:r>
      <w:r w:rsidRPr="00120204">
        <w:rPr>
          <w:sz w:val="26"/>
          <w:szCs w:val="26"/>
        </w:rPr>
        <w:t xml:space="preserve"> </w:t>
      </w:r>
      <w:r>
        <w:rPr>
          <w:sz w:val="26"/>
          <w:szCs w:val="26"/>
        </w:rPr>
        <w:t>новосибирцев</w:t>
      </w:r>
      <w:r w:rsidRPr="00120204">
        <w:rPr>
          <w:sz w:val="26"/>
          <w:szCs w:val="26"/>
        </w:rPr>
        <w:t>.</w:t>
      </w:r>
      <w:r>
        <w:rPr>
          <w:sz w:val="26"/>
          <w:szCs w:val="26"/>
        </w:rPr>
        <w:t xml:space="preserve"> Такие уведомления поступают </w:t>
      </w:r>
      <w:r w:rsidRPr="00120204">
        <w:rPr>
          <w:sz w:val="26"/>
          <w:szCs w:val="26"/>
        </w:rPr>
        <w:t xml:space="preserve">в личный кабинет на портале </w:t>
      </w:r>
      <w:proofErr w:type="spellStart"/>
      <w:r w:rsidRPr="00120204">
        <w:rPr>
          <w:sz w:val="26"/>
          <w:szCs w:val="26"/>
        </w:rPr>
        <w:t>госуслуг</w:t>
      </w:r>
      <w:proofErr w:type="spellEnd"/>
      <w:r w:rsidRPr="00120204">
        <w:rPr>
          <w:sz w:val="26"/>
          <w:szCs w:val="26"/>
        </w:rPr>
        <w:t xml:space="preserve"> мужчинам, достигшим 45 лет, и женщинам, которым исполнилось 40 лет.</w:t>
      </w:r>
      <w:r>
        <w:rPr>
          <w:sz w:val="26"/>
          <w:szCs w:val="26"/>
        </w:rPr>
        <w:t xml:space="preserve"> </w:t>
      </w:r>
      <w:r w:rsidRPr="00120204">
        <w:rPr>
          <w:sz w:val="26"/>
          <w:szCs w:val="26"/>
        </w:rPr>
        <w:t xml:space="preserve">В уведомлении </w:t>
      </w:r>
      <w:r>
        <w:rPr>
          <w:sz w:val="26"/>
          <w:szCs w:val="26"/>
        </w:rPr>
        <w:t>Фонда</w:t>
      </w:r>
      <w:r w:rsidRPr="00120204">
        <w:rPr>
          <w:sz w:val="26"/>
          <w:szCs w:val="26"/>
        </w:rPr>
        <w:t xml:space="preserve"> содержится информация о страховом стаже, количестве заработанных на данный момент пенсионных коэффициентов и размере пенсии, рассчитанной по этим показателям. В сведениях также указан размер пенсионных накоплений, если они формируются.</w:t>
      </w:r>
      <w:r>
        <w:rPr>
          <w:sz w:val="26"/>
          <w:szCs w:val="26"/>
        </w:rPr>
        <w:t xml:space="preserve"> </w:t>
      </w:r>
      <w:proofErr w:type="spellStart"/>
      <w:r w:rsidRPr="00120204">
        <w:rPr>
          <w:sz w:val="26"/>
          <w:szCs w:val="26"/>
        </w:rPr>
        <w:t>Проактивное</w:t>
      </w:r>
      <w:proofErr w:type="spellEnd"/>
      <w:r w:rsidRPr="00120204">
        <w:rPr>
          <w:sz w:val="26"/>
          <w:szCs w:val="26"/>
        </w:rPr>
        <w:t xml:space="preserve"> информирование даёт гражданам возможность проверить переданные работодателями сведения и заранее</w:t>
      </w:r>
      <w:r>
        <w:rPr>
          <w:sz w:val="26"/>
          <w:szCs w:val="26"/>
        </w:rPr>
        <w:t xml:space="preserve"> оценить свои пенсионные права, а возможно и принять важные решения (например, о влиянии зарплаты в конверте на размер будущей пенсии, ведь она не найдет отражения в пенсионных правах работника).</w:t>
      </w:r>
    </w:p>
    <w:p w:rsidR="000C620A" w:rsidRPr="00530643" w:rsidRDefault="000C620A" w:rsidP="0003229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D612CC" w:rsidRPr="0003229A" w:rsidRDefault="00D612CC" w:rsidP="000322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z w:val="26"/>
          <w:szCs w:val="26"/>
        </w:rPr>
      </w:pPr>
      <w:r w:rsidRPr="0003229A">
        <w:rPr>
          <w:rFonts w:ascii="Times New Roman" w:hAnsi="Times New Roman" w:cs="Times New Roman"/>
          <w:b/>
          <w:i/>
          <w:color w:val="000000"/>
          <w:sz w:val="26"/>
          <w:szCs w:val="26"/>
        </w:rPr>
        <w:t xml:space="preserve"> - Изменилось ли количество выплат и услуг после объединения двух фондов?</w:t>
      </w:r>
    </w:p>
    <w:p w:rsidR="00D0489E" w:rsidRPr="0003229A" w:rsidRDefault="00D0489E" w:rsidP="000322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z w:val="16"/>
          <w:szCs w:val="16"/>
        </w:rPr>
      </w:pPr>
    </w:p>
    <w:p w:rsidR="000147EA" w:rsidRPr="0003229A" w:rsidRDefault="00D0489E" w:rsidP="0003229A">
      <w:pPr>
        <w:pStyle w:val="a3"/>
        <w:ind w:firstLine="567"/>
        <w:jc w:val="both"/>
        <w:rPr>
          <w:color w:val="212121"/>
          <w:sz w:val="26"/>
          <w:szCs w:val="26"/>
          <w:shd w:val="clear" w:color="auto" w:fill="FFFFFF"/>
        </w:rPr>
      </w:pPr>
      <w:r w:rsidRPr="0003229A">
        <w:rPr>
          <w:color w:val="212121"/>
          <w:sz w:val="26"/>
          <w:szCs w:val="26"/>
          <w:shd w:val="clear" w:color="auto" w:fill="FFFFFF"/>
        </w:rPr>
        <w:t>Количество выплат увеличилось, поскольку Социальному фонду России переданы на администрирование новые меры поддержки, например, новое пособие - Единое пособие на детей и беременных женщин. Пособие на первого ребенка до 3</w:t>
      </w:r>
      <w:r w:rsidR="00530643">
        <w:rPr>
          <w:color w:val="212121"/>
          <w:sz w:val="26"/>
          <w:szCs w:val="26"/>
          <w:shd w:val="clear" w:color="auto" w:fill="FFFFFF"/>
        </w:rPr>
        <w:t>-х</w:t>
      </w:r>
      <w:r w:rsidRPr="0003229A">
        <w:rPr>
          <w:color w:val="212121"/>
          <w:sz w:val="26"/>
          <w:szCs w:val="26"/>
          <w:shd w:val="clear" w:color="auto" w:fill="FFFFFF"/>
        </w:rPr>
        <w:t xml:space="preserve"> лет также передано в компетенцию нового Фонда. Появилась возможность получать ежемесячные выплаты из средств </w:t>
      </w:r>
      <w:proofErr w:type="spellStart"/>
      <w:r w:rsidRPr="0003229A">
        <w:rPr>
          <w:color w:val="212121"/>
          <w:sz w:val="26"/>
          <w:szCs w:val="26"/>
          <w:shd w:val="clear" w:color="auto" w:fill="FFFFFF"/>
        </w:rPr>
        <w:t>маткапитала</w:t>
      </w:r>
      <w:proofErr w:type="spellEnd"/>
      <w:r w:rsidRPr="0003229A">
        <w:rPr>
          <w:color w:val="212121"/>
          <w:sz w:val="26"/>
          <w:szCs w:val="26"/>
          <w:shd w:val="clear" w:color="auto" w:fill="FFFFFF"/>
        </w:rPr>
        <w:t xml:space="preserve"> не только на второго ребенка, но и на любого (независимо от очередности</w:t>
      </w:r>
      <w:r w:rsidR="00530643">
        <w:rPr>
          <w:color w:val="212121"/>
          <w:sz w:val="26"/>
          <w:szCs w:val="26"/>
          <w:shd w:val="clear" w:color="auto" w:fill="FFFFFF"/>
        </w:rPr>
        <w:t xml:space="preserve"> рождения</w:t>
      </w:r>
      <w:r w:rsidRPr="0003229A">
        <w:rPr>
          <w:color w:val="212121"/>
          <w:sz w:val="26"/>
          <w:szCs w:val="26"/>
          <w:shd w:val="clear" w:color="auto" w:fill="FFFFFF"/>
        </w:rPr>
        <w:t xml:space="preserve">), если капитал еще не потрачен. </w:t>
      </w:r>
    </w:p>
    <w:p w:rsidR="00D0489E" w:rsidRDefault="00D0489E" w:rsidP="0003229A">
      <w:pPr>
        <w:pStyle w:val="a3"/>
        <w:ind w:firstLine="567"/>
        <w:jc w:val="both"/>
        <w:rPr>
          <w:sz w:val="26"/>
          <w:szCs w:val="26"/>
        </w:rPr>
      </w:pPr>
      <w:r w:rsidRPr="0003229A">
        <w:rPr>
          <w:color w:val="212121"/>
          <w:sz w:val="26"/>
          <w:szCs w:val="26"/>
          <w:shd w:val="clear" w:color="auto" w:fill="FFFFFF"/>
        </w:rPr>
        <w:t>При этом все те услуги, которые предоставлял Пенсионный фонд и Фонд социального страхования, сохранились.</w:t>
      </w:r>
      <w:r w:rsidR="000147EA" w:rsidRPr="0003229A">
        <w:rPr>
          <w:color w:val="212121"/>
          <w:sz w:val="26"/>
          <w:szCs w:val="26"/>
          <w:shd w:val="clear" w:color="auto" w:fill="FFFFFF"/>
        </w:rPr>
        <w:t xml:space="preserve"> </w:t>
      </w:r>
      <w:r w:rsidRPr="0003229A">
        <w:rPr>
          <w:sz w:val="26"/>
          <w:szCs w:val="26"/>
        </w:rPr>
        <w:t xml:space="preserve">И на размере выплат </w:t>
      </w:r>
      <w:r w:rsidR="000147EA" w:rsidRPr="0003229A">
        <w:rPr>
          <w:sz w:val="26"/>
          <w:szCs w:val="26"/>
        </w:rPr>
        <w:t>объединение не отразилось</w:t>
      </w:r>
      <w:r w:rsidRPr="0003229A">
        <w:rPr>
          <w:sz w:val="26"/>
          <w:szCs w:val="26"/>
        </w:rPr>
        <w:t xml:space="preserve">. </w:t>
      </w:r>
      <w:r w:rsidR="000147EA" w:rsidRPr="0003229A">
        <w:rPr>
          <w:sz w:val="26"/>
          <w:szCs w:val="26"/>
        </w:rPr>
        <w:t>Многи</w:t>
      </w:r>
      <w:r w:rsidR="003B6E68" w:rsidRPr="0003229A">
        <w:rPr>
          <w:sz w:val="26"/>
          <w:szCs w:val="26"/>
        </w:rPr>
        <w:t>е</w:t>
      </w:r>
      <w:r w:rsidR="000147EA" w:rsidRPr="0003229A">
        <w:rPr>
          <w:sz w:val="26"/>
          <w:szCs w:val="26"/>
        </w:rPr>
        <w:t xml:space="preserve"> пособия даже увеличились в текущем году</w:t>
      </w:r>
      <w:r w:rsidR="00530643">
        <w:rPr>
          <w:sz w:val="26"/>
          <w:szCs w:val="26"/>
        </w:rPr>
        <w:t xml:space="preserve">: одни за счет индексации, так, </w:t>
      </w:r>
      <w:r w:rsidRPr="0003229A">
        <w:rPr>
          <w:sz w:val="26"/>
          <w:szCs w:val="26"/>
        </w:rPr>
        <w:t>например,</w:t>
      </w:r>
      <w:r w:rsidR="000147EA" w:rsidRPr="0003229A">
        <w:rPr>
          <w:sz w:val="26"/>
          <w:szCs w:val="26"/>
        </w:rPr>
        <w:t xml:space="preserve"> материнский капитал </w:t>
      </w:r>
      <w:r w:rsidR="00530643">
        <w:rPr>
          <w:sz w:val="26"/>
          <w:szCs w:val="26"/>
        </w:rPr>
        <w:t xml:space="preserve">проиндексирован </w:t>
      </w:r>
      <w:r w:rsidR="000147EA" w:rsidRPr="0003229A">
        <w:rPr>
          <w:sz w:val="26"/>
          <w:szCs w:val="26"/>
        </w:rPr>
        <w:t>с 1 феврал</w:t>
      </w:r>
      <w:r w:rsidR="00530643">
        <w:rPr>
          <w:sz w:val="26"/>
          <w:szCs w:val="26"/>
        </w:rPr>
        <w:t>я</w:t>
      </w:r>
      <w:r w:rsidR="000147EA" w:rsidRPr="0003229A">
        <w:rPr>
          <w:sz w:val="26"/>
          <w:szCs w:val="26"/>
        </w:rPr>
        <w:t xml:space="preserve"> на 11,9%</w:t>
      </w:r>
      <w:r w:rsidR="00530643">
        <w:rPr>
          <w:sz w:val="26"/>
          <w:szCs w:val="26"/>
        </w:rPr>
        <w:t>,</w:t>
      </w:r>
      <w:r w:rsidRPr="0003229A">
        <w:rPr>
          <w:sz w:val="26"/>
          <w:szCs w:val="26"/>
        </w:rPr>
        <w:t xml:space="preserve"> другие – за счет увеличения размера прожиточного минимума, который </w:t>
      </w:r>
      <w:r w:rsidR="000147EA" w:rsidRPr="0003229A">
        <w:rPr>
          <w:sz w:val="26"/>
          <w:szCs w:val="26"/>
        </w:rPr>
        <w:t>подрос</w:t>
      </w:r>
      <w:r w:rsidRPr="0003229A">
        <w:rPr>
          <w:sz w:val="26"/>
          <w:szCs w:val="26"/>
        </w:rPr>
        <w:t xml:space="preserve"> с 1 января.  </w:t>
      </w:r>
    </w:p>
    <w:p w:rsidR="00530643" w:rsidRPr="00530643" w:rsidRDefault="00530643" w:rsidP="0003229A">
      <w:pPr>
        <w:pStyle w:val="a3"/>
        <w:ind w:firstLine="567"/>
        <w:jc w:val="both"/>
        <w:rPr>
          <w:b/>
          <w:sz w:val="16"/>
          <w:szCs w:val="16"/>
        </w:rPr>
      </w:pPr>
    </w:p>
    <w:p w:rsidR="005C29F7" w:rsidRDefault="00D612CC" w:rsidP="005306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z w:val="26"/>
          <w:szCs w:val="26"/>
        </w:rPr>
      </w:pPr>
      <w:r w:rsidRPr="0003229A">
        <w:rPr>
          <w:rFonts w:ascii="Times New Roman" w:hAnsi="Times New Roman" w:cs="Times New Roman"/>
          <w:b/>
          <w:i/>
          <w:color w:val="000000"/>
          <w:sz w:val="26"/>
          <w:szCs w:val="26"/>
        </w:rPr>
        <w:t xml:space="preserve">  </w:t>
      </w:r>
      <w:r w:rsidR="00ED2D2D">
        <w:rPr>
          <w:rFonts w:ascii="Times New Roman" w:hAnsi="Times New Roman" w:cs="Times New Roman"/>
          <w:b/>
          <w:i/>
          <w:color w:val="000000"/>
          <w:sz w:val="26"/>
          <w:szCs w:val="26"/>
        </w:rPr>
        <w:t>- Можно ли установить эти выплаты и пособия дистанционно, не приходя в СФР или МФЦ?</w:t>
      </w:r>
    </w:p>
    <w:p w:rsidR="00ED2D2D" w:rsidRPr="00ED2D2D" w:rsidRDefault="00ED2D2D" w:rsidP="005306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z w:val="16"/>
          <w:szCs w:val="16"/>
        </w:rPr>
      </w:pPr>
    </w:p>
    <w:p w:rsidR="00ED2D2D" w:rsidRPr="00056613" w:rsidRDefault="00ED2D2D" w:rsidP="00ED2D2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ED2D2D">
        <w:rPr>
          <w:rFonts w:ascii="Times New Roman" w:hAnsi="Times New Roman" w:cs="Times New Roman"/>
          <w:color w:val="000000"/>
          <w:sz w:val="26"/>
          <w:szCs w:val="26"/>
        </w:rPr>
        <w:t xml:space="preserve">Да, конечно. Большую </w:t>
      </w:r>
      <w:r>
        <w:rPr>
          <w:rFonts w:ascii="Times New Roman" w:hAnsi="Times New Roman" w:cs="Times New Roman"/>
          <w:color w:val="000000"/>
          <w:sz w:val="26"/>
          <w:szCs w:val="26"/>
        </w:rPr>
        <w:t>часть заявлений на установление</w:t>
      </w:r>
      <w:r w:rsidRPr="00ED2D2D">
        <w:rPr>
          <w:rFonts w:ascii="Times New Roman" w:hAnsi="Times New Roman" w:cs="Times New Roman"/>
          <w:color w:val="000000"/>
          <w:sz w:val="26"/>
          <w:szCs w:val="26"/>
        </w:rPr>
        <w:t xml:space="preserve"> пособий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можно подать дистанционно – через портал </w:t>
      </w:r>
      <w:proofErr w:type="spellStart"/>
      <w:r>
        <w:rPr>
          <w:rFonts w:ascii="Times New Roman" w:hAnsi="Times New Roman" w:cs="Times New Roman"/>
          <w:color w:val="000000"/>
          <w:sz w:val="26"/>
          <w:szCs w:val="26"/>
        </w:rPr>
        <w:t>госуслуг</w:t>
      </w:r>
      <w:proofErr w:type="spellEnd"/>
      <w:r>
        <w:rPr>
          <w:rFonts w:ascii="Times New Roman" w:hAnsi="Times New Roman" w:cs="Times New Roman"/>
          <w:color w:val="000000"/>
          <w:sz w:val="26"/>
          <w:szCs w:val="26"/>
        </w:rPr>
        <w:t>, на котором сегодня успешно работают уже более 100 электронных сервиса СФР для различных категорий граждан. Для получения услуг в электронном виде необходимо быть зарегистрированным в ЕСИА</w:t>
      </w:r>
      <w:r w:rsidR="003872E5">
        <w:rPr>
          <w:rFonts w:ascii="Times New Roman" w:hAnsi="Times New Roman" w:cs="Times New Roman"/>
          <w:color w:val="000000"/>
          <w:sz w:val="26"/>
          <w:szCs w:val="26"/>
        </w:rPr>
        <w:t xml:space="preserve"> (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на портале </w:t>
      </w:r>
      <w:proofErr w:type="spellStart"/>
      <w:r>
        <w:rPr>
          <w:rFonts w:ascii="Times New Roman" w:hAnsi="Times New Roman" w:cs="Times New Roman"/>
          <w:color w:val="000000"/>
          <w:sz w:val="26"/>
          <w:szCs w:val="26"/>
        </w:rPr>
        <w:t>госуслуг</w:t>
      </w:r>
      <w:proofErr w:type="spellEnd"/>
      <w:r>
        <w:rPr>
          <w:rFonts w:ascii="Times New Roman" w:hAnsi="Times New Roman" w:cs="Times New Roman"/>
          <w:color w:val="000000"/>
          <w:sz w:val="26"/>
          <w:szCs w:val="26"/>
        </w:rPr>
        <w:t xml:space="preserve">). Такой способ взаимодействия с Фондом очень удобен для граждан. </w:t>
      </w:r>
      <w:r w:rsidR="00056613">
        <w:rPr>
          <w:rFonts w:ascii="Times New Roman" w:hAnsi="Times New Roman" w:cs="Times New Roman"/>
          <w:color w:val="000000"/>
          <w:sz w:val="26"/>
          <w:szCs w:val="26"/>
        </w:rPr>
        <w:t xml:space="preserve">При этом часть услуг Фонд предоставляет в </w:t>
      </w:r>
      <w:proofErr w:type="spellStart"/>
      <w:r w:rsidR="00056613">
        <w:rPr>
          <w:rFonts w:ascii="Times New Roman" w:hAnsi="Times New Roman" w:cs="Times New Roman"/>
          <w:color w:val="000000"/>
          <w:sz w:val="26"/>
          <w:szCs w:val="26"/>
        </w:rPr>
        <w:t>проактивном</w:t>
      </w:r>
      <w:proofErr w:type="spellEnd"/>
      <w:r w:rsidR="00056613">
        <w:rPr>
          <w:rFonts w:ascii="Times New Roman" w:hAnsi="Times New Roman" w:cs="Times New Roman"/>
          <w:color w:val="000000"/>
          <w:sz w:val="26"/>
          <w:szCs w:val="26"/>
        </w:rPr>
        <w:t xml:space="preserve">, то есть в </w:t>
      </w:r>
      <w:proofErr w:type="spellStart"/>
      <w:r w:rsidR="00056613">
        <w:rPr>
          <w:rFonts w:ascii="Times New Roman" w:hAnsi="Times New Roman" w:cs="Times New Roman"/>
          <w:color w:val="000000"/>
          <w:sz w:val="26"/>
          <w:szCs w:val="26"/>
        </w:rPr>
        <w:t>беззаявительном</w:t>
      </w:r>
      <w:proofErr w:type="spellEnd"/>
      <w:r w:rsidR="00056613">
        <w:rPr>
          <w:rFonts w:ascii="Times New Roman" w:hAnsi="Times New Roman" w:cs="Times New Roman"/>
          <w:color w:val="000000"/>
          <w:sz w:val="26"/>
          <w:szCs w:val="26"/>
        </w:rPr>
        <w:t xml:space="preserve"> порядке, например, оформляет СНИЛС, сертификат на </w:t>
      </w:r>
      <w:proofErr w:type="spellStart"/>
      <w:r w:rsidR="00056613">
        <w:rPr>
          <w:rFonts w:ascii="Times New Roman" w:hAnsi="Times New Roman" w:cs="Times New Roman"/>
          <w:color w:val="000000"/>
          <w:sz w:val="26"/>
          <w:szCs w:val="26"/>
        </w:rPr>
        <w:t>маткапитал</w:t>
      </w:r>
      <w:proofErr w:type="spellEnd"/>
      <w:r w:rsidR="00056613">
        <w:rPr>
          <w:rFonts w:ascii="Times New Roman" w:hAnsi="Times New Roman" w:cs="Times New Roman"/>
          <w:color w:val="000000"/>
          <w:sz w:val="26"/>
          <w:szCs w:val="26"/>
        </w:rPr>
        <w:t>, выплаты лицам с инвалидностью и т.д.</w:t>
      </w:r>
    </w:p>
    <w:p w:rsidR="002D599E" w:rsidRPr="002D599E" w:rsidRDefault="002D599E" w:rsidP="0003229A">
      <w:pPr>
        <w:pStyle w:val="a3"/>
        <w:ind w:firstLine="567"/>
        <w:jc w:val="right"/>
        <w:rPr>
          <w:sz w:val="16"/>
          <w:szCs w:val="16"/>
        </w:rPr>
      </w:pPr>
    </w:p>
    <w:p w:rsidR="0003229A" w:rsidRPr="008B4AF6" w:rsidRDefault="0003229A" w:rsidP="0003229A">
      <w:pPr>
        <w:pStyle w:val="a3"/>
        <w:ind w:firstLine="567"/>
        <w:jc w:val="right"/>
        <w:rPr>
          <w:sz w:val="26"/>
          <w:szCs w:val="26"/>
        </w:rPr>
      </w:pPr>
      <w:r w:rsidRPr="003B08A9">
        <w:t>Пресс-</w:t>
      </w:r>
      <w:r>
        <w:t>служба</w:t>
      </w:r>
      <w:r w:rsidRPr="003B08A9">
        <w:t xml:space="preserve"> </w:t>
      </w:r>
      <w:r>
        <w:t>Отделения СФР</w:t>
      </w:r>
      <w:r w:rsidRPr="00CB4749">
        <w:t xml:space="preserve"> </w:t>
      </w:r>
      <w:r>
        <w:t xml:space="preserve"> </w:t>
      </w:r>
    </w:p>
    <w:sectPr w:rsidR="0003229A" w:rsidRPr="008B4AF6" w:rsidSect="00056613">
      <w:footerReference w:type="default" r:id="rId10"/>
      <w:pgSz w:w="11906" w:h="16838"/>
      <w:pgMar w:top="851" w:right="851" w:bottom="624" w:left="96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0D82" w:rsidRDefault="00C60D82" w:rsidP="0068161A">
      <w:pPr>
        <w:spacing w:after="0" w:line="240" w:lineRule="auto"/>
      </w:pPr>
      <w:r>
        <w:separator/>
      </w:r>
    </w:p>
  </w:endnote>
  <w:endnote w:type="continuationSeparator" w:id="0">
    <w:p w:rsidR="00C60D82" w:rsidRDefault="00C60D82" w:rsidP="006816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61A" w:rsidRDefault="0068161A" w:rsidP="002D599E">
    <w:pPr>
      <w:pStyle w:val="a9"/>
      <w:jc w:val="center"/>
    </w:pPr>
  </w:p>
  <w:p w:rsidR="0068161A" w:rsidRDefault="0068161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0D82" w:rsidRDefault="00C60D82" w:rsidP="0068161A">
      <w:pPr>
        <w:spacing w:after="0" w:line="240" w:lineRule="auto"/>
      </w:pPr>
      <w:r>
        <w:separator/>
      </w:r>
    </w:p>
  </w:footnote>
  <w:footnote w:type="continuationSeparator" w:id="0">
    <w:p w:rsidR="00C60D82" w:rsidRDefault="00C60D82" w:rsidP="006816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D2DD9"/>
    <w:multiLevelType w:val="hybridMultilevel"/>
    <w:tmpl w:val="493C03C0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3C781AB7"/>
    <w:multiLevelType w:val="multilevel"/>
    <w:tmpl w:val="3E7A1F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EA74333"/>
    <w:multiLevelType w:val="hybridMultilevel"/>
    <w:tmpl w:val="8E5E45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6340"/>
    <w:rsid w:val="000147EA"/>
    <w:rsid w:val="0003229A"/>
    <w:rsid w:val="00047C4B"/>
    <w:rsid w:val="00053F69"/>
    <w:rsid w:val="00056613"/>
    <w:rsid w:val="000C620A"/>
    <w:rsid w:val="001C5E44"/>
    <w:rsid w:val="0022076A"/>
    <w:rsid w:val="00240982"/>
    <w:rsid w:val="0024623E"/>
    <w:rsid w:val="002B09BC"/>
    <w:rsid w:val="002B1214"/>
    <w:rsid w:val="002D599E"/>
    <w:rsid w:val="00305490"/>
    <w:rsid w:val="00320ADB"/>
    <w:rsid w:val="003872E5"/>
    <w:rsid w:val="003B6E68"/>
    <w:rsid w:val="003F07BD"/>
    <w:rsid w:val="004457A7"/>
    <w:rsid w:val="004B2C81"/>
    <w:rsid w:val="004B7D2A"/>
    <w:rsid w:val="004C0372"/>
    <w:rsid w:val="004F51C5"/>
    <w:rsid w:val="00530643"/>
    <w:rsid w:val="005372E1"/>
    <w:rsid w:val="00582CF1"/>
    <w:rsid w:val="005C29F7"/>
    <w:rsid w:val="005F6340"/>
    <w:rsid w:val="0068161A"/>
    <w:rsid w:val="006B740A"/>
    <w:rsid w:val="006F0285"/>
    <w:rsid w:val="007A10C9"/>
    <w:rsid w:val="007F2B52"/>
    <w:rsid w:val="008051B2"/>
    <w:rsid w:val="00827735"/>
    <w:rsid w:val="00856F51"/>
    <w:rsid w:val="00895F8C"/>
    <w:rsid w:val="008B4AF6"/>
    <w:rsid w:val="00943B17"/>
    <w:rsid w:val="0094623E"/>
    <w:rsid w:val="009C79AB"/>
    <w:rsid w:val="00B9444B"/>
    <w:rsid w:val="00BB21D8"/>
    <w:rsid w:val="00BE28DF"/>
    <w:rsid w:val="00C04684"/>
    <w:rsid w:val="00C50A47"/>
    <w:rsid w:val="00C56A13"/>
    <w:rsid w:val="00C60D82"/>
    <w:rsid w:val="00C73519"/>
    <w:rsid w:val="00C75535"/>
    <w:rsid w:val="00C82770"/>
    <w:rsid w:val="00D0489E"/>
    <w:rsid w:val="00D612CC"/>
    <w:rsid w:val="00DB5CED"/>
    <w:rsid w:val="00DC7113"/>
    <w:rsid w:val="00DC761E"/>
    <w:rsid w:val="00E241AC"/>
    <w:rsid w:val="00E5520F"/>
    <w:rsid w:val="00EC58A3"/>
    <w:rsid w:val="00ED2D2D"/>
    <w:rsid w:val="00EE595E"/>
    <w:rsid w:val="00F008B2"/>
    <w:rsid w:val="00F01096"/>
    <w:rsid w:val="00F25031"/>
    <w:rsid w:val="00FB24B8"/>
    <w:rsid w:val="00FB5C1E"/>
    <w:rsid w:val="00FC0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C58A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4">
    <w:name w:val="Normal (Web)"/>
    <w:basedOn w:val="a"/>
    <w:uiPriority w:val="99"/>
    <w:semiHidden/>
    <w:unhideWhenUsed/>
    <w:rsid w:val="00EC58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F01096"/>
    <w:rPr>
      <w:b/>
      <w:bCs/>
    </w:rPr>
  </w:style>
  <w:style w:type="character" w:styleId="a6">
    <w:name w:val="Hyperlink"/>
    <w:basedOn w:val="a0"/>
    <w:uiPriority w:val="99"/>
    <w:semiHidden/>
    <w:unhideWhenUsed/>
    <w:rsid w:val="001C5E44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6816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8161A"/>
  </w:style>
  <w:style w:type="paragraph" w:styleId="a9">
    <w:name w:val="footer"/>
    <w:basedOn w:val="a"/>
    <w:link w:val="aa"/>
    <w:uiPriority w:val="99"/>
    <w:unhideWhenUsed/>
    <w:rsid w:val="006816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8161A"/>
  </w:style>
  <w:style w:type="paragraph" w:styleId="ab">
    <w:name w:val="List Paragraph"/>
    <w:basedOn w:val="a"/>
    <w:uiPriority w:val="34"/>
    <w:qFormat/>
    <w:rsid w:val="007A10C9"/>
    <w:pPr>
      <w:suppressAutoHyphens/>
      <w:ind w:left="720"/>
    </w:pPr>
    <w:rPr>
      <w:rFonts w:ascii="Calibri" w:eastAsia="Calibri" w:hAnsi="Calibri" w:cs="Times New Roman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9462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4623E"/>
    <w:rPr>
      <w:rFonts w:ascii="Tahoma" w:hAnsi="Tahoma" w:cs="Tahoma"/>
      <w:sz w:val="16"/>
      <w:szCs w:val="16"/>
    </w:rPr>
  </w:style>
  <w:style w:type="paragraph" w:styleId="ae">
    <w:name w:val="Title"/>
    <w:basedOn w:val="a"/>
    <w:next w:val="af"/>
    <w:link w:val="af0"/>
    <w:qFormat/>
    <w:rsid w:val="0003229A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af0">
    <w:name w:val="Название Знак"/>
    <w:basedOn w:val="a0"/>
    <w:link w:val="ae"/>
    <w:rsid w:val="0003229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f">
    <w:name w:val="Subtitle"/>
    <w:basedOn w:val="a"/>
    <w:next w:val="a"/>
    <w:link w:val="af1"/>
    <w:uiPriority w:val="11"/>
    <w:qFormat/>
    <w:rsid w:val="0003229A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1">
    <w:name w:val="Подзаголовок Знак"/>
    <w:basedOn w:val="a0"/>
    <w:link w:val="af"/>
    <w:uiPriority w:val="11"/>
    <w:rsid w:val="0003229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C58A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4">
    <w:name w:val="Normal (Web)"/>
    <w:basedOn w:val="a"/>
    <w:uiPriority w:val="99"/>
    <w:semiHidden/>
    <w:unhideWhenUsed/>
    <w:rsid w:val="00EC58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F01096"/>
    <w:rPr>
      <w:b/>
      <w:bCs/>
    </w:rPr>
  </w:style>
  <w:style w:type="character" w:styleId="a6">
    <w:name w:val="Hyperlink"/>
    <w:basedOn w:val="a0"/>
    <w:uiPriority w:val="99"/>
    <w:semiHidden/>
    <w:unhideWhenUsed/>
    <w:rsid w:val="001C5E44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6816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8161A"/>
  </w:style>
  <w:style w:type="paragraph" w:styleId="a9">
    <w:name w:val="footer"/>
    <w:basedOn w:val="a"/>
    <w:link w:val="aa"/>
    <w:uiPriority w:val="99"/>
    <w:unhideWhenUsed/>
    <w:rsid w:val="006816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8161A"/>
  </w:style>
  <w:style w:type="paragraph" w:styleId="ab">
    <w:name w:val="List Paragraph"/>
    <w:basedOn w:val="a"/>
    <w:uiPriority w:val="34"/>
    <w:qFormat/>
    <w:rsid w:val="007A10C9"/>
    <w:pPr>
      <w:suppressAutoHyphens/>
      <w:ind w:left="720"/>
    </w:pPr>
    <w:rPr>
      <w:rFonts w:ascii="Calibri" w:eastAsia="Calibri" w:hAnsi="Calibri" w:cs="Times New Roman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9462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4623E"/>
    <w:rPr>
      <w:rFonts w:ascii="Tahoma" w:hAnsi="Tahoma" w:cs="Tahoma"/>
      <w:sz w:val="16"/>
      <w:szCs w:val="16"/>
    </w:rPr>
  </w:style>
  <w:style w:type="paragraph" w:styleId="ae">
    <w:name w:val="Title"/>
    <w:basedOn w:val="a"/>
    <w:next w:val="af"/>
    <w:link w:val="af0"/>
    <w:qFormat/>
    <w:rsid w:val="0003229A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af0">
    <w:name w:val="Название Знак"/>
    <w:basedOn w:val="a0"/>
    <w:link w:val="ae"/>
    <w:rsid w:val="0003229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f">
    <w:name w:val="Subtitle"/>
    <w:basedOn w:val="a"/>
    <w:next w:val="a"/>
    <w:link w:val="af1"/>
    <w:uiPriority w:val="11"/>
    <w:qFormat/>
    <w:rsid w:val="0003229A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1">
    <w:name w:val="Подзаголовок Знак"/>
    <w:basedOn w:val="a0"/>
    <w:link w:val="af"/>
    <w:uiPriority w:val="11"/>
    <w:rsid w:val="0003229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780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2</Pages>
  <Words>973</Words>
  <Characters>5548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Понедельникова Татьяна Анатольевна</dc:creator>
  <cp:lastModifiedBy>Берестовая Ирина Александровна</cp:lastModifiedBy>
  <cp:revision>25</cp:revision>
  <cp:lastPrinted>2023-04-11T08:26:00Z</cp:lastPrinted>
  <dcterms:created xsi:type="dcterms:W3CDTF">2023-04-10T09:07:00Z</dcterms:created>
  <dcterms:modified xsi:type="dcterms:W3CDTF">2023-04-24T02:49:00Z</dcterms:modified>
</cp:coreProperties>
</file>