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41" w:rsidRDefault="00A94741" w:rsidP="00393C0C">
      <w:pPr>
        <w:tabs>
          <w:tab w:val="left" w:pos="6780"/>
        </w:tabs>
        <w:spacing w:after="0"/>
        <w:rPr>
          <w:rFonts w:ascii="Times New Roman" w:hAnsi="Times New Roman" w:cs="Times New Roman"/>
          <w:sz w:val="28"/>
          <w:szCs w:val="28"/>
        </w:rPr>
      </w:pPr>
      <w:r w:rsidRPr="00A94741">
        <w:rPr>
          <w:rFonts w:ascii="Times New Roman" w:hAnsi="Times New Roman" w:cs="Times New Roman"/>
          <w:sz w:val="28"/>
          <w:szCs w:val="28"/>
        </w:rPr>
        <w:t xml:space="preserve">                                               </w:t>
      </w:r>
    </w:p>
    <w:p w:rsidR="00393C0C" w:rsidRDefault="00393C0C" w:rsidP="00393C0C">
      <w:pPr>
        <w:tabs>
          <w:tab w:val="left" w:pos="6780"/>
        </w:tabs>
        <w:spacing w:after="0"/>
        <w:rPr>
          <w:rFonts w:ascii="Times New Roman" w:hAnsi="Times New Roman" w:cs="Times New Roman"/>
          <w:sz w:val="28"/>
          <w:szCs w:val="28"/>
        </w:rPr>
      </w:pPr>
    </w:p>
    <w:p w:rsidR="00393C0C" w:rsidRDefault="00393C0C" w:rsidP="00393C0C">
      <w:pPr>
        <w:tabs>
          <w:tab w:val="left" w:pos="6780"/>
        </w:tabs>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99835" cy="8662273"/>
            <wp:effectExtent l="19050" t="0" r="5715" b="0"/>
            <wp:docPr id="1" name="Рисунок 1" descr="C:\Users\User\Desktop\МНГП 16 сельсоветов\МНГП Тартасский сельсовет\Тартасский решение сессии о МНГ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НГП 16 сельсоветов\МНГП Тартасский сельсовет\Тартасский решение сессии о МНГП.jpg"/>
                    <pic:cNvPicPr>
                      <a:picLocks noChangeAspect="1" noChangeArrowheads="1"/>
                    </pic:cNvPicPr>
                  </pic:nvPicPr>
                  <pic:blipFill>
                    <a:blip r:embed="rId5" cstate="print"/>
                    <a:srcRect/>
                    <a:stretch>
                      <a:fillRect/>
                    </a:stretch>
                  </pic:blipFill>
                  <pic:spPr bwMode="auto">
                    <a:xfrm>
                      <a:off x="0" y="0"/>
                      <a:ext cx="6299835" cy="8662273"/>
                    </a:xfrm>
                    <a:prstGeom prst="rect">
                      <a:avLst/>
                    </a:prstGeom>
                    <a:noFill/>
                    <a:ln w="9525">
                      <a:noFill/>
                      <a:miter lim="800000"/>
                      <a:headEnd/>
                      <a:tailEnd/>
                    </a:ln>
                  </pic:spPr>
                </pic:pic>
              </a:graphicData>
            </a:graphic>
          </wp:inline>
        </w:drawing>
      </w:r>
    </w:p>
    <w:p w:rsidR="00393C0C" w:rsidRDefault="00393C0C" w:rsidP="00393C0C">
      <w:pPr>
        <w:spacing w:after="0"/>
        <w:jc w:val="center"/>
        <w:rPr>
          <w:rFonts w:ascii="Times New Roman" w:hAnsi="Times New Roman" w:cs="Times New Roman"/>
          <w:sz w:val="28"/>
          <w:szCs w:val="28"/>
        </w:rPr>
      </w:pPr>
    </w:p>
    <w:p w:rsidR="00393C0C" w:rsidRPr="00A94741" w:rsidRDefault="00393C0C" w:rsidP="00A94741">
      <w:pPr>
        <w:spacing w:after="0"/>
        <w:jc w:val="right"/>
        <w:rPr>
          <w:rFonts w:ascii="Times New Roman" w:hAnsi="Times New Roman" w:cs="Times New Roman"/>
          <w:sz w:val="28"/>
          <w:szCs w:val="28"/>
        </w:rPr>
      </w:pPr>
    </w:p>
    <w:p w:rsidR="00A94741" w:rsidRPr="00A94741" w:rsidRDefault="00A94741" w:rsidP="00A94741">
      <w:pPr>
        <w:spacing w:after="0"/>
        <w:jc w:val="right"/>
        <w:rPr>
          <w:rFonts w:ascii="Times New Roman" w:hAnsi="Times New Roman" w:cs="Times New Roman"/>
          <w:sz w:val="28"/>
          <w:szCs w:val="28"/>
        </w:rPr>
      </w:pPr>
      <w:r w:rsidRPr="00A94741">
        <w:rPr>
          <w:rFonts w:ascii="Times New Roman" w:hAnsi="Times New Roman" w:cs="Times New Roman"/>
          <w:sz w:val="28"/>
          <w:szCs w:val="28"/>
        </w:rPr>
        <w:t>УТВЕРЖДЕНЫ</w:t>
      </w:r>
    </w:p>
    <w:p w:rsidR="00A94741" w:rsidRPr="00A94741" w:rsidRDefault="00A94741" w:rsidP="00A94741">
      <w:pPr>
        <w:spacing w:after="0"/>
        <w:jc w:val="right"/>
        <w:rPr>
          <w:rFonts w:ascii="Times New Roman" w:hAnsi="Times New Roman" w:cs="Times New Roman"/>
          <w:sz w:val="28"/>
          <w:szCs w:val="28"/>
        </w:rPr>
      </w:pPr>
      <w:r w:rsidRPr="00A94741">
        <w:rPr>
          <w:rFonts w:ascii="Times New Roman" w:hAnsi="Times New Roman" w:cs="Times New Roman"/>
          <w:sz w:val="28"/>
          <w:szCs w:val="28"/>
        </w:rPr>
        <w:t xml:space="preserve">Решением сессии </w:t>
      </w:r>
    </w:p>
    <w:p w:rsidR="00A94741" w:rsidRPr="00A94741" w:rsidRDefault="00A94741" w:rsidP="00A94741">
      <w:pPr>
        <w:spacing w:after="0"/>
        <w:jc w:val="right"/>
        <w:rPr>
          <w:rFonts w:ascii="Times New Roman" w:hAnsi="Times New Roman" w:cs="Times New Roman"/>
          <w:sz w:val="28"/>
          <w:szCs w:val="28"/>
        </w:rPr>
      </w:pP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w:t>
      </w:r>
    </w:p>
    <w:p w:rsidR="00A94741" w:rsidRPr="00A94741" w:rsidRDefault="00A94741" w:rsidP="00A94741">
      <w:pPr>
        <w:spacing w:after="0"/>
        <w:jc w:val="right"/>
        <w:rPr>
          <w:rFonts w:ascii="Times New Roman" w:hAnsi="Times New Roman" w:cs="Times New Roman"/>
          <w:sz w:val="28"/>
          <w:szCs w:val="28"/>
        </w:rPr>
      </w:pPr>
      <w:r w:rsidRPr="00A94741">
        <w:rPr>
          <w:rFonts w:ascii="Times New Roman" w:hAnsi="Times New Roman" w:cs="Times New Roman"/>
          <w:sz w:val="28"/>
          <w:szCs w:val="28"/>
        </w:rPr>
        <w:t xml:space="preserve">Венгеровского района </w:t>
      </w:r>
    </w:p>
    <w:p w:rsidR="00A94741" w:rsidRPr="00A94741" w:rsidRDefault="00A94741" w:rsidP="00A94741">
      <w:pPr>
        <w:spacing w:after="0"/>
        <w:jc w:val="right"/>
        <w:rPr>
          <w:rFonts w:ascii="Times New Roman" w:hAnsi="Times New Roman" w:cs="Times New Roman"/>
          <w:sz w:val="28"/>
          <w:szCs w:val="28"/>
        </w:rPr>
      </w:pPr>
      <w:r w:rsidRPr="00A94741">
        <w:rPr>
          <w:rFonts w:ascii="Times New Roman" w:hAnsi="Times New Roman" w:cs="Times New Roman"/>
          <w:sz w:val="28"/>
          <w:szCs w:val="28"/>
        </w:rPr>
        <w:t xml:space="preserve">Новосибирской области </w:t>
      </w:r>
    </w:p>
    <w:p w:rsidR="00A94741" w:rsidRPr="00A94741" w:rsidRDefault="00A94741" w:rsidP="00A94741">
      <w:pPr>
        <w:spacing w:after="0"/>
        <w:jc w:val="center"/>
        <w:rPr>
          <w:rFonts w:ascii="Times New Roman" w:hAnsi="Times New Roman" w:cs="Times New Roman"/>
          <w:sz w:val="28"/>
          <w:szCs w:val="28"/>
        </w:rPr>
      </w:pPr>
      <w:r w:rsidRPr="00A94741">
        <w:rPr>
          <w:rFonts w:ascii="Times New Roman" w:hAnsi="Times New Roman" w:cs="Times New Roman"/>
          <w:sz w:val="28"/>
          <w:szCs w:val="28"/>
        </w:rPr>
        <w:t xml:space="preserve">                                                                                                  от 23.12.2015  № 26</w:t>
      </w:r>
    </w:p>
    <w:p w:rsidR="00A94741" w:rsidRPr="00A94741" w:rsidRDefault="00A94741" w:rsidP="00A94741">
      <w:pPr>
        <w:widowControl w:val="0"/>
        <w:autoSpaceDE w:val="0"/>
        <w:autoSpaceDN w:val="0"/>
        <w:adjustRightInd w:val="0"/>
        <w:spacing w:after="0"/>
        <w:ind w:left="5954"/>
        <w:jc w:val="center"/>
        <w:rPr>
          <w:rFonts w:ascii="Times New Roman" w:hAnsi="Times New Roman" w:cs="Times New Roman"/>
          <w:b/>
          <w:sz w:val="28"/>
          <w:szCs w:val="28"/>
        </w:rPr>
      </w:pPr>
    </w:p>
    <w:p w:rsidR="00A94741" w:rsidRPr="00A94741" w:rsidRDefault="00A94741" w:rsidP="00A94741">
      <w:pPr>
        <w:widowControl w:val="0"/>
        <w:autoSpaceDE w:val="0"/>
        <w:autoSpaceDN w:val="0"/>
        <w:adjustRightInd w:val="0"/>
        <w:spacing w:after="0"/>
        <w:ind w:left="5954"/>
        <w:jc w:val="center"/>
        <w:rPr>
          <w:rFonts w:ascii="Times New Roman" w:hAnsi="Times New Roman" w:cs="Times New Roman"/>
          <w:b/>
          <w:bCs/>
          <w:sz w:val="28"/>
          <w:szCs w:val="28"/>
        </w:rPr>
      </w:pPr>
    </w:p>
    <w:p w:rsidR="00A94741" w:rsidRPr="00A94741" w:rsidRDefault="00A94741" w:rsidP="00A94741">
      <w:pPr>
        <w:suppressAutoHyphens/>
        <w:spacing w:after="0"/>
        <w:jc w:val="center"/>
        <w:rPr>
          <w:rFonts w:ascii="Times New Roman" w:hAnsi="Times New Roman" w:cs="Times New Roman"/>
          <w:b/>
          <w:bCs/>
          <w:sz w:val="28"/>
          <w:szCs w:val="28"/>
        </w:rPr>
      </w:pPr>
      <w:r w:rsidRPr="00A94741">
        <w:rPr>
          <w:rFonts w:ascii="Times New Roman" w:hAnsi="Times New Roman" w:cs="Times New Roman"/>
          <w:b/>
          <w:bCs/>
          <w:sz w:val="28"/>
          <w:szCs w:val="28"/>
        </w:rPr>
        <w:t xml:space="preserve">МЕСТНЫЕ НОРМАТИВЫ </w:t>
      </w:r>
    </w:p>
    <w:p w:rsidR="00A94741" w:rsidRPr="00A94741" w:rsidRDefault="00A94741" w:rsidP="00A94741">
      <w:pPr>
        <w:suppressAutoHyphens/>
        <w:spacing w:after="0"/>
        <w:jc w:val="center"/>
        <w:rPr>
          <w:rFonts w:ascii="Times New Roman" w:hAnsi="Times New Roman" w:cs="Times New Roman"/>
          <w:b/>
          <w:bCs/>
          <w:sz w:val="28"/>
          <w:szCs w:val="28"/>
        </w:rPr>
      </w:pPr>
      <w:r w:rsidRPr="00A94741">
        <w:rPr>
          <w:rFonts w:ascii="Times New Roman" w:hAnsi="Times New Roman" w:cs="Times New Roman"/>
          <w:b/>
          <w:bCs/>
          <w:sz w:val="28"/>
          <w:szCs w:val="28"/>
        </w:rPr>
        <w:t xml:space="preserve">градостроительного проектирования </w:t>
      </w:r>
      <w:proofErr w:type="spellStart"/>
      <w:r w:rsidRPr="00A94741">
        <w:rPr>
          <w:rFonts w:ascii="Times New Roman" w:hAnsi="Times New Roman" w:cs="Times New Roman"/>
          <w:b/>
          <w:bCs/>
          <w:sz w:val="28"/>
          <w:szCs w:val="28"/>
        </w:rPr>
        <w:t>Тартасского</w:t>
      </w:r>
      <w:proofErr w:type="spellEnd"/>
      <w:r w:rsidRPr="00A94741">
        <w:rPr>
          <w:rFonts w:ascii="Times New Roman" w:hAnsi="Times New Roman" w:cs="Times New Roman"/>
          <w:b/>
          <w:bCs/>
          <w:sz w:val="28"/>
          <w:szCs w:val="28"/>
        </w:rPr>
        <w:t xml:space="preserve"> сельсовета Венгеровского района Новосибирской области</w:t>
      </w:r>
    </w:p>
    <w:p w:rsidR="00A94741" w:rsidRPr="00A94741" w:rsidRDefault="00A94741" w:rsidP="00A94741">
      <w:pPr>
        <w:widowControl w:val="0"/>
        <w:suppressAutoHyphens/>
        <w:spacing w:after="0"/>
        <w:ind w:firstLine="220"/>
        <w:jc w:val="right"/>
        <w:rPr>
          <w:rFonts w:ascii="Times New Roman" w:hAnsi="Times New Roman" w:cs="Times New Roman"/>
          <w:bCs/>
          <w:sz w:val="28"/>
          <w:szCs w:val="28"/>
        </w:rPr>
      </w:pPr>
    </w:p>
    <w:p w:rsidR="00A94741" w:rsidRPr="00A94741" w:rsidRDefault="00A94741" w:rsidP="00A94741">
      <w:pPr>
        <w:widowControl w:val="0"/>
        <w:suppressAutoHyphens/>
        <w:spacing w:after="0"/>
        <w:ind w:firstLine="220"/>
        <w:jc w:val="center"/>
        <w:rPr>
          <w:rFonts w:ascii="Times New Roman" w:hAnsi="Times New Roman" w:cs="Times New Roman"/>
          <w:b/>
          <w:bCs/>
          <w:sz w:val="28"/>
          <w:szCs w:val="28"/>
        </w:rPr>
      </w:pPr>
    </w:p>
    <w:p w:rsidR="00A94741" w:rsidRPr="00A94741" w:rsidRDefault="00A94741" w:rsidP="00A94741">
      <w:pPr>
        <w:widowControl w:val="0"/>
        <w:suppressAutoHyphens/>
        <w:spacing w:after="0"/>
        <w:ind w:firstLine="220"/>
        <w:jc w:val="center"/>
        <w:rPr>
          <w:rFonts w:ascii="Times New Roman" w:hAnsi="Times New Roman" w:cs="Times New Roman"/>
          <w:b/>
          <w:bCs/>
          <w:sz w:val="28"/>
          <w:szCs w:val="28"/>
        </w:rPr>
      </w:pPr>
    </w:p>
    <w:p w:rsidR="00A94741" w:rsidRPr="00A94741" w:rsidRDefault="00A94741" w:rsidP="00A94741">
      <w:pPr>
        <w:widowControl w:val="0"/>
        <w:suppressAutoHyphens/>
        <w:spacing w:after="0"/>
        <w:ind w:firstLine="220"/>
        <w:jc w:val="center"/>
        <w:rPr>
          <w:rFonts w:ascii="Times New Roman" w:hAnsi="Times New Roman" w:cs="Times New Roman"/>
          <w:b/>
          <w:sz w:val="28"/>
          <w:szCs w:val="28"/>
        </w:rPr>
      </w:pPr>
      <w:r w:rsidRPr="00A94741">
        <w:rPr>
          <w:rFonts w:ascii="Times New Roman" w:hAnsi="Times New Roman" w:cs="Times New Roman"/>
          <w:b/>
          <w:sz w:val="28"/>
          <w:szCs w:val="28"/>
        </w:rPr>
        <w:t>Содержание</w:t>
      </w:r>
    </w:p>
    <w:p w:rsidR="00A94741" w:rsidRPr="00A94741" w:rsidRDefault="00A94741" w:rsidP="00A94741">
      <w:pPr>
        <w:widowControl w:val="0"/>
        <w:suppressAutoHyphens/>
        <w:spacing w:after="0"/>
        <w:ind w:firstLine="220"/>
        <w:jc w:val="center"/>
        <w:rPr>
          <w:rFonts w:ascii="Times New Roman" w:hAnsi="Times New Roman" w:cs="Times New Roman"/>
          <w:bCs/>
          <w:sz w:val="28"/>
          <w:szCs w:val="28"/>
        </w:rPr>
      </w:pPr>
    </w:p>
    <w:p w:rsidR="00A94741" w:rsidRPr="00A94741" w:rsidRDefault="00A94741" w:rsidP="00A94741">
      <w:pPr>
        <w:suppressAutoHyphens/>
        <w:spacing w:after="0"/>
        <w:ind w:firstLine="709"/>
        <w:rPr>
          <w:rFonts w:ascii="Times New Roman" w:hAnsi="Times New Roman" w:cs="Times New Roman"/>
          <w:bCs/>
          <w:sz w:val="28"/>
          <w:szCs w:val="28"/>
        </w:rPr>
      </w:pPr>
      <w:proofErr w:type="gramStart"/>
      <w:r w:rsidRPr="00A94741">
        <w:rPr>
          <w:rFonts w:ascii="Times New Roman" w:hAnsi="Times New Roman" w:cs="Times New Roman"/>
          <w:bCs/>
          <w:sz w:val="28"/>
          <w:szCs w:val="28"/>
          <w:lang w:val="en-US"/>
        </w:rPr>
        <w:t>I</w:t>
      </w:r>
      <w:r w:rsidRPr="00A94741">
        <w:rPr>
          <w:rFonts w:ascii="Times New Roman" w:hAnsi="Times New Roman" w:cs="Times New Roman"/>
          <w:bCs/>
          <w:sz w:val="28"/>
          <w:szCs w:val="28"/>
        </w:rPr>
        <w:t>.</w:t>
      </w:r>
      <w:r w:rsidRPr="00A94741">
        <w:rPr>
          <w:rFonts w:ascii="Times New Roman" w:hAnsi="Times New Roman" w:cs="Times New Roman"/>
          <w:bCs/>
          <w:sz w:val="28"/>
          <w:szCs w:val="28"/>
          <w:lang w:val="en-US"/>
        </w:rPr>
        <w:t> </w:t>
      </w:r>
      <w:r w:rsidRPr="00A94741">
        <w:rPr>
          <w:rFonts w:ascii="Times New Roman" w:hAnsi="Times New Roman" w:cs="Times New Roman"/>
          <w:bCs/>
          <w:sz w:val="28"/>
          <w:szCs w:val="28"/>
        </w:rPr>
        <w:t>Общие положения.</w:t>
      </w:r>
      <w:proofErr w:type="gramEnd"/>
    </w:p>
    <w:p w:rsidR="00A94741" w:rsidRPr="00A94741" w:rsidRDefault="00A94741" w:rsidP="00A94741">
      <w:pPr>
        <w:suppressAutoHyphens/>
        <w:spacing w:after="0"/>
        <w:ind w:firstLine="709"/>
        <w:rPr>
          <w:rFonts w:ascii="Times New Roman" w:hAnsi="Times New Roman" w:cs="Times New Roman"/>
          <w:sz w:val="28"/>
          <w:szCs w:val="28"/>
        </w:rPr>
      </w:pPr>
      <w:r w:rsidRPr="00A94741">
        <w:rPr>
          <w:rFonts w:ascii="Times New Roman" w:hAnsi="Times New Roman" w:cs="Times New Roman"/>
          <w:sz w:val="28"/>
          <w:szCs w:val="28"/>
        </w:rPr>
        <w:t>Перечень используемых сокращений.</w:t>
      </w:r>
    </w:p>
    <w:p w:rsidR="00A94741" w:rsidRPr="00A94741" w:rsidRDefault="00A94741" w:rsidP="00A94741">
      <w:pPr>
        <w:autoSpaceDE w:val="0"/>
        <w:autoSpaceDN w:val="0"/>
        <w:adjustRightInd w:val="0"/>
        <w:spacing w:after="0"/>
        <w:ind w:firstLine="709"/>
        <w:rPr>
          <w:rFonts w:ascii="Times New Roman" w:hAnsi="Times New Roman" w:cs="Times New Roman"/>
          <w:bCs/>
          <w:sz w:val="28"/>
          <w:szCs w:val="28"/>
        </w:rPr>
      </w:pPr>
      <w:r w:rsidRPr="00A94741">
        <w:rPr>
          <w:rFonts w:ascii="Times New Roman" w:hAnsi="Times New Roman" w:cs="Times New Roman"/>
          <w:bCs/>
          <w:sz w:val="28"/>
          <w:szCs w:val="28"/>
          <w:lang w:val="en-US"/>
        </w:rPr>
        <w:t>II</w:t>
      </w:r>
      <w:r w:rsidRPr="00A94741">
        <w:rPr>
          <w:rFonts w:ascii="Times New Roman" w:hAnsi="Times New Roman" w:cs="Times New Roman"/>
          <w:bCs/>
          <w:sz w:val="28"/>
          <w:szCs w:val="28"/>
        </w:rPr>
        <w:t>. Основная часть.</w:t>
      </w:r>
    </w:p>
    <w:p w:rsidR="00A94741" w:rsidRPr="00A94741" w:rsidRDefault="00A94741" w:rsidP="00A94741">
      <w:pPr>
        <w:suppressAutoHyphens/>
        <w:spacing w:after="0"/>
        <w:ind w:firstLine="709"/>
        <w:rPr>
          <w:rFonts w:ascii="Times New Roman" w:hAnsi="Times New Roman" w:cs="Times New Roman"/>
          <w:bCs/>
          <w:sz w:val="28"/>
          <w:szCs w:val="28"/>
        </w:rPr>
      </w:pPr>
      <w:r w:rsidRPr="00A94741">
        <w:rPr>
          <w:rFonts w:ascii="Times New Roman" w:hAnsi="Times New Roman" w:cs="Times New Roman"/>
          <w:bCs/>
          <w:sz w:val="28"/>
          <w:szCs w:val="28"/>
        </w:rPr>
        <w:t>1. Термины и определения.</w:t>
      </w:r>
    </w:p>
    <w:p w:rsidR="00A94741" w:rsidRPr="00A94741" w:rsidRDefault="00A94741" w:rsidP="00A94741">
      <w:pPr>
        <w:widowControl w:val="0"/>
        <w:suppressAutoHyphens/>
        <w:spacing w:after="0"/>
        <w:ind w:firstLine="709"/>
        <w:rPr>
          <w:rFonts w:ascii="Times New Roman" w:hAnsi="Times New Roman" w:cs="Times New Roman"/>
          <w:bCs/>
          <w:sz w:val="28"/>
          <w:szCs w:val="28"/>
        </w:rPr>
      </w:pPr>
      <w:r w:rsidRPr="00A94741">
        <w:rPr>
          <w:rFonts w:ascii="Times New Roman" w:hAnsi="Times New Roman" w:cs="Times New Roman"/>
          <w:bCs/>
          <w:sz w:val="28"/>
          <w:szCs w:val="28"/>
        </w:rPr>
        <w:t>2. Цели и задачи разработки местных нормативов градостроительного проектирования Венгеровского района</w:t>
      </w:r>
    </w:p>
    <w:p w:rsidR="00A94741" w:rsidRPr="00A94741" w:rsidRDefault="00A94741" w:rsidP="00A94741">
      <w:pPr>
        <w:widowControl w:val="0"/>
        <w:autoSpaceDE w:val="0"/>
        <w:autoSpaceDN w:val="0"/>
        <w:adjustRightInd w:val="0"/>
        <w:spacing w:after="0"/>
        <w:ind w:firstLine="709"/>
        <w:outlineLvl w:val="2"/>
        <w:rPr>
          <w:rFonts w:ascii="Times New Roman" w:hAnsi="Times New Roman" w:cs="Times New Roman"/>
          <w:sz w:val="28"/>
          <w:szCs w:val="28"/>
        </w:rPr>
      </w:pPr>
      <w:r w:rsidRPr="00A94741">
        <w:rPr>
          <w:rFonts w:ascii="Times New Roman" w:hAnsi="Times New Roman" w:cs="Times New Roman"/>
          <w:sz w:val="28"/>
          <w:szCs w:val="28"/>
        </w:rPr>
        <w:t xml:space="preserve">3. Общая характеристика состава и содержания </w:t>
      </w:r>
      <w:r w:rsidRPr="00A94741">
        <w:rPr>
          <w:rFonts w:ascii="Times New Roman" w:hAnsi="Times New Roman" w:cs="Times New Roman"/>
          <w:bCs/>
          <w:sz w:val="28"/>
          <w:szCs w:val="28"/>
        </w:rPr>
        <w:t xml:space="preserve">местных нормативов градостроительного проектирования </w:t>
      </w:r>
      <w:proofErr w:type="spellStart"/>
      <w:r w:rsidRPr="00A94741">
        <w:rPr>
          <w:rFonts w:ascii="Times New Roman" w:hAnsi="Times New Roman" w:cs="Times New Roman"/>
          <w:bCs/>
          <w:sz w:val="28"/>
          <w:szCs w:val="28"/>
        </w:rPr>
        <w:t>Тартасского</w:t>
      </w:r>
      <w:proofErr w:type="spellEnd"/>
      <w:r w:rsidRPr="00A94741">
        <w:rPr>
          <w:rFonts w:ascii="Times New Roman" w:hAnsi="Times New Roman" w:cs="Times New Roman"/>
          <w:bCs/>
          <w:sz w:val="28"/>
          <w:szCs w:val="28"/>
        </w:rPr>
        <w:t xml:space="preserve"> сельсовета Венгеровского района Новосибирской области. </w:t>
      </w:r>
      <w:r w:rsidRPr="00A94741">
        <w:rPr>
          <w:rFonts w:ascii="Times New Roman" w:hAnsi="Times New Roman" w:cs="Times New Roman"/>
          <w:sz w:val="28"/>
          <w:szCs w:val="28"/>
        </w:rPr>
        <w:t>.</w:t>
      </w:r>
    </w:p>
    <w:p w:rsidR="00A94741" w:rsidRPr="00A94741" w:rsidRDefault="00A94741" w:rsidP="00A94741">
      <w:pPr>
        <w:autoSpaceDE w:val="0"/>
        <w:autoSpaceDN w:val="0"/>
        <w:adjustRightInd w:val="0"/>
        <w:spacing w:after="0"/>
        <w:ind w:firstLine="709"/>
        <w:rPr>
          <w:rFonts w:ascii="Times New Roman" w:hAnsi="Times New Roman" w:cs="Times New Roman"/>
          <w:bCs/>
          <w:sz w:val="28"/>
          <w:szCs w:val="28"/>
        </w:rPr>
      </w:pPr>
      <w:r w:rsidRPr="00A94741">
        <w:rPr>
          <w:rFonts w:ascii="Times New Roman" w:hAnsi="Times New Roman" w:cs="Times New Roman"/>
          <w:bCs/>
          <w:sz w:val="28"/>
          <w:szCs w:val="28"/>
        </w:rPr>
        <w:t>4.</w:t>
      </w:r>
      <w:r w:rsidRPr="00A94741">
        <w:rPr>
          <w:rFonts w:ascii="Times New Roman" w:hAnsi="Times New Roman" w:cs="Times New Roman"/>
          <w:bCs/>
          <w:sz w:val="28"/>
          <w:szCs w:val="28"/>
          <w:lang w:val="en-US"/>
        </w:rPr>
        <w:t> </w:t>
      </w:r>
      <w:r w:rsidRPr="00A94741">
        <w:rPr>
          <w:rFonts w:ascii="Times New Roman" w:hAnsi="Times New Roman" w:cs="Times New Roman"/>
          <w:bCs/>
          <w:sz w:val="28"/>
          <w:szCs w:val="28"/>
        </w:rPr>
        <w:t xml:space="preserve">Расчетные показатели минимально допустимого уровня обеспеченности объектами местного значения </w:t>
      </w:r>
      <w:r w:rsidRPr="00A94741">
        <w:rPr>
          <w:rFonts w:ascii="Times New Roman" w:hAnsi="Times New Roman" w:cs="Times New Roman"/>
          <w:sz w:val="28"/>
          <w:szCs w:val="28"/>
        </w:rPr>
        <w:t>муниципального района</w:t>
      </w:r>
      <w:r w:rsidRPr="00A94741">
        <w:rPr>
          <w:rFonts w:ascii="Times New Roman" w:hAnsi="Times New Roman" w:cs="Times New Roman"/>
          <w:bCs/>
          <w:sz w:val="28"/>
          <w:szCs w:val="28"/>
        </w:rPr>
        <w:t xml:space="preserve"> и расчетные показатели максимально допустимого уровня территориальной доступности таких объектов для населения.</w:t>
      </w:r>
    </w:p>
    <w:p w:rsidR="00A94741" w:rsidRPr="00A94741" w:rsidRDefault="00A94741" w:rsidP="00A94741">
      <w:pPr>
        <w:pStyle w:val="ConsPlusNormal"/>
        <w:ind w:firstLine="709"/>
        <w:jc w:val="both"/>
        <w:outlineLvl w:val="1"/>
        <w:rPr>
          <w:rFonts w:ascii="Times New Roman" w:hAnsi="Times New Roman" w:cs="Times New Roman"/>
          <w:bCs/>
          <w:sz w:val="28"/>
          <w:szCs w:val="28"/>
        </w:rPr>
      </w:pPr>
      <w:r w:rsidRPr="00A94741">
        <w:rPr>
          <w:rFonts w:ascii="Times New Roman" w:hAnsi="Times New Roman" w:cs="Times New Roman"/>
          <w:bCs/>
          <w:sz w:val="28"/>
          <w:szCs w:val="28"/>
          <w:lang w:val="en-US"/>
        </w:rPr>
        <w:t>III</w:t>
      </w:r>
      <w:r w:rsidRPr="00A94741">
        <w:rPr>
          <w:rFonts w:ascii="Times New Roman" w:hAnsi="Times New Roman" w:cs="Times New Roman"/>
          <w:bCs/>
          <w:sz w:val="28"/>
          <w:szCs w:val="28"/>
        </w:rPr>
        <w:t>. </w:t>
      </w:r>
      <w:r w:rsidRPr="00A94741">
        <w:rPr>
          <w:rFonts w:ascii="Times New Roman" w:hAnsi="Times New Roman" w:cs="Times New Roman"/>
          <w:sz w:val="28"/>
          <w:szCs w:val="28"/>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A94741" w:rsidRPr="00A94741" w:rsidRDefault="00A94741" w:rsidP="00A94741">
      <w:pPr>
        <w:widowControl w:val="0"/>
        <w:suppressAutoHyphens/>
        <w:spacing w:after="0"/>
        <w:ind w:firstLine="709"/>
        <w:rPr>
          <w:rFonts w:ascii="Times New Roman" w:hAnsi="Times New Roman" w:cs="Times New Roman"/>
          <w:sz w:val="28"/>
          <w:szCs w:val="28"/>
        </w:rPr>
      </w:pPr>
      <w:r w:rsidRPr="00A94741">
        <w:rPr>
          <w:rFonts w:ascii="Times New Roman" w:hAnsi="Times New Roman" w:cs="Times New Roman"/>
          <w:bCs/>
          <w:sz w:val="28"/>
          <w:szCs w:val="28"/>
          <w:lang w:val="en-US"/>
        </w:rPr>
        <w:t>IV</w:t>
      </w:r>
      <w:r w:rsidRPr="00A94741">
        <w:rPr>
          <w:rFonts w:ascii="Times New Roman" w:hAnsi="Times New Roman" w:cs="Times New Roman"/>
          <w:bCs/>
          <w:sz w:val="28"/>
          <w:szCs w:val="28"/>
        </w:rPr>
        <w:t>.</w:t>
      </w:r>
      <w:r w:rsidRPr="00A94741">
        <w:rPr>
          <w:rFonts w:ascii="Times New Roman" w:hAnsi="Times New Roman" w:cs="Times New Roman"/>
          <w:bCs/>
          <w:sz w:val="28"/>
          <w:szCs w:val="28"/>
          <w:lang w:val="en-US"/>
        </w:rPr>
        <w:t> </w:t>
      </w:r>
      <w:r w:rsidRPr="00A94741">
        <w:rPr>
          <w:rFonts w:ascii="Times New Roman" w:hAnsi="Times New Roman" w:cs="Times New Roman"/>
          <w:bCs/>
          <w:sz w:val="28"/>
          <w:szCs w:val="28"/>
        </w:rPr>
        <w:t xml:space="preserve">Материалы по обоснованию расчетных показателей, содержащихся в основной части </w:t>
      </w:r>
      <w:r w:rsidRPr="00A94741">
        <w:rPr>
          <w:rFonts w:ascii="Times New Roman" w:hAnsi="Times New Roman" w:cs="Times New Roman"/>
          <w:sz w:val="28"/>
          <w:szCs w:val="28"/>
        </w:rPr>
        <w:t>местных</w:t>
      </w:r>
      <w:r w:rsidRPr="00A94741">
        <w:rPr>
          <w:rFonts w:ascii="Times New Roman" w:hAnsi="Times New Roman" w:cs="Times New Roman"/>
          <w:bCs/>
          <w:sz w:val="28"/>
          <w:szCs w:val="28"/>
        </w:rPr>
        <w:t xml:space="preserve"> нормативов градостроительного проектирования.</w:t>
      </w:r>
    </w:p>
    <w:p w:rsidR="00A94741" w:rsidRPr="00A94741" w:rsidRDefault="00A94741" w:rsidP="00A94741">
      <w:pPr>
        <w:widowControl w:val="0"/>
        <w:autoSpaceDE w:val="0"/>
        <w:autoSpaceDN w:val="0"/>
        <w:adjustRightInd w:val="0"/>
        <w:spacing w:after="0"/>
        <w:ind w:firstLine="709"/>
        <w:outlineLvl w:val="2"/>
        <w:rPr>
          <w:rFonts w:ascii="Times New Roman" w:hAnsi="Times New Roman" w:cs="Times New Roman"/>
          <w:sz w:val="28"/>
          <w:szCs w:val="28"/>
        </w:rPr>
      </w:pPr>
      <w:r w:rsidRPr="00A94741">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w:t>
      </w:r>
      <w:r w:rsidRPr="00A94741">
        <w:rPr>
          <w:rFonts w:ascii="Times New Roman" w:hAnsi="Times New Roman" w:cs="Times New Roman"/>
          <w:bCs/>
          <w:sz w:val="28"/>
          <w:szCs w:val="28"/>
        </w:rPr>
        <w:t xml:space="preserve">местных нормативов градостроительного проектирования </w:t>
      </w:r>
      <w:proofErr w:type="spellStart"/>
      <w:r w:rsidRPr="00A94741">
        <w:rPr>
          <w:rFonts w:ascii="Times New Roman" w:hAnsi="Times New Roman" w:cs="Times New Roman"/>
          <w:bCs/>
          <w:sz w:val="28"/>
          <w:szCs w:val="28"/>
        </w:rPr>
        <w:t>Тартасского</w:t>
      </w:r>
      <w:proofErr w:type="spellEnd"/>
      <w:r w:rsidRPr="00A94741">
        <w:rPr>
          <w:rFonts w:ascii="Times New Roman" w:hAnsi="Times New Roman" w:cs="Times New Roman"/>
          <w:bCs/>
          <w:sz w:val="28"/>
          <w:szCs w:val="28"/>
        </w:rPr>
        <w:t xml:space="preserve"> сельсовета Венгеровского района Новосибирской области</w:t>
      </w:r>
      <w:proofErr w:type="gramStart"/>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w:t>
      </w:r>
      <w:proofErr w:type="gramEnd"/>
    </w:p>
    <w:p w:rsidR="00A94741" w:rsidRPr="00A94741" w:rsidRDefault="00A94741" w:rsidP="00A94741">
      <w:pPr>
        <w:pStyle w:val="ConsPlusNormal"/>
        <w:jc w:val="center"/>
        <w:outlineLvl w:val="1"/>
        <w:rPr>
          <w:rFonts w:ascii="Times New Roman" w:hAnsi="Times New Roman" w:cs="Times New Roman"/>
          <w:sz w:val="28"/>
          <w:szCs w:val="28"/>
        </w:rPr>
      </w:pPr>
    </w:p>
    <w:p w:rsidR="00A94741" w:rsidRPr="00A94741" w:rsidRDefault="00A94741" w:rsidP="00A94741">
      <w:pPr>
        <w:pStyle w:val="ConsPlusNormal"/>
        <w:jc w:val="center"/>
        <w:outlineLvl w:val="1"/>
        <w:rPr>
          <w:rFonts w:ascii="Times New Roman" w:hAnsi="Times New Roman" w:cs="Times New Roman"/>
          <w:sz w:val="28"/>
          <w:szCs w:val="28"/>
        </w:rPr>
      </w:pPr>
    </w:p>
    <w:p w:rsidR="00A94741" w:rsidRPr="00A94741" w:rsidRDefault="00A94741" w:rsidP="00A94741">
      <w:pPr>
        <w:pStyle w:val="ConsPlusNormal"/>
        <w:jc w:val="center"/>
        <w:outlineLvl w:val="1"/>
        <w:rPr>
          <w:rFonts w:ascii="Times New Roman" w:hAnsi="Times New Roman" w:cs="Times New Roman"/>
          <w:b/>
          <w:sz w:val="28"/>
          <w:szCs w:val="28"/>
        </w:rPr>
      </w:pPr>
      <w:r w:rsidRPr="00A94741">
        <w:rPr>
          <w:rFonts w:ascii="Times New Roman" w:hAnsi="Times New Roman" w:cs="Times New Roman"/>
          <w:b/>
          <w:sz w:val="28"/>
          <w:szCs w:val="28"/>
          <w:lang w:val="en-US"/>
        </w:rPr>
        <w:t>I</w:t>
      </w:r>
      <w:r w:rsidRPr="00A94741">
        <w:rPr>
          <w:rFonts w:ascii="Times New Roman" w:hAnsi="Times New Roman" w:cs="Times New Roman"/>
          <w:b/>
          <w:sz w:val="28"/>
          <w:szCs w:val="28"/>
        </w:rPr>
        <w:t>.</w:t>
      </w:r>
      <w:r w:rsidRPr="00A94741">
        <w:rPr>
          <w:rFonts w:ascii="Times New Roman" w:hAnsi="Times New Roman" w:cs="Times New Roman"/>
          <w:b/>
          <w:sz w:val="28"/>
          <w:szCs w:val="28"/>
          <w:lang w:val="en-US"/>
        </w:rPr>
        <w:t> </w:t>
      </w:r>
      <w:r w:rsidRPr="00A94741">
        <w:rPr>
          <w:rFonts w:ascii="Times New Roman" w:hAnsi="Times New Roman" w:cs="Times New Roman"/>
          <w:b/>
          <w:sz w:val="28"/>
          <w:szCs w:val="28"/>
        </w:rPr>
        <w:t>Общие положения</w:t>
      </w:r>
    </w:p>
    <w:p w:rsidR="00A94741" w:rsidRPr="00A94741" w:rsidRDefault="00A94741" w:rsidP="00A94741">
      <w:pPr>
        <w:pStyle w:val="ConsPlusNormal"/>
        <w:jc w:val="both"/>
        <w:rPr>
          <w:rFonts w:ascii="Times New Roman" w:hAnsi="Times New Roman" w:cs="Times New Roman"/>
          <w:sz w:val="28"/>
          <w:szCs w:val="28"/>
        </w:rPr>
      </w:pPr>
    </w:p>
    <w:p w:rsidR="00A94741" w:rsidRPr="00A94741" w:rsidRDefault="00A94741" w:rsidP="00A94741">
      <w:pPr>
        <w:pStyle w:val="ConsPlusNormal"/>
        <w:ind w:firstLine="540"/>
        <w:jc w:val="both"/>
        <w:rPr>
          <w:rFonts w:ascii="Times New Roman" w:hAnsi="Times New Roman" w:cs="Times New Roman"/>
          <w:sz w:val="28"/>
          <w:szCs w:val="28"/>
        </w:rPr>
      </w:pPr>
      <w:r w:rsidRPr="00A94741">
        <w:rPr>
          <w:rFonts w:ascii="Times New Roman" w:hAnsi="Times New Roman" w:cs="Times New Roman"/>
          <w:sz w:val="28"/>
          <w:szCs w:val="28"/>
        </w:rPr>
        <w:t xml:space="preserve">1. Местные нормативы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 xml:space="preserve"> разработаны в соответствии с законодательством Российской Федерации и Новосибирской области, нормативными правовыми актами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proofErr w:type="gramStart"/>
      <w:r w:rsidRPr="00A94741">
        <w:rPr>
          <w:rFonts w:ascii="Times New Roman" w:hAnsi="Times New Roman" w:cs="Times New Roman"/>
          <w:sz w:val="28"/>
          <w:szCs w:val="28"/>
        </w:rPr>
        <w:t xml:space="preserve"> ,</w:t>
      </w:r>
      <w:proofErr w:type="gramEnd"/>
      <w:r w:rsidRPr="00A94741">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6" w:history="1">
        <w:r w:rsidRPr="00A94741">
          <w:rPr>
            <w:rStyle w:val="a3"/>
            <w:sz w:val="28"/>
            <w:szCs w:val="28"/>
          </w:rPr>
          <w:t>пункт 1 части 3 статьи 19</w:t>
        </w:r>
      </w:hyperlink>
      <w:r w:rsidRPr="00A94741">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2. Местные нормативы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w:t>
      </w:r>
      <w:proofErr w:type="spellStart"/>
      <w:r w:rsidRPr="00A94741">
        <w:rPr>
          <w:rFonts w:ascii="Times New Roman" w:hAnsi="Times New Roman" w:cs="Times New Roman"/>
          <w:sz w:val="28"/>
          <w:szCs w:val="28"/>
        </w:rPr>
        <w:t>маломобильных</w:t>
      </w:r>
      <w:proofErr w:type="spellEnd"/>
      <w:r w:rsidRPr="00A94741">
        <w:rPr>
          <w:rFonts w:ascii="Times New Roman" w:hAnsi="Times New Roman" w:cs="Times New Roman"/>
          <w:sz w:val="28"/>
          <w:szCs w:val="28"/>
        </w:rPr>
        <w:t xml:space="preserve"> групп граждан и использования их инвалидами, </w:t>
      </w:r>
      <w:proofErr w:type="spellStart"/>
      <w:r w:rsidRPr="00A94741">
        <w:rPr>
          <w:rFonts w:ascii="Times New Roman" w:hAnsi="Times New Roman" w:cs="Times New Roman"/>
          <w:sz w:val="28"/>
          <w:szCs w:val="28"/>
        </w:rPr>
        <w:t>маломобильными</w:t>
      </w:r>
      <w:proofErr w:type="spellEnd"/>
      <w:r w:rsidRPr="00A94741">
        <w:rPr>
          <w:rFonts w:ascii="Times New Roman" w:hAnsi="Times New Roman" w:cs="Times New Roman"/>
          <w:sz w:val="28"/>
          <w:szCs w:val="28"/>
        </w:rPr>
        <w:t xml:space="preserve"> группами граждан не допускаются.</w:t>
      </w:r>
    </w:p>
    <w:p w:rsidR="00A94741" w:rsidRPr="00A94741" w:rsidRDefault="00A94741" w:rsidP="00A94741">
      <w:pPr>
        <w:pStyle w:val="ConsPlusNormal"/>
        <w:ind w:firstLine="540"/>
        <w:jc w:val="both"/>
        <w:rPr>
          <w:rFonts w:ascii="Times New Roman" w:hAnsi="Times New Roman" w:cs="Times New Roman"/>
          <w:sz w:val="28"/>
          <w:szCs w:val="28"/>
        </w:rPr>
      </w:pPr>
      <w:r w:rsidRPr="00A94741">
        <w:rPr>
          <w:rFonts w:ascii="Times New Roman" w:hAnsi="Times New Roman" w:cs="Times New Roman"/>
          <w:sz w:val="28"/>
          <w:szCs w:val="28"/>
        </w:rPr>
        <w:t xml:space="preserve">3. Местные нормативы градостроительного проектирования администрации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 xml:space="preserve"> разработаны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4. </w:t>
      </w:r>
      <w:proofErr w:type="gramStart"/>
      <w:r w:rsidRPr="00A94741">
        <w:rPr>
          <w:rFonts w:ascii="Times New Roman" w:hAnsi="Times New Roman" w:cs="Times New Roman"/>
          <w:sz w:val="28"/>
          <w:szCs w:val="28"/>
        </w:rPr>
        <w:t xml:space="preserve">Местные нормативы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и Венгеровского района, определяющими и содержащими цели и задачи социально-экономического развития территории Новосибирской области и Венгеровского района</w:t>
      </w:r>
      <w:proofErr w:type="gramEnd"/>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5. Местные нормативы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 xml:space="preserve"> включают в себя: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w:t>
      </w:r>
      <w:r w:rsidRPr="00A94741">
        <w:rPr>
          <w:rFonts w:ascii="Times New Roman" w:hAnsi="Times New Roman" w:cs="Times New Roman"/>
          <w:sz w:val="28"/>
          <w:szCs w:val="28"/>
        </w:rPr>
        <w:lastRenderedPageBreak/>
        <w:t xml:space="preserve">указанным в  </w:t>
      </w:r>
      <w:hyperlink r:id="rId7" w:history="1">
        <w:r w:rsidRPr="00A94741">
          <w:rPr>
            <w:rStyle w:val="a3"/>
            <w:sz w:val="28"/>
            <w:szCs w:val="28"/>
          </w:rPr>
          <w:t>пункт 1 части 3 статьи 19</w:t>
        </w:r>
      </w:hyperlink>
      <w:r w:rsidRPr="00A94741">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3) материалы по обоснованию расчетных показателей, содержащихся в основной части местных нормативов градостроительного проектирования.</w:t>
      </w:r>
    </w:p>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jc w:val="center"/>
        <w:outlineLvl w:val="1"/>
        <w:rPr>
          <w:rFonts w:ascii="Times New Roman" w:hAnsi="Times New Roman" w:cs="Times New Roman"/>
          <w:sz w:val="28"/>
          <w:szCs w:val="28"/>
        </w:rPr>
      </w:pPr>
      <w:bookmarkStart w:id="0" w:name="Par42"/>
      <w:bookmarkEnd w:id="0"/>
      <w:r w:rsidRPr="00A94741">
        <w:rPr>
          <w:rFonts w:ascii="Times New Roman" w:hAnsi="Times New Roman" w:cs="Times New Roman"/>
          <w:sz w:val="28"/>
          <w:szCs w:val="28"/>
        </w:rPr>
        <w:t>Перечень используемых сокращений</w:t>
      </w:r>
    </w:p>
    <w:p w:rsidR="00A94741" w:rsidRPr="00A94741" w:rsidRDefault="00A94741" w:rsidP="00A94741">
      <w:pPr>
        <w:widowControl w:val="0"/>
        <w:autoSpaceDE w:val="0"/>
        <w:autoSpaceDN w:val="0"/>
        <w:adjustRightInd w:val="0"/>
        <w:spacing w:after="0"/>
        <w:ind w:firstLine="54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В местных нормативах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 xml:space="preserve"> применяются следующие сокращения: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A94741" w:rsidRPr="00A94741" w:rsidTr="00A25985">
        <w:tc>
          <w:tcPr>
            <w:tcW w:w="5000" w:type="pct"/>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Сокращения слов и словосочетаний</w:t>
            </w:r>
          </w:p>
        </w:tc>
      </w:tr>
      <w:tr w:rsidR="00A94741" w:rsidRPr="00A94741" w:rsidTr="00A25985">
        <w:tc>
          <w:tcPr>
            <w:tcW w:w="1472" w:type="pc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Сокращение</w:t>
            </w:r>
          </w:p>
        </w:tc>
        <w:tc>
          <w:tcPr>
            <w:tcW w:w="3528" w:type="pc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Слово/словосочетание</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гг.</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годы</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ГП</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Генеральный план</w:t>
            </w:r>
          </w:p>
        </w:tc>
      </w:tr>
      <w:tr w:rsidR="00A94741" w:rsidRPr="00A94741" w:rsidTr="00A25985">
        <w:trPr>
          <w:trHeight w:val="323"/>
        </w:trPr>
        <w:tc>
          <w:tcPr>
            <w:tcW w:w="1472" w:type="pct"/>
          </w:tcPr>
          <w:p w:rsidR="00A94741" w:rsidRPr="00A94741" w:rsidRDefault="002B0D83" w:rsidP="00A94741">
            <w:pPr>
              <w:widowControl w:val="0"/>
              <w:autoSpaceDE w:val="0"/>
              <w:autoSpaceDN w:val="0"/>
              <w:adjustRightInd w:val="0"/>
              <w:spacing w:after="0"/>
              <w:rPr>
                <w:rFonts w:ascii="Times New Roman" w:hAnsi="Times New Roman" w:cs="Times New Roman"/>
                <w:sz w:val="28"/>
                <w:szCs w:val="28"/>
              </w:rPr>
            </w:pPr>
            <w:hyperlink r:id="rId8"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A94741" w:rsidRPr="00A94741">
                <w:rPr>
                  <w:rStyle w:val="a3"/>
                  <w:sz w:val="28"/>
                  <w:szCs w:val="28"/>
                </w:rPr>
                <w:t>ГрК</w:t>
              </w:r>
              <w:proofErr w:type="spellEnd"/>
            </w:hyperlink>
            <w:r w:rsidR="00A94741" w:rsidRPr="00A94741">
              <w:rPr>
                <w:rFonts w:ascii="Times New Roman" w:hAnsi="Times New Roman" w:cs="Times New Roman"/>
                <w:sz w:val="28"/>
                <w:szCs w:val="28"/>
              </w:rPr>
              <w:t xml:space="preserve"> РФ</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Градостроительный </w:t>
            </w:r>
            <w:hyperlink r:id="rId9" w:tooltip="&quot;Градостроительный кодекс Российской Федерации&quot; от 29.12.2004 N 190-ФЗ (ред. от 31.12.2014) (с изм. и доп., вступ. в силу с 22.01.2015){КонсультантПлюс}" w:history="1">
              <w:r w:rsidRPr="00A94741">
                <w:rPr>
                  <w:rStyle w:val="a3"/>
                  <w:sz w:val="28"/>
                  <w:szCs w:val="28"/>
                </w:rPr>
                <w:t>кодекс</w:t>
              </w:r>
            </w:hyperlink>
            <w:r w:rsidRPr="00A94741">
              <w:rPr>
                <w:rFonts w:ascii="Times New Roman" w:hAnsi="Times New Roman" w:cs="Times New Roman"/>
                <w:sz w:val="28"/>
                <w:szCs w:val="28"/>
              </w:rPr>
              <w:t xml:space="preserve"> Российской Федерации</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др.</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другие</w:t>
            </w:r>
          </w:p>
        </w:tc>
      </w:tr>
      <w:tr w:rsidR="00A94741" w:rsidRPr="00A94741" w:rsidTr="00A25985">
        <w:trPr>
          <w:trHeight w:val="323"/>
        </w:trPr>
        <w:tc>
          <w:tcPr>
            <w:tcW w:w="1472" w:type="pct"/>
          </w:tcPr>
          <w:p w:rsidR="00A94741" w:rsidRPr="00A94741" w:rsidRDefault="002B0D83" w:rsidP="00A94741">
            <w:pPr>
              <w:widowControl w:val="0"/>
              <w:autoSpaceDE w:val="0"/>
              <w:autoSpaceDN w:val="0"/>
              <w:adjustRightInd w:val="0"/>
              <w:spacing w:after="0"/>
              <w:rPr>
                <w:rFonts w:ascii="Times New Roman" w:hAnsi="Times New Roman" w:cs="Times New Roman"/>
                <w:sz w:val="28"/>
                <w:szCs w:val="28"/>
              </w:rPr>
            </w:pPr>
            <w:hyperlink r:id="rId10" w:tooltip="&quot;Земельный кодекс Российской Федерации&quot; от 25.10.2001 N 136-ФЗ (ред. от 29.12.2014) (с изм. и доп., вступ. в силу с 22.01.2015){КонсультантПлюс}" w:history="1">
              <w:r w:rsidR="00A94741" w:rsidRPr="00A94741">
                <w:rPr>
                  <w:rStyle w:val="a3"/>
                  <w:sz w:val="28"/>
                  <w:szCs w:val="28"/>
                </w:rPr>
                <w:t>ЗК</w:t>
              </w:r>
            </w:hyperlink>
            <w:r w:rsidR="00A94741" w:rsidRPr="00A94741">
              <w:rPr>
                <w:rFonts w:ascii="Times New Roman" w:hAnsi="Times New Roman" w:cs="Times New Roman"/>
                <w:sz w:val="28"/>
                <w:szCs w:val="28"/>
              </w:rPr>
              <w:t xml:space="preserve"> РФ</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Земельный </w:t>
            </w:r>
            <w:hyperlink r:id="rId11" w:tooltip="&quot;Земельный кодекс Российской Федерации&quot; от 25.10.2001 N 136-ФЗ (ред. от 29.12.2014) (с изм. и доп., вступ. в силу с 22.01.2015){КонсультантПлюс}" w:history="1">
              <w:r w:rsidRPr="00A94741">
                <w:rPr>
                  <w:rStyle w:val="a3"/>
                  <w:sz w:val="28"/>
                  <w:szCs w:val="28"/>
                </w:rPr>
                <w:t>кодекс</w:t>
              </w:r>
            </w:hyperlink>
            <w:r w:rsidRPr="00A94741">
              <w:rPr>
                <w:rFonts w:ascii="Times New Roman" w:hAnsi="Times New Roman" w:cs="Times New Roman"/>
                <w:sz w:val="28"/>
                <w:szCs w:val="28"/>
              </w:rPr>
              <w:t xml:space="preserve"> Российской Федерации</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 xml:space="preserve">МНГП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Местные нормативы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ОМЗ</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Объект местного значения</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пункт</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ПЗЗ</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Правила землепользования и застройки</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пп</w:t>
            </w:r>
            <w:proofErr w:type="spellEnd"/>
            <w:r w:rsidRPr="00A94741">
              <w:rPr>
                <w:rFonts w:ascii="Times New Roman" w:hAnsi="Times New Roman" w:cs="Times New Roman"/>
                <w:sz w:val="28"/>
                <w:szCs w:val="28"/>
              </w:rPr>
              <w:t>.</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подпункт</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РНГП Новосибирской области</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Региональные нормативы градостроительного проектирования Новосибирской области</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ст.</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статья</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ст.ст.</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статьи</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ч</w:t>
            </w:r>
            <w:proofErr w:type="gramEnd"/>
            <w:r w:rsidRPr="00A94741">
              <w:rPr>
                <w:rFonts w:ascii="Times New Roman" w:hAnsi="Times New Roman" w:cs="Times New Roman"/>
                <w:sz w:val="28"/>
                <w:szCs w:val="28"/>
              </w:rPr>
              <w:t>.</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часть</w:t>
            </w:r>
          </w:p>
        </w:tc>
      </w:tr>
      <w:tr w:rsidR="00A94741" w:rsidRPr="00A94741" w:rsidTr="00A25985">
        <w:trPr>
          <w:trHeight w:val="322"/>
        </w:trPr>
        <w:tc>
          <w:tcPr>
            <w:tcW w:w="5000" w:type="pct"/>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Сокращения единиц измерений</w:t>
            </w:r>
          </w:p>
        </w:tc>
      </w:tr>
      <w:tr w:rsidR="00A94741" w:rsidRPr="00A94741" w:rsidTr="00A25985">
        <w:trPr>
          <w:trHeight w:val="322"/>
        </w:trPr>
        <w:tc>
          <w:tcPr>
            <w:tcW w:w="1472" w:type="pc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Обозначение</w:t>
            </w:r>
          </w:p>
        </w:tc>
        <w:tc>
          <w:tcPr>
            <w:tcW w:w="3528" w:type="pc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единицы измерения</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га</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гектар</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кВ</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киловольт</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кв</w:t>
            </w:r>
            <w:proofErr w:type="gramStart"/>
            <w:r w:rsidRPr="00A94741">
              <w:rPr>
                <w:rFonts w:ascii="Times New Roman" w:hAnsi="Times New Roman" w:cs="Times New Roman"/>
                <w:sz w:val="28"/>
                <w:szCs w:val="28"/>
              </w:rPr>
              <w:t>.м</w:t>
            </w:r>
            <w:proofErr w:type="gramEnd"/>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квадратный метр</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/тыс. человек</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квадратных метров на тысячу человек</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км</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километр</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км</w:t>
            </w:r>
            <w:proofErr w:type="gramEnd"/>
            <w:r w:rsidRPr="00A94741">
              <w:rPr>
                <w:rFonts w:ascii="Times New Roman" w:hAnsi="Times New Roman" w:cs="Times New Roman"/>
                <w:sz w:val="28"/>
                <w:szCs w:val="28"/>
              </w:rPr>
              <w:t>/час</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километр в час</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куб. м</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кубический метр</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метр</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мин.</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минуты</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тыс. кв</w:t>
            </w:r>
            <w:proofErr w:type="gramStart"/>
            <w:r w:rsidRPr="00A94741">
              <w:rPr>
                <w:rFonts w:ascii="Times New Roman" w:hAnsi="Times New Roman" w:cs="Times New Roman"/>
                <w:sz w:val="28"/>
                <w:szCs w:val="28"/>
              </w:rPr>
              <w:t>.м</w:t>
            </w:r>
            <w:proofErr w:type="gramEnd"/>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тысяча квадратных метров</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тыс. куб. м/</w:t>
            </w:r>
            <w:proofErr w:type="spellStart"/>
            <w:r w:rsidRPr="00A94741">
              <w:rPr>
                <w:rFonts w:ascii="Times New Roman" w:hAnsi="Times New Roman" w:cs="Times New Roman"/>
                <w:sz w:val="28"/>
                <w:szCs w:val="28"/>
              </w:rPr>
              <w:t>сут</w:t>
            </w:r>
            <w:proofErr w:type="spellEnd"/>
            <w:r w:rsidRPr="00A94741">
              <w:rPr>
                <w:rFonts w:ascii="Times New Roman" w:hAnsi="Times New Roman" w:cs="Times New Roman"/>
                <w:sz w:val="28"/>
                <w:szCs w:val="28"/>
              </w:rPr>
              <w:t>.</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тысяча кубических метров в сутки</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тыс. т/год</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тысяча тонн в год</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тыс. человек</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тысяча человек</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чел.</w:t>
            </w:r>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человек</w:t>
            </w:r>
          </w:p>
        </w:tc>
      </w:tr>
      <w:tr w:rsidR="00A94741" w:rsidRPr="00A94741" w:rsidTr="00A25985">
        <w:trPr>
          <w:trHeight w:val="323"/>
        </w:trPr>
        <w:tc>
          <w:tcPr>
            <w:tcW w:w="1472"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чел./</w:t>
            </w:r>
            <w:proofErr w:type="gramStart"/>
            <w:r w:rsidRPr="00A94741">
              <w:rPr>
                <w:rFonts w:ascii="Times New Roman" w:hAnsi="Times New Roman" w:cs="Times New Roman"/>
                <w:sz w:val="28"/>
                <w:szCs w:val="28"/>
              </w:rPr>
              <w:t>га</w:t>
            </w:r>
            <w:proofErr w:type="gramEnd"/>
          </w:p>
        </w:tc>
        <w:tc>
          <w:tcPr>
            <w:tcW w:w="3528" w:type="pc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человек на гектар</w:t>
            </w:r>
          </w:p>
        </w:tc>
      </w:tr>
    </w:tbl>
    <w:p w:rsidR="00A94741" w:rsidRPr="00A94741" w:rsidRDefault="00A94741" w:rsidP="00A94741">
      <w:pPr>
        <w:widowControl w:val="0"/>
        <w:autoSpaceDE w:val="0"/>
        <w:autoSpaceDN w:val="0"/>
        <w:adjustRightInd w:val="0"/>
        <w:spacing w:after="0"/>
        <w:jc w:val="center"/>
        <w:rPr>
          <w:rFonts w:ascii="Times New Roman" w:hAnsi="Times New Roman" w:cs="Times New Roman"/>
          <w:b/>
          <w:sz w:val="28"/>
          <w:szCs w:val="28"/>
        </w:rPr>
      </w:pPr>
      <w:bookmarkStart w:id="2" w:name="Par113"/>
      <w:bookmarkStart w:id="3" w:name="Par160"/>
      <w:bookmarkEnd w:id="2"/>
      <w:bookmarkEnd w:id="3"/>
    </w:p>
    <w:p w:rsidR="00A94741" w:rsidRPr="00A94741" w:rsidRDefault="00A94741" w:rsidP="00A94741">
      <w:pPr>
        <w:widowControl w:val="0"/>
        <w:autoSpaceDE w:val="0"/>
        <w:autoSpaceDN w:val="0"/>
        <w:adjustRightInd w:val="0"/>
        <w:spacing w:after="0"/>
        <w:jc w:val="center"/>
        <w:rPr>
          <w:rFonts w:ascii="Times New Roman" w:hAnsi="Times New Roman" w:cs="Times New Roman"/>
          <w:b/>
          <w:sz w:val="28"/>
          <w:szCs w:val="28"/>
        </w:rPr>
      </w:pPr>
      <w:r w:rsidRPr="00A94741">
        <w:rPr>
          <w:rFonts w:ascii="Times New Roman" w:hAnsi="Times New Roman" w:cs="Times New Roman"/>
          <w:b/>
          <w:sz w:val="28"/>
          <w:szCs w:val="28"/>
          <w:lang w:val="en-US"/>
        </w:rPr>
        <w:t>II</w:t>
      </w:r>
      <w:r w:rsidRPr="00A94741">
        <w:rPr>
          <w:rFonts w:ascii="Times New Roman" w:hAnsi="Times New Roman" w:cs="Times New Roman"/>
          <w:b/>
          <w:sz w:val="28"/>
          <w:szCs w:val="28"/>
        </w:rPr>
        <w:t>. Основная часть</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jc w:val="center"/>
        <w:outlineLvl w:val="2"/>
        <w:rPr>
          <w:rFonts w:ascii="Times New Roman" w:hAnsi="Times New Roman" w:cs="Times New Roman"/>
          <w:sz w:val="28"/>
          <w:szCs w:val="28"/>
        </w:rPr>
      </w:pPr>
      <w:bookmarkStart w:id="4" w:name="Par162"/>
      <w:bookmarkStart w:id="5" w:name="Par241"/>
      <w:bookmarkEnd w:id="4"/>
      <w:bookmarkEnd w:id="5"/>
      <w:r w:rsidRPr="00A94741">
        <w:rPr>
          <w:rFonts w:ascii="Times New Roman" w:hAnsi="Times New Roman" w:cs="Times New Roman"/>
          <w:sz w:val="28"/>
          <w:szCs w:val="28"/>
        </w:rPr>
        <w:t>1. Термины и определения</w:t>
      </w:r>
    </w:p>
    <w:p w:rsidR="00A94741" w:rsidRPr="00A94741" w:rsidRDefault="00A94741" w:rsidP="00A94741">
      <w:pPr>
        <w:widowControl w:val="0"/>
        <w:autoSpaceDE w:val="0"/>
        <w:autoSpaceDN w:val="0"/>
        <w:adjustRightInd w:val="0"/>
        <w:spacing w:after="0"/>
        <w:jc w:val="center"/>
        <w:outlineLvl w:val="2"/>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В местных нормативах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 приведенные понятия применяются в следующем значении:</w:t>
      </w:r>
    </w:p>
    <w:p w:rsidR="00A94741" w:rsidRPr="00A94741" w:rsidRDefault="00A94741" w:rsidP="00A94741">
      <w:pPr>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водопроводные очистные сооружения – комплекс зданий, сооружений и устройств для очистки воды</w:t>
      </w:r>
      <w:proofErr w:type="gramStart"/>
      <w:r w:rsidRPr="00A94741">
        <w:rPr>
          <w:rFonts w:ascii="Times New Roman" w:hAnsi="Times New Roman" w:cs="Times New Roman"/>
          <w:sz w:val="28"/>
          <w:szCs w:val="28"/>
        </w:rPr>
        <w:t xml:space="preserve"> ;</w:t>
      </w:r>
      <w:proofErr w:type="gramEnd"/>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вокзал – здание (или группа зданий), предназначенное для обслуживания пассажиров  автомобильного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proofErr w:type="spellStart"/>
      <w:r w:rsidRPr="00A94741">
        <w:rPr>
          <w:rFonts w:ascii="Times New Roman" w:hAnsi="Times New Roman" w:cs="Times New Roman"/>
          <w:sz w:val="28"/>
          <w:szCs w:val="28"/>
        </w:rPr>
        <w:t>высококомфортное</w:t>
      </w:r>
      <w:proofErr w:type="spellEnd"/>
      <w:r w:rsidRPr="00A94741">
        <w:rPr>
          <w:rFonts w:ascii="Times New Roman" w:hAnsi="Times New Roman" w:cs="Times New Roman"/>
          <w:sz w:val="28"/>
          <w:szCs w:val="28"/>
        </w:rPr>
        <w:t xml:space="preserve"> жилье – тип жилого помещения, отвечающий </w:t>
      </w:r>
      <w:r w:rsidRPr="00A94741">
        <w:rPr>
          <w:rFonts w:ascii="Times New Roman" w:hAnsi="Times New Roman" w:cs="Times New Roman"/>
          <w:bCs/>
          <w:sz w:val="28"/>
          <w:szCs w:val="28"/>
        </w:rPr>
        <w:t xml:space="preserve">комплексу санитарно-гигиенических, эргономических и экологических требований, а так же </w:t>
      </w:r>
      <w:r w:rsidRPr="00A94741">
        <w:rPr>
          <w:rFonts w:ascii="Times New Roman" w:hAnsi="Times New Roman" w:cs="Times New Roman"/>
          <w:sz w:val="28"/>
          <w:szCs w:val="28"/>
        </w:rPr>
        <w:t>уровню требований к габаритам и площади помещений не менее 40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на одного человека ;</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гараж – здание или сооружение, предназначенное для постоянного или </w:t>
      </w:r>
      <w:r w:rsidRPr="00A94741">
        <w:rPr>
          <w:rFonts w:ascii="Times New Roman" w:hAnsi="Times New Roman" w:cs="Times New Roman"/>
          <w:sz w:val="28"/>
          <w:szCs w:val="28"/>
        </w:rPr>
        <w:lastRenderedPageBreak/>
        <w:t>временного хранения, а также технического обслуживания автомобилей;</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w:t>
      </w:r>
      <w:proofErr w:type="gramStart"/>
      <w:r w:rsidRPr="00A94741">
        <w:rPr>
          <w:rFonts w:ascii="Times New Roman" w:hAnsi="Times New Roman" w:cs="Times New Roman"/>
          <w:sz w:val="28"/>
          <w:szCs w:val="28"/>
        </w:rPr>
        <w:t xml:space="preserve"> ;</w:t>
      </w:r>
      <w:proofErr w:type="gramEnd"/>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индивидуальный жилой дом – отдельно стоящий жилой дом, предназначенный для проживания одной семьи;</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roofErr w:type="gramStart"/>
      <w:r w:rsidRPr="00A94741">
        <w:rPr>
          <w:rFonts w:ascii="Times New Roman" w:hAnsi="Times New Roman" w:cs="Times New Roman"/>
          <w:sz w:val="28"/>
          <w:szCs w:val="28"/>
        </w:rPr>
        <w:t xml:space="preserve"> ;</w:t>
      </w:r>
      <w:proofErr w:type="gramEnd"/>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канализационные очистные сооружения – комплекс зданий, сооружений и устрой</w:t>
      </w:r>
      <w:proofErr w:type="gramStart"/>
      <w:r w:rsidRPr="00A94741">
        <w:rPr>
          <w:rFonts w:ascii="Times New Roman" w:hAnsi="Times New Roman" w:cs="Times New Roman"/>
          <w:sz w:val="28"/>
          <w:szCs w:val="28"/>
        </w:rPr>
        <w:t>ств дл</w:t>
      </w:r>
      <w:proofErr w:type="gramEnd"/>
      <w:r w:rsidRPr="00A94741">
        <w:rPr>
          <w:rFonts w:ascii="Times New Roman" w:hAnsi="Times New Roman" w:cs="Times New Roman"/>
          <w:sz w:val="28"/>
          <w:szCs w:val="28"/>
        </w:rPr>
        <w:t>я очистки сточных вод и обработки осадка (термин вводится для целей местных нормативов градостроительного проектирования);</w:t>
      </w:r>
    </w:p>
    <w:p w:rsidR="00A94741" w:rsidRPr="00A94741" w:rsidRDefault="00A94741" w:rsidP="00A94741">
      <w:pPr>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bCs/>
          <w:sz w:val="28"/>
          <w:szCs w:val="28"/>
        </w:rPr>
        <w:t xml:space="preserve">комфортное жилье – </w:t>
      </w:r>
      <w:r w:rsidRPr="00A94741">
        <w:rPr>
          <w:rFonts w:ascii="Times New Roman" w:hAnsi="Times New Roman" w:cs="Times New Roman"/>
          <w:sz w:val="28"/>
          <w:szCs w:val="28"/>
        </w:rPr>
        <w:t xml:space="preserve">тип жилого помещения, отвечающий </w:t>
      </w:r>
      <w:r w:rsidRPr="00A94741">
        <w:rPr>
          <w:rFonts w:ascii="Times New Roman" w:hAnsi="Times New Roman" w:cs="Times New Roman"/>
          <w:bCs/>
          <w:sz w:val="28"/>
          <w:szCs w:val="28"/>
        </w:rPr>
        <w:t xml:space="preserve">комплексу санитарно-гигиенических, эргономических и экологических требований, а так же </w:t>
      </w:r>
      <w:r w:rsidRPr="00A94741">
        <w:rPr>
          <w:rFonts w:ascii="Times New Roman" w:hAnsi="Times New Roman" w:cs="Times New Roman"/>
          <w:sz w:val="28"/>
          <w:szCs w:val="28"/>
        </w:rPr>
        <w:t>уровню требований к габаритам и площади помещений не менее 30, но не более 40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на одного человека ;</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коэффициент застройки – отношение площади, занятой под зданиями и сооружениями, к площади участка;</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коэффициент плотности застройки – отношение площади всех этажей зданий и сооружений к площади участка;</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bCs/>
          <w:sz w:val="28"/>
          <w:szCs w:val="28"/>
        </w:rPr>
        <w:t xml:space="preserve">массовое жилье – </w:t>
      </w:r>
      <w:r w:rsidRPr="00A94741">
        <w:rPr>
          <w:rFonts w:ascii="Times New Roman" w:hAnsi="Times New Roman" w:cs="Times New Roman"/>
          <w:sz w:val="28"/>
          <w:szCs w:val="28"/>
        </w:rPr>
        <w:t xml:space="preserve">тип жилого помещения, отвечающий </w:t>
      </w:r>
      <w:r w:rsidRPr="00A94741">
        <w:rPr>
          <w:rFonts w:ascii="Times New Roman" w:hAnsi="Times New Roman" w:cs="Times New Roman"/>
          <w:bCs/>
          <w:sz w:val="28"/>
          <w:szCs w:val="28"/>
        </w:rPr>
        <w:t xml:space="preserve">комплексу санитарно-гигиенических, эргономических и экологических требований, а так же </w:t>
      </w:r>
      <w:r w:rsidRPr="00A94741">
        <w:rPr>
          <w:rFonts w:ascii="Times New Roman" w:hAnsi="Times New Roman" w:cs="Times New Roman"/>
          <w:sz w:val="28"/>
          <w:szCs w:val="28"/>
        </w:rPr>
        <w:t>уровню требований к габаритам и площади помещений не менее 24, но не более 30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на одного человека ;</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proofErr w:type="gramStart"/>
      <w:r w:rsidRPr="00A94741">
        <w:rPr>
          <w:rFonts w:ascii="Times New Roman" w:hAnsi="Times New Roman" w:cs="Times New Roman"/>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w:t>
      </w:r>
      <w:r w:rsidRPr="00A94741">
        <w:rPr>
          <w:rFonts w:ascii="Times New Roman" w:hAnsi="Times New Roman" w:cs="Times New Roman"/>
          <w:sz w:val="28"/>
          <w:szCs w:val="28"/>
        </w:rPr>
        <w:lastRenderedPageBreak/>
        <w:t xml:space="preserve">обеспеченности объектами, предусмотренными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A94741">
          <w:rPr>
            <w:rStyle w:val="a3"/>
            <w:sz w:val="28"/>
            <w:szCs w:val="28"/>
          </w:rPr>
          <w:t>частями 1</w:t>
        </w:r>
      </w:hyperlink>
      <w:r w:rsidRPr="00A94741">
        <w:rPr>
          <w:rFonts w:ascii="Times New Roman" w:hAnsi="Times New Roman" w:cs="Times New Roman"/>
          <w:sz w:val="28"/>
          <w:szCs w:val="28"/>
        </w:rPr>
        <w:t xml:space="preserve">,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A94741">
          <w:rPr>
            <w:rStyle w:val="a3"/>
            <w:sz w:val="28"/>
            <w:szCs w:val="28"/>
          </w:rPr>
          <w:t>3</w:t>
        </w:r>
      </w:hyperlink>
      <w:r w:rsidRPr="00A94741">
        <w:rPr>
          <w:rFonts w:ascii="Times New Roman" w:hAnsi="Times New Roman" w:cs="Times New Roman"/>
          <w:sz w:val="28"/>
          <w:szCs w:val="28"/>
        </w:rPr>
        <w:t xml:space="preserve"> 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A94741">
          <w:rPr>
            <w:rStyle w:val="a3"/>
            <w:sz w:val="28"/>
            <w:szCs w:val="28"/>
          </w:rPr>
          <w:t>4 статьи 29.2</w:t>
        </w:r>
      </w:hyperlink>
      <w:r w:rsidRPr="00A94741">
        <w:rPr>
          <w:rFonts w:ascii="Times New Roman" w:hAnsi="Times New Roman" w:cs="Times New Roman"/>
          <w:sz w:val="28"/>
          <w:szCs w:val="2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roofErr w:type="gramEnd"/>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proofErr w:type="gramStart"/>
      <w:r w:rsidRPr="00A94741">
        <w:rPr>
          <w:rFonts w:ascii="Times New Roman" w:hAnsi="Times New Roman" w:cs="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уставом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 и оказывают существенное влияние на социально-экономическое развитие муниципального района.</w:t>
      </w:r>
      <w:proofErr w:type="gramEnd"/>
      <w:r w:rsidRPr="00A94741">
        <w:rPr>
          <w:rFonts w:ascii="Times New Roman" w:hAnsi="Times New Roman" w:cs="Times New Roman"/>
          <w:sz w:val="28"/>
          <w:szCs w:val="28"/>
        </w:rPr>
        <w:t xml:space="preserve"> Виды объектов местного значения муниципального района, указанных в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A94741">
          <w:rPr>
            <w:rStyle w:val="a3"/>
            <w:sz w:val="28"/>
            <w:szCs w:val="28"/>
          </w:rPr>
          <w:t>пункте 1 части 3 статьи 19</w:t>
        </w:r>
      </w:hyperlink>
      <w:r w:rsidRPr="00A94741">
        <w:rPr>
          <w:rFonts w:ascii="Times New Roman" w:hAnsi="Times New Roman" w:cs="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определяются законом Новосибирской области;</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торговых и административных центрах, лесопарки</w:t>
      </w:r>
      <w:proofErr w:type="gramStart"/>
      <w:r w:rsidRPr="00A94741">
        <w:rPr>
          <w:rFonts w:ascii="Times New Roman" w:hAnsi="Times New Roman" w:cs="Times New Roman"/>
          <w:sz w:val="28"/>
          <w:szCs w:val="28"/>
        </w:rPr>
        <w:t xml:space="preserve"> ;</w:t>
      </w:r>
      <w:proofErr w:type="gramEnd"/>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парк – озелененная территория общего пользования, представляющая собой самостоятельный архитектурно-ландшафтный объект;</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w:t>
      </w:r>
      <w:proofErr w:type="gramStart"/>
      <w:r w:rsidRPr="00A94741">
        <w:rPr>
          <w:rFonts w:ascii="Times New Roman" w:hAnsi="Times New Roman" w:cs="Times New Roman"/>
          <w:sz w:val="28"/>
          <w:szCs w:val="28"/>
        </w:rPr>
        <w:t>являющееся</w:t>
      </w:r>
      <w:proofErr w:type="gramEnd"/>
      <w:r w:rsidRPr="00A94741">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94741">
        <w:rPr>
          <w:rFonts w:ascii="Times New Roman" w:hAnsi="Times New Roman" w:cs="Times New Roman"/>
          <w:sz w:val="28"/>
          <w:szCs w:val="28"/>
        </w:rPr>
        <w:t>подэстакадных</w:t>
      </w:r>
      <w:proofErr w:type="spellEnd"/>
      <w:r w:rsidRPr="00A94741">
        <w:rPr>
          <w:rFonts w:ascii="Times New Roman" w:hAnsi="Times New Roman" w:cs="Times New Roman"/>
          <w:sz w:val="28"/>
          <w:szCs w:val="28"/>
        </w:rPr>
        <w:t xml:space="preserve"> или </w:t>
      </w:r>
      <w:proofErr w:type="spellStart"/>
      <w:r w:rsidRPr="00A94741">
        <w:rPr>
          <w:rFonts w:ascii="Times New Roman" w:hAnsi="Times New Roman" w:cs="Times New Roman"/>
          <w:sz w:val="28"/>
          <w:szCs w:val="28"/>
        </w:rPr>
        <w:t>подмостовых</w:t>
      </w:r>
      <w:proofErr w:type="spellEnd"/>
      <w:r w:rsidRPr="00A94741">
        <w:rPr>
          <w:rFonts w:ascii="Times New Roman"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подстанция – электроустановка, служащая для преобразования </w:t>
      </w:r>
      <w:r w:rsidRPr="00A94741">
        <w:rPr>
          <w:rFonts w:ascii="Times New Roman" w:hAnsi="Times New Roman" w:cs="Times New Roman"/>
          <w:sz w:val="28"/>
          <w:szCs w:val="28"/>
        </w:rPr>
        <w:lastRenderedPageBreak/>
        <w:t>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пункт редуцирования газа – технологическое устройство сетей газораспределения и </w:t>
      </w:r>
      <w:proofErr w:type="spellStart"/>
      <w:r w:rsidRPr="00A94741">
        <w:rPr>
          <w:rFonts w:ascii="Times New Roman" w:hAnsi="Times New Roman" w:cs="Times New Roman"/>
          <w:sz w:val="28"/>
          <w:szCs w:val="28"/>
        </w:rPr>
        <w:t>газопотребления</w:t>
      </w:r>
      <w:proofErr w:type="spellEnd"/>
      <w:r w:rsidRPr="00A94741">
        <w:rPr>
          <w:rFonts w:ascii="Times New Roman" w:hAnsi="Times New Roman" w:cs="Times New Roman"/>
          <w:sz w:val="28"/>
          <w:szCs w:val="28"/>
        </w:rPr>
        <w:t>, предназначенное для снижения давления газа и поддержания его в заданных пределах независимо от расхода газа;</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proofErr w:type="gramStart"/>
      <w:r w:rsidRPr="00A94741">
        <w:rPr>
          <w:rFonts w:ascii="Times New Roman" w:hAnsi="Times New Roman" w:cs="Times New Roman"/>
          <w:sz w:val="28"/>
          <w:szCs w:val="28"/>
        </w:rPr>
        <w:t xml:space="preserve"> ;</w:t>
      </w:r>
      <w:proofErr w:type="gramEnd"/>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улица, площадь – территории общего пользования, ограниченные красными линиями улично-дорожной сети населенного пункта;</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иные понятия, используемые в МНГП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 употребляются в значениях в соответствии с федеральным законодательством и законодательством </w:t>
      </w:r>
      <w:r w:rsidRPr="00A94741">
        <w:rPr>
          <w:rFonts w:ascii="Times New Roman" w:hAnsi="Times New Roman" w:cs="Times New Roman"/>
          <w:sz w:val="28"/>
          <w:szCs w:val="28"/>
        </w:rPr>
        <w:lastRenderedPageBreak/>
        <w:t>Новосибирской области.</w:t>
      </w:r>
    </w:p>
    <w:p w:rsidR="00A94741" w:rsidRPr="00A94741" w:rsidRDefault="00A94741" w:rsidP="00A94741">
      <w:pPr>
        <w:widowControl w:val="0"/>
        <w:autoSpaceDE w:val="0"/>
        <w:autoSpaceDN w:val="0"/>
        <w:adjustRightInd w:val="0"/>
        <w:spacing w:after="0"/>
        <w:ind w:firstLine="54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ind w:firstLine="54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jc w:val="center"/>
        <w:outlineLvl w:val="2"/>
        <w:rPr>
          <w:rFonts w:ascii="Times New Roman" w:hAnsi="Times New Roman" w:cs="Times New Roman"/>
          <w:sz w:val="28"/>
          <w:szCs w:val="28"/>
        </w:rPr>
      </w:pPr>
      <w:r w:rsidRPr="00A94741">
        <w:rPr>
          <w:rFonts w:ascii="Times New Roman" w:hAnsi="Times New Roman" w:cs="Times New Roman"/>
          <w:sz w:val="28"/>
          <w:szCs w:val="28"/>
        </w:rPr>
        <w:t xml:space="preserve">2. Цели и задачи разработки местных нормативов градостроительного проектирования </w:t>
      </w:r>
      <w:r w:rsidRPr="00A94741">
        <w:rPr>
          <w:rFonts w:ascii="Times New Roman" w:hAnsi="Times New Roman" w:cs="Times New Roman"/>
          <w:bCs/>
          <w:sz w:val="28"/>
          <w:szCs w:val="28"/>
        </w:rPr>
        <w:t xml:space="preserve">Венгеровского района </w:t>
      </w:r>
    </w:p>
    <w:p w:rsidR="00A94741" w:rsidRPr="00A94741" w:rsidRDefault="00A94741" w:rsidP="00A94741">
      <w:pPr>
        <w:widowControl w:val="0"/>
        <w:autoSpaceDE w:val="0"/>
        <w:autoSpaceDN w:val="0"/>
        <w:adjustRightInd w:val="0"/>
        <w:spacing w:after="0"/>
        <w:ind w:firstLine="540"/>
        <w:outlineLvl w:val="2"/>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ind w:firstLine="709"/>
        <w:outlineLvl w:val="2"/>
        <w:rPr>
          <w:rFonts w:ascii="Times New Roman" w:hAnsi="Times New Roman" w:cs="Times New Roman"/>
          <w:sz w:val="28"/>
          <w:szCs w:val="28"/>
        </w:rPr>
      </w:pPr>
      <w:proofErr w:type="gramStart"/>
      <w:r w:rsidRPr="00A94741">
        <w:rPr>
          <w:rFonts w:ascii="Times New Roman" w:hAnsi="Times New Roman" w:cs="Times New Roman"/>
          <w:sz w:val="28"/>
          <w:szCs w:val="28"/>
        </w:rPr>
        <w:t xml:space="preserve">Местные нормативы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roofErr w:type="gramEnd"/>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Местные нормативы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 xml:space="preserve"> направлены на решение следующих основных задач:</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 как равнозначные;</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4) обеспечение постоянного </w:t>
      </w:r>
      <w:proofErr w:type="gramStart"/>
      <w:r w:rsidRPr="00A94741">
        <w:rPr>
          <w:rFonts w:ascii="Times New Roman" w:hAnsi="Times New Roman" w:cs="Times New Roman"/>
          <w:sz w:val="28"/>
          <w:szCs w:val="28"/>
        </w:rPr>
        <w:t>контроля за</w:t>
      </w:r>
      <w:proofErr w:type="gramEnd"/>
      <w:r w:rsidRPr="00A94741">
        <w:rPr>
          <w:rFonts w:ascii="Times New Roman" w:hAnsi="Times New Roman" w:cs="Times New Roman"/>
          <w:sz w:val="28"/>
          <w:szCs w:val="28"/>
        </w:rPr>
        <w:t xml:space="preserve"> соответствием решений градостроительной документации, изменяющимся социально-экономическим условиям на территории муниципального района.</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Местные нормативы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 xml:space="preserve"> разработаны с учетом следующих требований:</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охраны окружающей среды;</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санитарно-гигиенических норм;</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охраны памятников истории и культуры;</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интенсивности использования территорий иного назначения, выраженной в процентах застройки, иных показателях;</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пожарной безопасности.</w:t>
      </w:r>
    </w:p>
    <w:p w:rsidR="00A94741" w:rsidRPr="00A94741" w:rsidRDefault="00A94741" w:rsidP="00A94741">
      <w:pPr>
        <w:widowControl w:val="0"/>
        <w:autoSpaceDE w:val="0"/>
        <w:autoSpaceDN w:val="0"/>
        <w:adjustRightInd w:val="0"/>
        <w:spacing w:after="0"/>
        <w:ind w:firstLine="54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ind w:firstLine="540"/>
        <w:jc w:val="center"/>
        <w:outlineLvl w:val="2"/>
        <w:rPr>
          <w:rFonts w:ascii="Times New Roman" w:hAnsi="Times New Roman" w:cs="Times New Roman"/>
          <w:bCs/>
          <w:sz w:val="28"/>
          <w:szCs w:val="28"/>
        </w:rPr>
      </w:pPr>
      <w:bookmarkStart w:id="6" w:name="Par255"/>
      <w:bookmarkEnd w:id="6"/>
      <w:r w:rsidRPr="00A94741">
        <w:rPr>
          <w:rFonts w:ascii="Times New Roman" w:hAnsi="Times New Roman" w:cs="Times New Roman"/>
          <w:sz w:val="28"/>
          <w:szCs w:val="28"/>
        </w:rPr>
        <w:t xml:space="preserve">3. Общая характеристика состава и содержания местных нормативов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p>
    <w:p w:rsidR="00A94741" w:rsidRPr="00A94741" w:rsidRDefault="00A94741" w:rsidP="00A94741">
      <w:pPr>
        <w:widowControl w:val="0"/>
        <w:autoSpaceDE w:val="0"/>
        <w:autoSpaceDN w:val="0"/>
        <w:adjustRightInd w:val="0"/>
        <w:spacing w:after="0"/>
        <w:ind w:firstLine="540"/>
        <w:jc w:val="center"/>
        <w:outlineLvl w:val="2"/>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ind w:firstLine="709"/>
        <w:outlineLvl w:val="2"/>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 xml:space="preserve">В соответствии с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A94741">
          <w:rPr>
            <w:rStyle w:val="a3"/>
            <w:sz w:val="28"/>
            <w:szCs w:val="28"/>
          </w:rPr>
          <w:t>ч.5 ст.29.2</w:t>
        </w:r>
      </w:hyperlink>
      <w:r w:rsidRPr="00A94741">
        <w:rPr>
          <w:rFonts w:ascii="Times New Roman" w:hAnsi="Times New Roman" w:cs="Times New Roman"/>
          <w:sz w:val="28"/>
          <w:szCs w:val="28"/>
        </w:rPr>
        <w:t xml:space="preserve"> </w:t>
      </w:r>
      <w:proofErr w:type="spellStart"/>
      <w:r w:rsidRPr="00A94741">
        <w:rPr>
          <w:rFonts w:ascii="Times New Roman" w:hAnsi="Times New Roman" w:cs="Times New Roman"/>
          <w:sz w:val="28"/>
          <w:szCs w:val="28"/>
        </w:rPr>
        <w:t>ГрК</w:t>
      </w:r>
      <w:proofErr w:type="spellEnd"/>
      <w:r w:rsidRPr="00A94741">
        <w:rPr>
          <w:rFonts w:ascii="Times New Roman" w:hAnsi="Times New Roman" w:cs="Times New Roman"/>
          <w:sz w:val="28"/>
          <w:szCs w:val="28"/>
        </w:rPr>
        <w:t xml:space="preserve"> РФ МНГП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 xml:space="preserve"> включают в себя: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7" w:history="1">
        <w:r w:rsidRPr="00A94741">
          <w:rPr>
            <w:rStyle w:val="a3"/>
            <w:sz w:val="28"/>
            <w:szCs w:val="28"/>
          </w:rPr>
          <w:t>пункте 1 части 3 статьи 19</w:t>
        </w:r>
      </w:hyperlink>
      <w:r w:rsidRPr="00A94741">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proofErr w:type="gramStart"/>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w:t>
      </w:r>
      <w:proofErr w:type="gramEnd"/>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p>
    <w:p w:rsidR="00A94741" w:rsidRPr="00A94741" w:rsidRDefault="00A94741" w:rsidP="00A94741">
      <w:pPr>
        <w:spacing w:after="0"/>
        <w:rPr>
          <w:rFonts w:ascii="Times New Roman" w:hAnsi="Times New Roman" w:cs="Times New Roman"/>
          <w:bCs/>
          <w:sz w:val="28"/>
          <w:szCs w:val="28"/>
        </w:rPr>
        <w:sectPr w:rsidR="00A94741" w:rsidRPr="00A94741" w:rsidSect="00650E77">
          <w:pgSz w:w="11906" w:h="16838"/>
          <w:pgMar w:top="1134" w:right="567" w:bottom="1134" w:left="1418" w:header="709" w:footer="709" w:gutter="0"/>
          <w:cols w:space="720"/>
        </w:sectPr>
      </w:pPr>
    </w:p>
    <w:p w:rsidR="00A94741" w:rsidRPr="00A94741" w:rsidRDefault="00A94741" w:rsidP="00A94741">
      <w:pPr>
        <w:autoSpaceDE w:val="0"/>
        <w:autoSpaceDN w:val="0"/>
        <w:adjustRightInd w:val="0"/>
        <w:spacing w:after="0"/>
        <w:jc w:val="center"/>
        <w:rPr>
          <w:rFonts w:ascii="Times New Roman" w:hAnsi="Times New Roman" w:cs="Times New Roman"/>
          <w:bCs/>
          <w:sz w:val="28"/>
          <w:szCs w:val="28"/>
        </w:rPr>
      </w:pPr>
      <w:bookmarkStart w:id="7" w:name="Par260"/>
      <w:bookmarkEnd w:id="7"/>
      <w:r w:rsidRPr="00A94741">
        <w:rPr>
          <w:rFonts w:ascii="Times New Roman" w:hAnsi="Times New Roman" w:cs="Times New Roman"/>
          <w:bCs/>
          <w:sz w:val="28"/>
          <w:szCs w:val="28"/>
        </w:rPr>
        <w:lastRenderedPageBreak/>
        <w:t>4.</w:t>
      </w:r>
      <w:r w:rsidRPr="00A94741">
        <w:rPr>
          <w:rFonts w:ascii="Times New Roman" w:hAnsi="Times New Roman" w:cs="Times New Roman"/>
          <w:bCs/>
          <w:sz w:val="28"/>
          <w:szCs w:val="28"/>
          <w:lang w:val="en-US"/>
        </w:rPr>
        <w:t> </w:t>
      </w:r>
      <w:r w:rsidRPr="00A94741">
        <w:rPr>
          <w:rFonts w:ascii="Times New Roman" w:hAnsi="Times New Roman" w:cs="Times New Roman"/>
          <w:bCs/>
          <w:sz w:val="28"/>
          <w:szCs w:val="28"/>
        </w:rPr>
        <w:t xml:space="preserve">Расчетные показатели минимально допустимого уровня обеспеченности объектами местного значения </w:t>
      </w:r>
      <w:r w:rsidRPr="00A94741">
        <w:rPr>
          <w:rFonts w:ascii="Times New Roman" w:hAnsi="Times New Roman" w:cs="Times New Roman"/>
          <w:sz w:val="28"/>
          <w:szCs w:val="28"/>
        </w:rPr>
        <w:t xml:space="preserve">муниципального образования </w:t>
      </w:r>
      <w:r w:rsidRPr="00A94741">
        <w:rPr>
          <w:rFonts w:ascii="Times New Roman" w:hAnsi="Times New Roman" w:cs="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A94741" w:rsidRPr="00A94741" w:rsidRDefault="00A94741" w:rsidP="00A94741">
      <w:pPr>
        <w:autoSpaceDE w:val="0"/>
        <w:autoSpaceDN w:val="0"/>
        <w:adjustRightInd w:val="0"/>
        <w:spacing w:after="0"/>
        <w:jc w:val="center"/>
        <w:rPr>
          <w:rFonts w:ascii="Times New Roman" w:hAnsi="Times New Roman" w:cs="Times New Roman"/>
          <w:bCs/>
          <w:sz w:val="28"/>
          <w:szCs w:val="28"/>
        </w:rPr>
      </w:pPr>
    </w:p>
    <w:p w:rsidR="00A94741" w:rsidRPr="00A94741" w:rsidRDefault="00A94741" w:rsidP="00A94741">
      <w:pPr>
        <w:widowControl w:val="0"/>
        <w:autoSpaceDE w:val="0"/>
        <w:autoSpaceDN w:val="0"/>
        <w:adjustRightInd w:val="0"/>
        <w:spacing w:after="0"/>
        <w:jc w:val="center"/>
        <w:outlineLvl w:val="0"/>
        <w:rPr>
          <w:rFonts w:ascii="Times New Roman" w:hAnsi="Times New Roman" w:cs="Times New Roman"/>
          <w:sz w:val="28"/>
          <w:szCs w:val="28"/>
        </w:rPr>
      </w:pPr>
      <w:r w:rsidRPr="00A94741">
        <w:rPr>
          <w:rFonts w:ascii="Times New Roman" w:hAnsi="Times New Roman" w:cs="Times New Roman"/>
          <w:sz w:val="28"/>
          <w:szCs w:val="28"/>
        </w:rPr>
        <w:t xml:space="preserve">4.1. Расчетные показатели минимально допустимого уровня обеспеченности и </w:t>
      </w:r>
      <w:r w:rsidRPr="00A94741">
        <w:rPr>
          <w:rFonts w:ascii="Times New Roman" w:hAnsi="Times New Roman" w:cs="Times New Roman"/>
          <w:bCs/>
          <w:sz w:val="28"/>
          <w:szCs w:val="28"/>
        </w:rPr>
        <w:t>расчетные показатели максимально допустимого уровня территориальной доступности</w:t>
      </w:r>
      <w:r w:rsidRPr="00A94741">
        <w:rPr>
          <w:rFonts w:ascii="Times New Roman" w:hAnsi="Times New Roman" w:cs="Times New Roman"/>
          <w:sz w:val="28"/>
          <w:szCs w:val="28"/>
        </w:rPr>
        <w:t xml:space="preserve"> объектов местного значения в области инженерных коммуникаций </w:t>
      </w:r>
    </w:p>
    <w:p w:rsidR="00A94741" w:rsidRPr="00A94741" w:rsidRDefault="00A94741" w:rsidP="00A94741">
      <w:pPr>
        <w:widowControl w:val="0"/>
        <w:autoSpaceDE w:val="0"/>
        <w:autoSpaceDN w:val="0"/>
        <w:adjustRightInd w:val="0"/>
        <w:spacing w:after="0"/>
        <w:jc w:val="center"/>
        <w:outlineLvl w:val="0"/>
        <w:rPr>
          <w:rFonts w:ascii="Times New Roman" w:hAnsi="Times New Roman" w:cs="Times New Roman"/>
          <w:sz w:val="28"/>
          <w:szCs w:val="28"/>
        </w:rPr>
      </w:pP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A94741" w:rsidRPr="00A94741" w:rsidTr="00A25985">
        <w:trPr>
          <w:trHeight w:val="20"/>
        </w:trPr>
        <w:tc>
          <w:tcPr>
            <w:tcW w:w="543"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 xml:space="preserve">№ </w:t>
            </w:r>
            <w:proofErr w:type="spellStart"/>
            <w:proofErr w:type="gramStart"/>
            <w:r w:rsidRPr="00A94741">
              <w:rPr>
                <w:rFonts w:ascii="Times New Roman" w:hAnsi="Times New Roman" w:cs="Times New Roman"/>
                <w:sz w:val="28"/>
                <w:szCs w:val="28"/>
              </w:rPr>
              <w:t>п</w:t>
            </w:r>
            <w:proofErr w:type="spellEnd"/>
            <w:proofErr w:type="gramEnd"/>
            <w:r w:rsidRPr="00A94741">
              <w:rPr>
                <w:rFonts w:ascii="Times New Roman" w:hAnsi="Times New Roman" w:cs="Times New Roman"/>
                <w:sz w:val="28"/>
                <w:szCs w:val="28"/>
              </w:rPr>
              <w:t>/</w:t>
            </w:r>
            <w:proofErr w:type="spellStart"/>
            <w:r w:rsidRPr="00A94741">
              <w:rPr>
                <w:rFonts w:ascii="Times New Roman" w:hAnsi="Times New Roman" w:cs="Times New Roman"/>
                <w:sz w:val="28"/>
                <w:szCs w:val="28"/>
              </w:rPr>
              <w:t>п</w:t>
            </w:r>
            <w:proofErr w:type="spellEnd"/>
          </w:p>
        </w:tc>
        <w:tc>
          <w:tcPr>
            <w:tcW w:w="2151"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вида ОМЗ</w:t>
            </w:r>
          </w:p>
        </w:tc>
        <w:tc>
          <w:tcPr>
            <w:tcW w:w="1842"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Тип расчетного показателя</w:t>
            </w:r>
          </w:p>
        </w:tc>
        <w:tc>
          <w:tcPr>
            <w:tcW w:w="156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Вид расчетного показателя</w:t>
            </w:r>
          </w:p>
        </w:tc>
        <w:tc>
          <w:tcPr>
            <w:tcW w:w="2126"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расчетного показателя, единица измерения</w:t>
            </w:r>
          </w:p>
        </w:tc>
        <w:tc>
          <w:tcPr>
            <w:tcW w:w="7513" w:type="dxa"/>
            <w:gridSpan w:val="18"/>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Значение расчетного показателя</w:t>
            </w:r>
          </w:p>
        </w:tc>
      </w:tr>
      <w:tr w:rsidR="00A94741" w:rsidRPr="00A94741" w:rsidTr="00A25985">
        <w:trPr>
          <w:trHeight w:val="20"/>
        </w:trPr>
        <w:tc>
          <w:tcPr>
            <w:tcW w:w="543"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w:t>
            </w:r>
          </w:p>
        </w:tc>
        <w:tc>
          <w:tcPr>
            <w:tcW w:w="2151" w:type="dxa"/>
            <w:vMerge w:val="restart"/>
          </w:tcPr>
          <w:p w:rsidR="00A94741" w:rsidRPr="00A94741" w:rsidRDefault="00A94741" w:rsidP="00A94741">
            <w:pPr>
              <w:widowControl w:val="0"/>
              <w:autoSpaceDE w:val="0"/>
              <w:autoSpaceDN w:val="0"/>
              <w:adjustRightInd w:val="0"/>
              <w:spacing w:after="0"/>
              <w:ind w:right="-66"/>
              <w:rPr>
                <w:rFonts w:ascii="Times New Roman" w:hAnsi="Times New Roman" w:cs="Times New Roman"/>
                <w:sz w:val="28"/>
                <w:szCs w:val="28"/>
              </w:rPr>
            </w:pPr>
            <w:r w:rsidRPr="00A94741">
              <w:rPr>
                <w:rFonts w:ascii="Times New Roman" w:hAnsi="Times New Roman" w:cs="Times New Roman"/>
                <w:sz w:val="28"/>
                <w:szCs w:val="28"/>
              </w:rPr>
              <w:t>Электростанции,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подстанция 35 кВ,</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переключательные пункты,</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трансформаторные подстанции, линии электропередачи 35 кВ, линии электропередач</w:t>
            </w:r>
            <w:r w:rsidRPr="00A94741">
              <w:rPr>
                <w:rFonts w:ascii="Times New Roman" w:hAnsi="Times New Roman" w:cs="Times New Roman"/>
                <w:sz w:val="28"/>
                <w:szCs w:val="28"/>
              </w:rPr>
              <w:lastRenderedPageBreak/>
              <w:t>и 10 кВ</w:t>
            </w:r>
          </w:p>
        </w:tc>
        <w:tc>
          <w:tcPr>
            <w:tcW w:w="1842"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Расчетные показатели минимально допустимого уровня обеспеченности</w:t>
            </w:r>
          </w:p>
        </w:tc>
        <w:tc>
          <w:tcPr>
            <w:tcW w:w="1560"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Норматив потребления коммунальных услуг по электроснабжению, кВт </w:t>
            </w:r>
            <w:proofErr w:type="gramStart"/>
            <w:r w:rsidRPr="00A94741">
              <w:rPr>
                <w:rFonts w:ascii="Times New Roman" w:hAnsi="Times New Roman" w:cs="Times New Roman"/>
                <w:sz w:val="28"/>
                <w:szCs w:val="28"/>
              </w:rPr>
              <w:t>ч</w:t>
            </w:r>
            <w:proofErr w:type="gramEnd"/>
            <w:r w:rsidRPr="00A94741">
              <w:rPr>
                <w:rFonts w:ascii="Times New Roman" w:hAnsi="Times New Roman" w:cs="Times New Roman"/>
                <w:sz w:val="28"/>
                <w:szCs w:val="28"/>
              </w:rPr>
              <w:t>/чел./мес. при количестве проживающих человек в квартире (жилом доме)</w:t>
            </w:r>
          </w:p>
        </w:tc>
        <w:tc>
          <w:tcPr>
            <w:tcW w:w="198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Количество комнат</w:t>
            </w:r>
          </w:p>
        </w:tc>
        <w:tc>
          <w:tcPr>
            <w:tcW w:w="993" w:type="dxa"/>
            <w:gridSpan w:val="2"/>
          </w:tcPr>
          <w:p w:rsidR="00A94741" w:rsidRPr="00A94741" w:rsidRDefault="00A94741" w:rsidP="00A94741">
            <w:pPr>
              <w:widowControl w:val="0"/>
              <w:autoSpaceDE w:val="0"/>
              <w:autoSpaceDN w:val="0"/>
              <w:adjustRightInd w:val="0"/>
              <w:spacing w:after="0"/>
              <w:ind w:left="-59"/>
              <w:jc w:val="center"/>
              <w:rPr>
                <w:rFonts w:ascii="Times New Roman" w:hAnsi="Times New Roman" w:cs="Times New Roman"/>
                <w:sz w:val="28"/>
                <w:szCs w:val="28"/>
              </w:rPr>
            </w:pPr>
            <w:r w:rsidRPr="00A94741">
              <w:rPr>
                <w:rFonts w:ascii="Times New Roman" w:hAnsi="Times New Roman" w:cs="Times New Roman"/>
                <w:sz w:val="28"/>
                <w:szCs w:val="28"/>
              </w:rPr>
              <w:t>1 человек</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 человека</w:t>
            </w:r>
          </w:p>
        </w:tc>
        <w:tc>
          <w:tcPr>
            <w:tcW w:w="1134"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 человека</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 человека</w:t>
            </w:r>
          </w:p>
        </w:tc>
        <w:tc>
          <w:tcPr>
            <w:tcW w:w="113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 человек и более</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наличии электрической плиты</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198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комната</w:t>
            </w:r>
          </w:p>
        </w:tc>
        <w:tc>
          <w:tcPr>
            <w:tcW w:w="993"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140</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87</w:t>
            </w:r>
          </w:p>
        </w:tc>
        <w:tc>
          <w:tcPr>
            <w:tcW w:w="1134"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67</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55</w:t>
            </w:r>
          </w:p>
        </w:tc>
        <w:tc>
          <w:tcPr>
            <w:tcW w:w="113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48</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198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 комнаты</w:t>
            </w:r>
          </w:p>
        </w:tc>
        <w:tc>
          <w:tcPr>
            <w:tcW w:w="993"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165</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102</w:t>
            </w:r>
          </w:p>
        </w:tc>
        <w:tc>
          <w:tcPr>
            <w:tcW w:w="1134"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79</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64</w:t>
            </w:r>
          </w:p>
        </w:tc>
        <w:tc>
          <w:tcPr>
            <w:tcW w:w="113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56</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198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 комнаты</w:t>
            </w:r>
          </w:p>
        </w:tc>
        <w:tc>
          <w:tcPr>
            <w:tcW w:w="993"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180</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112</w:t>
            </w:r>
          </w:p>
        </w:tc>
        <w:tc>
          <w:tcPr>
            <w:tcW w:w="1134"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87</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70</w:t>
            </w:r>
          </w:p>
        </w:tc>
        <w:tc>
          <w:tcPr>
            <w:tcW w:w="113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61</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198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 комнаты и более</w:t>
            </w:r>
          </w:p>
        </w:tc>
        <w:tc>
          <w:tcPr>
            <w:tcW w:w="993"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192</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119</w:t>
            </w:r>
          </w:p>
        </w:tc>
        <w:tc>
          <w:tcPr>
            <w:tcW w:w="1134"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92</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75</w:t>
            </w:r>
          </w:p>
        </w:tc>
        <w:tc>
          <w:tcPr>
            <w:tcW w:w="113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65</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наличии газовой плиты</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198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комната</w:t>
            </w:r>
          </w:p>
        </w:tc>
        <w:tc>
          <w:tcPr>
            <w:tcW w:w="993"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90</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56</w:t>
            </w:r>
          </w:p>
        </w:tc>
        <w:tc>
          <w:tcPr>
            <w:tcW w:w="1134"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43</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35</w:t>
            </w:r>
          </w:p>
        </w:tc>
        <w:tc>
          <w:tcPr>
            <w:tcW w:w="113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31</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198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 комнаты</w:t>
            </w:r>
          </w:p>
        </w:tc>
        <w:tc>
          <w:tcPr>
            <w:tcW w:w="993"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116</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72</w:t>
            </w:r>
          </w:p>
        </w:tc>
        <w:tc>
          <w:tcPr>
            <w:tcW w:w="1134"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56</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45</w:t>
            </w:r>
          </w:p>
        </w:tc>
        <w:tc>
          <w:tcPr>
            <w:tcW w:w="113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39</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198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 комнаты</w:t>
            </w:r>
          </w:p>
        </w:tc>
        <w:tc>
          <w:tcPr>
            <w:tcW w:w="993"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131</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81</w:t>
            </w:r>
          </w:p>
        </w:tc>
        <w:tc>
          <w:tcPr>
            <w:tcW w:w="1134"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63</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51</w:t>
            </w:r>
          </w:p>
        </w:tc>
        <w:tc>
          <w:tcPr>
            <w:tcW w:w="113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45</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198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 комнаты и более</w:t>
            </w:r>
          </w:p>
        </w:tc>
        <w:tc>
          <w:tcPr>
            <w:tcW w:w="993"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142</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88</w:t>
            </w:r>
          </w:p>
        </w:tc>
        <w:tc>
          <w:tcPr>
            <w:tcW w:w="1134"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68</w:t>
            </w:r>
          </w:p>
        </w:tc>
        <w:tc>
          <w:tcPr>
            <w:tcW w:w="1134"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55</w:t>
            </w:r>
          </w:p>
        </w:tc>
        <w:tc>
          <w:tcPr>
            <w:tcW w:w="113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48</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126"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 отводимого для понизительных подстанций 35 кВ и переключательных пунктов, кв</w:t>
            </w:r>
            <w:proofErr w:type="gramStart"/>
            <w:r w:rsidRPr="00A94741">
              <w:rPr>
                <w:rFonts w:ascii="Times New Roman" w:hAnsi="Times New Roman" w:cs="Times New Roman"/>
                <w:sz w:val="28"/>
                <w:szCs w:val="28"/>
              </w:rPr>
              <w:t>.м</w:t>
            </w:r>
            <w:proofErr w:type="gramEnd"/>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5000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 отводимого для трансформаторных подстанций, распределительных и секционирующих пунктов, кв</w:t>
            </w:r>
            <w:proofErr w:type="gramStart"/>
            <w:r w:rsidRPr="00A94741">
              <w:rPr>
                <w:rFonts w:ascii="Times New Roman" w:hAnsi="Times New Roman" w:cs="Times New Roman"/>
                <w:sz w:val="28"/>
                <w:szCs w:val="28"/>
              </w:rPr>
              <w:t>.м</w:t>
            </w:r>
            <w:proofErr w:type="gramEnd"/>
          </w:p>
        </w:tc>
        <w:tc>
          <w:tcPr>
            <w:tcW w:w="3685"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Вид объекта</w:t>
            </w:r>
          </w:p>
        </w:tc>
        <w:tc>
          <w:tcPr>
            <w:tcW w:w="3828" w:type="dxa"/>
            <w:gridSpan w:val="1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 кв</w:t>
            </w:r>
            <w:proofErr w:type="gramStart"/>
            <w:r w:rsidRPr="00A94741">
              <w:rPr>
                <w:rFonts w:ascii="Times New Roman" w:hAnsi="Times New Roman" w:cs="Times New Roman"/>
                <w:sz w:val="28"/>
                <w:szCs w:val="28"/>
              </w:rPr>
              <w:t>.м</w:t>
            </w:r>
            <w:proofErr w:type="gramEnd"/>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3685"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Мачтовые подстанции мощностью от 25 до 250 </w:t>
            </w:r>
            <w:proofErr w:type="spellStart"/>
            <w:r w:rsidRPr="00A94741">
              <w:rPr>
                <w:rFonts w:ascii="Times New Roman" w:hAnsi="Times New Roman" w:cs="Times New Roman"/>
                <w:sz w:val="28"/>
                <w:szCs w:val="28"/>
              </w:rPr>
              <w:t>кВА</w:t>
            </w:r>
            <w:proofErr w:type="spellEnd"/>
          </w:p>
        </w:tc>
        <w:tc>
          <w:tcPr>
            <w:tcW w:w="3828" w:type="dxa"/>
            <w:gridSpan w:val="1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более 50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3685"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Комплектные подстанции с одним трансформатором мощностью от 25 до 630 </w:t>
            </w:r>
            <w:proofErr w:type="spellStart"/>
            <w:r w:rsidRPr="00A94741">
              <w:rPr>
                <w:rFonts w:ascii="Times New Roman" w:hAnsi="Times New Roman" w:cs="Times New Roman"/>
                <w:sz w:val="28"/>
                <w:szCs w:val="28"/>
              </w:rPr>
              <w:t>кВА</w:t>
            </w:r>
            <w:proofErr w:type="spellEnd"/>
          </w:p>
        </w:tc>
        <w:tc>
          <w:tcPr>
            <w:tcW w:w="3828" w:type="dxa"/>
            <w:gridSpan w:val="1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более 50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3685"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Комплектные подстанции с двумя трансформаторами мощностью от 160 до 630 </w:t>
            </w:r>
            <w:proofErr w:type="spellStart"/>
            <w:r w:rsidRPr="00A94741">
              <w:rPr>
                <w:rFonts w:ascii="Times New Roman" w:hAnsi="Times New Roman" w:cs="Times New Roman"/>
                <w:sz w:val="28"/>
                <w:szCs w:val="28"/>
              </w:rPr>
              <w:lastRenderedPageBreak/>
              <w:t>кВА</w:t>
            </w:r>
            <w:proofErr w:type="spellEnd"/>
          </w:p>
        </w:tc>
        <w:tc>
          <w:tcPr>
            <w:tcW w:w="3828" w:type="dxa"/>
            <w:gridSpan w:val="1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не более 80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3685"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Подстанции с двумя трансформаторами закрытого типа мощностью от 160 до 630 </w:t>
            </w:r>
            <w:proofErr w:type="spellStart"/>
            <w:r w:rsidRPr="00A94741">
              <w:rPr>
                <w:rFonts w:ascii="Times New Roman" w:hAnsi="Times New Roman" w:cs="Times New Roman"/>
                <w:sz w:val="28"/>
                <w:szCs w:val="28"/>
              </w:rPr>
              <w:t>кВА</w:t>
            </w:r>
            <w:proofErr w:type="spellEnd"/>
          </w:p>
        </w:tc>
        <w:tc>
          <w:tcPr>
            <w:tcW w:w="3828" w:type="dxa"/>
            <w:gridSpan w:val="1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более 150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3685"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Распределительные пункты наружной установки</w:t>
            </w:r>
          </w:p>
        </w:tc>
        <w:tc>
          <w:tcPr>
            <w:tcW w:w="3828" w:type="dxa"/>
            <w:gridSpan w:val="1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более 250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3685"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Распределительные пункты закрытого типа</w:t>
            </w:r>
          </w:p>
        </w:tc>
        <w:tc>
          <w:tcPr>
            <w:tcW w:w="3828" w:type="dxa"/>
            <w:gridSpan w:val="1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более 200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3685"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Секционирующие пункты</w:t>
            </w:r>
          </w:p>
        </w:tc>
        <w:tc>
          <w:tcPr>
            <w:tcW w:w="3828" w:type="dxa"/>
            <w:gridSpan w:val="1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более 80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340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126"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43"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w:t>
            </w:r>
          </w:p>
        </w:tc>
        <w:tc>
          <w:tcPr>
            <w:tcW w:w="215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Пункты редуцирования газа,</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резервуарные установки сжиженных углеводородных газов,</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pacing w:val="-4"/>
                <w:sz w:val="28"/>
                <w:szCs w:val="28"/>
              </w:rPr>
              <w:t>газонаполнительные</w:t>
            </w:r>
            <w:r w:rsidRPr="00A94741">
              <w:rPr>
                <w:rFonts w:ascii="Times New Roman" w:hAnsi="Times New Roman" w:cs="Times New Roman"/>
                <w:sz w:val="28"/>
                <w:szCs w:val="28"/>
              </w:rPr>
              <w:t xml:space="preserve"> станции,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1842"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Расчетные показатели минимально допустимого уровня обеспеченности</w:t>
            </w:r>
          </w:p>
        </w:tc>
        <w:tc>
          <w:tcPr>
            <w:tcW w:w="1560"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Удельные расходы природного и сжиженного газа для различных коммунальных нужд, куб</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в месяц (куб. в год) на 1 человека </w:t>
            </w:r>
            <w:r w:rsidRPr="00A94741">
              <w:rPr>
                <w:rFonts w:ascii="Times New Roman" w:hAnsi="Times New Roman" w:cs="Times New Roman"/>
                <w:sz w:val="28"/>
                <w:szCs w:val="28"/>
              </w:rPr>
              <w:lastRenderedPageBreak/>
              <w:t>для природного газа, кг в месяц (куб. в год) на 1 человека для сжиженного газа</w:t>
            </w:r>
          </w:p>
        </w:tc>
        <w:tc>
          <w:tcPr>
            <w:tcW w:w="3647"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Вид потребления</w:t>
            </w:r>
          </w:p>
        </w:tc>
        <w:tc>
          <w:tcPr>
            <w:tcW w:w="174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126"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Норматив потребления сжиженного газа, </w:t>
            </w:r>
            <w:proofErr w:type="gramStart"/>
            <w:r w:rsidRPr="00A94741">
              <w:rPr>
                <w:rFonts w:ascii="Times New Roman" w:hAnsi="Times New Roman" w:cs="Times New Roman"/>
                <w:sz w:val="28"/>
                <w:szCs w:val="28"/>
              </w:rPr>
              <w:t>кг</w:t>
            </w:r>
            <w:proofErr w:type="gramEnd"/>
            <w:r w:rsidRPr="00A94741">
              <w:rPr>
                <w:rFonts w:ascii="Times New Roman" w:hAnsi="Times New Roman" w:cs="Times New Roman"/>
                <w:sz w:val="28"/>
                <w:szCs w:val="28"/>
              </w:rPr>
              <w:t> в месяц (куб. в год) на 1 человека</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3647"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174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2126"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3647"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на приготовление пищи с использованием газовой плиты при отсутствии газового водонагревателя </w:t>
            </w:r>
            <w:r w:rsidRPr="00A94741">
              <w:rPr>
                <w:rFonts w:ascii="Times New Roman" w:hAnsi="Times New Roman" w:cs="Times New Roman"/>
                <w:sz w:val="28"/>
                <w:szCs w:val="28"/>
              </w:rPr>
              <w:lastRenderedPageBreak/>
              <w:t>и централизованного горячего водоснабжения</w:t>
            </w:r>
          </w:p>
        </w:tc>
        <w:tc>
          <w:tcPr>
            <w:tcW w:w="174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126"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 (48)</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126"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 для размещения пунктов редуцирования газа, кв</w:t>
            </w:r>
            <w:proofErr w:type="gramStart"/>
            <w:r w:rsidRPr="00A94741">
              <w:rPr>
                <w:rFonts w:ascii="Times New Roman" w:hAnsi="Times New Roman" w:cs="Times New Roman"/>
                <w:sz w:val="28"/>
                <w:szCs w:val="28"/>
              </w:rPr>
              <w:t>.м</w:t>
            </w:r>
            <w:proofErr w:type="gramEnd"/>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4</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для размещения </w:t>
            </w:r>
            <w:r w:rsidRPr="00A94741">
              <w:rPr>
                <w:rFonts w:ascii="Times New Roman" w:hAnsi="Times New Roman" w:cs="Times New Roman"/>
                <w:spacing w:val="-4"/>
                <w:sz w:val="28"/>
                <w:szCs w:val="28"/>
              </w:rPr>
              <w:t>газонаполнительной</w:t>
            </w:r>
            <w:r w:rsidRPr="00A94741">
              <w:rPr>
                <w:rFonts w:ascii="Times New Roman" w:hAnsi="Times New Roman" w:cs="Times New Roman"/>
                <w:sz w:val="28"/>
                <w:szCs w:val="28"/>
              </w:rPr>
              <w:t xml:space="preserve"> станции, </w:t>
            </w:r>
            <w:proofErr w:type="gramStart"/>
            <w:r w:rsidRPr="00A94741">
              <w:rPr>
                <w:rFonts w:ascii="Times New Roman" w:hAnsi="Times New Roman" w:cs="Times New Roman"/>
                <w:sz w:val="28"/>
                <w:szCs w:val="28"/>
              </w:rPr>
              <w:t>га</w:t>
            </w:r>
            <w:proofErr w:type="gramEnd"/>
          </w:p>
        </w:tc>
        <w:tc>
          <w:tcPr>
            <w:tcW w:w="5090" w:type="dxa"/>
            <w:gridSpan w:val="11"/>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Производительность ГНС, тыс. т/год</w:t>
            </w:r>
          </w:p>
        </w:tc>
        <w:tc>
          <w:tcPr>
            <w:tcW w:w="2423"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участка, </w:t>
            </w:r>
            <w:proofErr w:type="gramStart"/>
            <w:r w:rsidRPr="00A94741">
              <w:rPr>
                <w:rFonts w:ascii="Times New Roman" w:hAnsi="Times New Roman" w:cs="Times New Roman"/>
                <w:sz w:val="28"/>
                <w:szCs w:val="28"/>
              </w:rPr>
              <w:t>га</w:t>
            </w:r>
            <w:proofErr w:type="gramEnd"/>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5090" w:type="dxa"/>
            <w:gridSpan w:val="11"/>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w:t>
            </w:r>
          </w:p>
        </w:tc>
        <w:tc>
          <w:tcPr>
            <w:tcW w:w="2423"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5090" w:type="dxa"/>
            <w:gridSpan w:val="11"/>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20</w:t>
            </w:r>
          </w:p>
        </w:tc>
        <w:tc>
          <w:tcPr>
            <w:tcW w:w="2423"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5090" w:type="dxa"/>
            <w:gridSpan w:val="11"/>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w:t>
            </w:r>
          </w:p>
        </w:tc>
        <w:tc>
          <w:tcPr>
            <w:tcW w:w="2423"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земельных участков </w:t>
            </w:r>
            <w:r w:rsidRPr="00A94741">
              <w:rPr>
                <w:rFonts w:ascii="Times New Roman" w:hAnsi="Times New Roman" w:cs="Times New Roman"/>
                <w:spacing w:val="-4"/>
                <w:sz w:val="28"/>
                <w:szCs w:val="28"/>
              </w:rPr>
              <w:t>газонаполнител</w:t>
            </w:r>
            <w:r w:rsidRPr="00A94741">
              <w:rPr>
                <w:rFonts w:ascii="Times New Roman" w:hAnsi="Times New Roman" w:cs="Times New Roman"/>
                <w:spacing w:val="-4"/>
                <w:sz w:val="28"/>
                <w:szCs w:val="28"/>
              </w:rPr>
              <w:lastRenderedPageBreak/>
              <w:t>ьных</w:t>
            </w:r>
            <w:r w:rsidRPr="00A94741">
              <w:rPr>
                <w:rFonts w:ascii="Times New Roman" w:hAnsi="Times New Roman" w:cs="Times New Roman"/>
                <w:sz w:val="28"/>
                <w:szCs w:val="28"/>
              </w:rPr>
              <w:t xml:space="preserve"> пунктов и промежуточных складов баллонов не более, </w:t>
            </w:r>
            <w:proofErr w:type="gramStart"/>
            <w:r w:rsidRPr="00A94741">
              <w:rPr>
                <w:rFonts w:ascii="Times New Roman" w:hAnsi="Times New Roman" w:cs="Times New Roman"/>
                <w:sz w:val="28"/>
                <w:szCs w:val="28"/>
              </w:rPr>
              <w:t>га</w:t>
            </w:r>
            <w:proofErr w:type="gramEnd"/>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0,6</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340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126"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43"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w:t>
            </w:r>
          </w:p>
        </w:tc>
        <w:tc>
          <w:tcPr>
            <w:tcW w:w="215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Котельные,</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теплопровод магистральный</w:t>
            </w:r>
          </w:p>
        </w:tc>
        <w:tc>
          <w:tcPr>
            <w:tcW w:w="1842"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Расчетные показатели минимально допустимого уровня обеспеченности</w:t>
            </w:r>
          </w:p>
        </w:tc>
        <w:tc>
          <w:tcPr>
            <w:tcW w:w="1560"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Удельные расходы тепла на отопление жилых зданий, </w:t>
            </w:r>
            <w:r w:rsidRPr="00A94741">
              <w:rPr>
                <w:rFonts w:ascii="Times New Roman" w:hAnsi="Times New Roman" w:cs="Times New Roman"/>
                <w:bCs/>
                <w:sz w:val="28"/>
                <w:szCs w:val="28"/>
              </w:rPr>
              <w:t>кДж/(кв.м</w:t>
            </w:r>
            <w:proofErr w:type="gramStart"/>
            <w:r w:rsidRPr="00A94741">
              <w:rPr>
                <w:rFonts w:ascii="Times New Roman" w:hAnsi="Times New Roman" w:cs="Times New Roman"/>
                <w:sz w:val="28"/>
                <w:szCs w:val="28"/>
                <w:vertAlign w:val="superscript"/>
              </w:rPr>
              <w:t xml:space="preserve"> </w:t>
            </w:r>
            <w:r w:rsidRPr="00A94741">
              <w:rPr>
                <w:rFonts w:ascii="Times New Roman" w:hAnsi="Times New Roman" w:cs="Times New Roman"/>
                <w:bCs/>
                <w:sz w:val="28"/>
                <w:szCs w:val="28"/>
              </w:rPr>
              <w:t>°С</w:t>
            </w:r>
            <w:proofErr w:type="gramEnd"/>
            <w:r w:rsidRPr="00A94741">
              <w:rPr>
                <w:rFonts w:ascii="Times New Roman" w:hAnsi="Times New Roman" w:cs="Times New Roman"/>
                <w:bCs/>
                <w:sz w:val="28"/>
                <w:szCs w:val="28"/>
              </w:rPr>
              <w:t>·</w:t>
            </w:r>
            <w:proofErr w:type="spellStart"/>
            <w:r w:rsidRPr="00A94741">
              <w:rPr>
                <w:rFonts w:ascii="Times New Roman" w:hAnsi="Times New Roman" w:cs="Times New Roman"/>
                <w:bCs/>
                <w:sz w:val="28"/>
                <w:szCs w:val="28"/>
              </w:rPr>
              <w:t>сут</w:t>
            </w:r>
            <w:proofErr w:type="spellEnd"/>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общей площади здания по этажности</w:t>
            </w:r>
          </w:p>
        </w:tc>
        <w:tc>
          <w:tcPr>
            <w:tcW w:w="243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r w:rsidRPr="00A94741">
              <w:rPr>
                <w:rFonts w:ascii="Times New Roman" w:hAnsi="Times New Roman" w:cs="Times New Roman"/>
                <w:sz w:val="28"/>
                <w:szCs w:val="28"/>
              </w:rPr>
              <w:t>Отапливаемая площадь дома, кв</w:t>
            </w:r>
            <w:proofErr w:type="gramStart"/>
            <w:r w:rsidRPr="00A94741">
              <w:rPr>
                <w:rFonts w:ascii="Times New Roman" w:hAnsi="Times New Roman" w:cs="Times New Roman"/>
                <w:sz w:val="28"/>
                <w:szCs w:val="28"/>
              </w:rPr>
              <w:t>.м</w:t>
            </w:r>
            <w:proofErr w:type="gramEnd"/>
          </w:p>
        </w:tc>
        <w:tc>
          <w:tcPr>
            <w:tcW w:w="5076"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Этажность</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vMerge/>
            <w:vAlign w:val="center"/>
          </w:tcPr>
          <w:p w:rsidR="00A94741" w:rsidRPr="00A94741" w:rsidRDefault="00A94741" w:rsidP="00A94741">
            <w:pPr>
              <w:spacing w:after="0"/>
              <w:rPr>
                <w:rFonts w:ascii="Times New Roman" w:hAnsi="Times New Roman" w:cs="Times New Roman"/>
                <w:sz w:val="28"/>
                <w:szCs w:val="28"/>
                <w:highlight w:val="yellow"/>
              </w:rPr>
            </w:pPr>
          </w:p>
        </w:tc>
        <w:tc>
          <w:tcPr>
            <w:tcW w:w="818"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r w:rsidRPr="00A94741">
              <w:rPr>
                <w:rFonts w:ascii="Times New Roman" w:hAnsi="Times New Roman" w:cs="Times New Roman"/>
                <w:sz w:val="28"/>
                <w:szCs w:val="28"/>
              </w:rPr>
              <w:t>1</w:t>
            </w:r>
          </w:p>
        </w:tc>
        <w:tc>
          <w:tcPr>
            <w:tcW w:w="916"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w:t>
            </w:r>
          </w:p>
        </w:tc>
        <w:tc>
          <w:tcPr>
            <w:tcW w:w="91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w:t>
            </w:r>
          </w:p>
        </w:tc>
        <w:tc>
          <w:tcPr>
            <w:tcW w:w="907"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72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c>
          <w:tcPr>
            <w:tcW w:w="79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 и менее</w:t>
            </w:r>
          </w:p>
        </w:tc>
        <w:tc>
          <w:tcPr>
            <w:tcW w:w="818"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140</w:t>
            </w:r>
          </w:p>
        </w:tc>
        <w:tc>
          <w:tcPr>
            <w:tcW w:w="916"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91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907"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72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c>
          <w:tcPr>
            <w:tcW w:w="79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w:t>
            </w:r>
          </w:p>
        </w:tc>
        <w:tc>
          <w:tcPr>
            <w:tcW w:w="818"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125</w:t>
            </w:r>
          </w:p>
        </w:tc>
        <w:tc>
          <w:tcPr>
            <w:tcW w:w="916"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135</w:t>
            </w:r>
          </w:p>
        </w:tc>
        <w:tc>
          <w:tcPr>
            <w:tcW w:w="91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907"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72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c>
          <w:tcPr>
            <w:tcW w:w="79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150</w:t>
            </w:r>
          </w:p>
        </w:tc>
        <w:tc>
          <w:tcPr>
            <w:tcW w:w="818"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110</w:t>
            </w:r>
          </w:p>
        </w:tc>
        <w:tc>
          <w:tcPr>
            <w:tcW w:w="916"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120</w:t>
            </w:r>
          </w:p>
        </w:tc>
        <w:tc>
          <w:tcPr>
            <w:tcW w:w="91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130</w:t>
            </w:r>
          </w:p>
        </w:tc>
        <w:tc>
          <w:tcPr>
            <w:tcW w:w="907"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72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c>
          <w:tcPr>
            <w:tcW w:w="79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250</w:t>
            </w:r>
          </w:p>
        </w:tc>
        <w:tc>
          <w:tcPr>
            <w:tcW w:w="818"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w:t>
            </w:r>
          </w:p>
        </w:tc>
        <w:tc>
          <w:tcPr>
            <w:tcW w:w="916"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105</w:t>
            </w:r>
          </w:p>
        </w:tc>
        <w:tc>
          <w:tcPr>
            <w:tcW w:w="91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110</w:t>
            </w:r>
          </w:p>
        </w:tc>
        <w:tc>
          <w:tcPr>
            <w:tcW w:w="907"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72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c>
          <w:tcPr>
            <w:tcW w:w="79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400</w:t>
            </w:r>
          </w:p>
        </w:tc>
        <w:tc>
          <w:tcPr>
            <w:tcW w:w="818"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916"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90</w:t>
            </w:r>
          </w:p>
        </w:tc>
        <w:tc>
          <w:tcPr>
            <w:tcW w:w="91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95</w:t>
            </w:r>
          </w:p>
        </w:tc>
        <w:tc>
          <w:tcPr>
            <w:tcW w:w="907"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72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c>
          <w:tcPr>
            <w:tcW w:w="79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600</w:t>
            </w:r>
          </w:p>
        </w:tc>
        <w:tc>
          <w:tcPr>
            <w:tcW w:w="818"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916"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80</w:t>
            </w:r>
          </w:p>
        </w:tc>
        <w:tc>
          <w:tcPr>
            <w:tcW w:w="91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85</w:t>
            </w:r>
          </w:p>
        </w:tc>
        <w:tc>
          <w:tcPr>
            <w:tcW w:w="907"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72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c>
          <w:tcPr>
            <w:tcW w:w="79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r w:rsidRPr="00A94741">
              <w:rPr>
                <w:rFonts w:ascii="Times New Roman" w:hAnsi="Times New Roman" w:cs="Times New Roman"/>
                <w:sz w:val="28"/>
                <w:szCs w:val="28"/>
              </w:rPr>
              <w:t>1000 и более</w:t>
            </w:r>
          </w:p>
        </w:tc>
        <w:tc>
          <w:tcPr>
            <w:tcW w:w="818"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916"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70</w:t>
            </w:r>
          </w:p>
        </w:tc>
        <w:tc>
          <w:tcPr>
            <w:tcW w:w="91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75</w:t>
            </w:r>
          </w:p>
        </w:tc>
        <w:tc>
          <w:tcPr>
            <w:tcW w:w="907"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72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c>
          <w:tcPr>
            <w:tcW w:w="79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Расчетный показатель минимально допустимой площади </w:t>
            </w:r>
            <w:r w:rsidRPr="00A94741">
              <w:rPr>
                <w:rFonts w:ascii="Times New Roman" w:hAnsi="Times New Roman" w:cs="Times New Roman"/>
                <w:sz w:val="28"/>
                <w:szCs w:val="28"/>
              </w:rPr>
              <w:lastRenderedPageBreak/>
              <w:t>территории для размещения объекта</w:t>
            </w: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Размер земельного участка для отдельно стоящих котельных </w:t>
            </w:r>
            <w:r w:rsidRPr="00A94741">
              <w:rPr>
                <w:rFonts w:ascii="Times New Roman" w:hAnsi="Times New Roman" w:cs="Times New Roman"/>
                <w:sz w:val="28"/>
                <w:szCs w:val="28"/>
              </w:rPr>
              <w:lastRenderedPageBreak/>
              <w:t xml:space="preserve">в зависимости от мощности, </w:t>
            </w:r>
            <w:proofErr w:type="gramStart"/>
            <w:r w:rsidRPr="00A94741">
              <w:rPr>
                <w:rFonts w:ascii="Times New Roman" w:hAnsi="Times New Roman" w:cs="Times New Roman"/>
                <w:sz w:val="28"/>
                <w:szCs w:val="28"/>
              </w:rPr>
              <w:t>га</w:t>
            </w:r>
            <w:proofErr w:type="gramEnd"/>
          </w:p>
        </w:tc>
        <w:tc>
          <w:tcPr>
            <w:tcW w:w="243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lastRenderedPageBreak/>
              <w:t>Теплопроизводитель-ность</w:t>
            </w:r>
            <w:proofErr w:type="spellEnd"/>
            <w:r w:rsidRPr="00A94741">
              <w:rPr>
                <w:rFonts w:ascii="Times New Roman" w:hAnsi="Times New Roman" w:cs="Times New Roman"/>
                <w:sz w:val="28"/>
                <w:szCs w:val="28"/>
              </w:rPr>
              <w:t xml:space="preserve"> котельной, Гкал/</w:t>
            </w:r>
            <w:proofErr w:type="gramStart"/>
            <w:r w:rsidRPr="00A94741">
              <w:rPr>
                <w:rFonts w:ascii="Times New Roman" w:hAnsi="Times New Roman" w:cs="Times New Roman"/>
                <w:sz w:val="28"/>
                <w:szCs w:val="28"/>
              </w:rPr>
              <w:t>ч</w:t>
            </w:r>
            <w:proofErr w:type="gramEnd"/>
            <w:r w:rsidRPr="00A94741">
              <w:rPr>
                <w:rFonts w:ascii="Times New Roman" w:hAnsi="Times New Roman" w:cs="Times New Roman"/>
                <w:sz w:val="28"/>
                <w:szCs w:val="28"/>
              </w:rPr>
              <w:t xml:space="preserve"> (МВт)</w:t>
            </w:r>
          </w:p>
        </w:tc>
        <w:tc>
          <w:tcPr>
            <w:tcW w:w="5076"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Размеры земельных участков,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 котельных, работающих</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твердом топливе</w:t>
            </w: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5</w:t>
            </w: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0,7</w:t>
            </w: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св. 5 до 10 (св. 6 </w:t>
            </w:r>
            <w:r w:rsidRPr="00A94741">
              <w:rPr>
                <w:rFonts w:ascii="Times New Roman" w:hAnsi="Times New Roman" w:cs="Times New Roman"/>
                <w:sz w:val="28"/>
                <w:szCs w:val="28"/>
              </w:rPr>
              <w:lastRenderedPageBreak/>
              <w:t>до 12)</w:t>
            </w: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1</w:t>
            </w: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w:t>
            </w: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340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126"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43"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w:t>
            </w:r>
          </w:p>
        </w:tc>
        <w:tc>
          <w:tcPr>
            <w:tcW w:w="215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Водозаборы,</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станции водоподготовки (водопроводные очистные сооружения),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насосные станции,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резервуары,</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водонапорные башни,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водопровод</w:t>
            </w:r>
          </w:p>
        </w:tc>
        <w:tc>
          <w:tcPr>
            <w:tcW w:w="1842"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Расчетные показатели минимально допустимого уровня обеспеченности</w:t>
            </w:r>
          </w:p>
        </w:tc>
        <w:tc>
          <w:tcPr>
            <w:tcW w:w="1560"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Показатель удельного водопотребления, </w:t>
            </w:r>
            <w:proofErr w:type="gramStart"/>
            <w:r w:rsidRPr="00A94741">
              <w:rPr>
                <w:rFonts w:ascii="Times New Roman" w:hAnsi="Times New Roman" w:cs="Times New Roman"/>
                <w:sz w:val="28"/>
                <w:szCs w:val="28"/>
              </w:rPr>
              <w:t>л</w:t>
            </w:r>
            <w:proofErr w:type="gramEnd"/>
            <w:r w:rsidRPr="00A94741">
              <w:rPr>
                <w:rFonts w:ascii="Times New Roman" w:hAnsi="Times New Roman" w:cs="Times New Roman"/>
                <w:sz w:val="28"/>
                <w:szCs w:val="28"/>
              </w:rPr>
              <w:t>/</w:t>
            </w:r>
            <w:proofErr w:type="spellStart"/>
            <w:r w:rsidRPr="00A94741">
              <w:rPr>
                <w:rFonts w:ascii="Times New Roman" w:hAnsi="Times New Roman" w:cs="Times New Roman"/>
                <w:sz w:val="28"/>
                <w:szCs w:val="28"/>
              </w:rPr>
              <w:t>сут</w:t>
            </w:r>
            <w:proofErr w:type="spellEnd"/>
            <w:r w:rsidRPr="00A94741">
              <w:rPr>
                <w:rFonts w:ascii="Times New Roman" w:hAnsi="Times New Roman" w:cs="Times New Roman"/>
                <w:sz w:val="28"/>
                <w:szCs w:val="28"/>
              </w:rPr>
              <w:t>. на 1 чел.</w:t>
            </w: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Степень благоустройства районов жилой застройки</w:t>
            </w: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Минимальная норма удельного хозяйственно-питьевого водопотребления на одного жителя среднесуточная (за год), </w:t>
            </w:r>
            <w:proofErr w:type="gramStart"/>
            <w:r w:rsidRPr="00A94741">
              <w:rPr>
                <w:rFonts w:ascii="Times New Roman" w:hAnsi="Times New Roman" w:cs="Times New Roman"/>
                <w:sz w:val="28"/>
                <w:szCs w:val="28"/>
              </w:rPr>
              <w:t>л</w:t>
            </w:r>
            <w:proofErr w:type="gramEnd"/>
            <w:r w:rsidRPr="00A94741">
              <w:rPr>
                <w:rFonts w:ascii="Times New Roman" w:hAnsi="Times New Roman" w:cs="Times New Roman"/>
                <w:sz w:val="28"/>
                <w:szCs w:val="28"/>
              </w:rPr>
              <w:t>/</w:t>
            </w:r>
            <w:proofErr w:type="spellStart"/>
            <w:r w:rsidRPr="00A94741">
              <w:rPr>
                <w:rFonts w:ascii="Times New Roman" w:hAnsi="Times New Roman" w:cs="Times New Roman"/>
                <w:sz w:val="28"/>
                <w:szCs w:val="28"/>
              </w:rPr>
              <w:t>сут</w:t>
            </w:r>
            <w:proofErr w:type="spellEnd"/>
            <w:r w:rsidRPr="00A94741">
              <w:rPr>
                <w:rFonts w:ascii="Times New Roman" w:hAnsi="Times New Roman" w:cs="Times New Roman"/>
                <w:sz w:val="28"/>
                <w:szCs w:val="28"/>
              </w:rPr>
              <w:t>. на человека</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Застройка зданиями, оборудованными внутренним водопроводом и канализацией, без ванн</w:t>
            </w: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125</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Застройка зданиями, оборудованными внутренним водопроводом и канализацией, с </w:t>
            </w:r>
            <w:r w:rsidRPr="00A94741">
              <w:rPr>
                <w:rFonts w:ascii="Times New Roman" w:hAnsi="Times New Roman" w:cs="Times New Roman"/>
                <w:sz w:val="28"/>
                <w:szCs w:val="28"/>
              </w:rPr>
              <w:lastRenderedPageBreak/>
              <w:t>ванными и местными водонагревателями</w:t>
            </w: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160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для размещения станций водоподготовки в зависимости от их </w:t>
            </w:r>
            <w:r w:rsidRPr="00A94741">
              <w:rPr>
                <w:rFonts w:ascii="Times New Roman" w:hAnsi="Times New Roman" w:cs="Times New Roman"/>
                <w:spacing w:val="-6"/>
                <w:sz w:val="28"/>
                <w:szCs w:val="28"/>
              </w:rPr>
              <w:t>производительности</w:t>
            </w:r>
            <w:r w:rsidRPr="00A94741">
              <w:rPr>
                <w:rFonts w:ascii="Times New Roman" w:hAnsi="Times New Roman" w:cs="Times New Roman"/>
                <w:sz w:val="28"/>
                <w:szCs w:val="28"/>
              </w:rPr>
              <w:t xml:space="preserve">, следует принимать по проекту, но не более, </w:t>
            </w:r>
            <w:proofErr w:type="gramStart"/>
            <w:r w:rsidRPr="00A94741">
              <w:rPr>
                <w:rFonts w:ascii="Times New Roman" w:hAnsi="Times New Roman" w:cs="Times New Roman"/>
                <w:sz w:val="28"/>
                <w:szCs w:val="28"/>
              </w:rPr>
              <w:t>га</w:t>
            </w:r>
            <w:proofErr w:type="gramEnd"/>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Производительность станций водоподготовки, тыс. куб. м/</w:t>
            </w:r>
            <w:proofErr w:type="spellStart"/>
            <w:r w:rsidRPr="00A94741">
              <w:rPr>
                <w:rFonts w:ascii="Times New Roman" w:hAnsi="Times New Roman" w:cs="Times New Roman"/>
                <w:sz w:val="28"/>
                <w:szCs w:val="28"/>
              </w:rPr>
              <w:t>сут</w:t>
            </w:r>
            <w:proofErr w:type="spellEnd"/>
            <w:r w:rsidRPr="00A94741">
              <w:rPr>
                <w:rFonts w:ascii="Times New Roman" w:hAnsi="Times New Roman" w:cs="Times New Roman"/>
                <w:sz w:val="28"/>
                <w:szCs w:val="28"/>
              </w:rPr>
              <w:t>.</w:t>
            </w: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w:t>
            </w:r>
            <w:proofErr w:type="gramStart"/>
            <w:r w:rsidRPr="00A94741">
              <w:rPr>
                <w:rFonts w:ascii="Times New Roman" w:hAnsi="Times New Roman" w:cs="Times New Roman"/>
                <w:sz w:val="28"/>
                <w:szCs w:val="28"/>
              </w:rPr>
              <w:t>га</w:t>
            </w:r>
            <w:proofErr w:type="gramEnd"/>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0,1</w:t>
            </w: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Свыше 0,1 до 0,2</w:t>
            </w: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0,25</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Свыше 0,2 до 0,4</w:t>
            </w: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0,4</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Свыше 0,4 до 0,8</w:t>
            </w: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Свыше 0,8 до 12</w:t>
            </w: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394"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119" w:type="dxa"/>
            <w:gridSpan w:val="9"/>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340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126"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43"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w:t>
            </w:r>
          </w:p>
        </w:tc>
        <w:tc>
          <w:tcPr>
            <w:tcW w:w="215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Очистные сооружения,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канализационные насосные </w:t>
            </w:r>
            <w:r w:rsidRPr="00A94741">
              <w:rPr>
                <w:rFonts w:ascii="Times New Roman" w:hAnsi="Times New Roman" w:cs="Times New Roman"/>
                <w:sz w:val="28"/>
                <w:szCs w:val="28"/>
              </w:rPr>
              <w:lastRenderedPageBreak/>
              <w:t>станции,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канализация магистральная</w:t>
            </w:r>
          </w:p>
        </w:tc>
        <w:tc>
          <w:tcPr>
            <w:tcW w:w="1842"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Расчетные показатели минимально допустимого </w:t>
            </w:r>
            <w:r w:rsidRPr="00A94741">
              <w:rPr>
                <w:rFonts w:ascii="Times New Roman" w:hAnsi="Times New Roman" w:cs="Times New Roman"/>
                <w:sz w:val="28"/>
                <w:szCs w:val="28"/>
              </w:rPr>
              <w:lastRenderedPageBreak/>
              <w:t>уровня обеспеченности</w:t>
            </w:r>
          </w:p>
        </w:tc>
        <w:tc>
          <w:tcPr>
            <w:tcW w:w="1560"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Расчетный показатель минимально </w:t>
            </w:r>
            <w:r w:rsidRPr="00A94741">
              <w:rPr>
                <w:rFonts w:ascii="Times New Roman" w:hAnsi="Times New Roman" w:cs="Times New Roman"/>
                <w:sz w:val="28"/>
                <w:szCs w:val="28"/>
              </w:rPr>
              <w:lastRenderedPageBreak/>
              <w:t>допустимого уровня мощности объекта</w:t>
            </w: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Показатель удельного водоотведения, </w:t>
            </w:r>
            <w:proofErr w:type="gramStart"/>
            <w:r w:rsidRPr="00A94741">
              <w:rPr>
                <w:rFonts w:ascii="Times New Roman" w:hAnsi="Times New Roman" w:cs="Times New Roman"/>
                <w:sz w:val="28"/>
                <w:szCs w:val="28"/>
              </w:rPr>
              <w:t>л</w:t>
            </w:r>
            <w:proofErr w:type="gramEnd"/>
            <w:r w:rsidRPr="00A94741">
              <w:rPr>
                <w:rFonts w:ascii="Times New Roman" w:hAnsi="Times New Roman" w:cs="Times New Roman"/>
                <w:sz w:val="28"/>
                <w:szCs w:val="28"/>
              </w:rPr>
              <w:t>/</w:t>
            </w:r>
            <w:proofErr w:type="spellStart"/>
            <w:r w:rsidRPr="00A94741">
              <w:rPr>
                <w:rFonts w:ascii="Times New Roman" w:hAnsi="Times New Roman" w:cs="Times New Roman"/>
                <w:sz w:val="28"/>
                <w:szCs w:val="28"/>
              </w:rPr>
              <w:t>сут</w:t>
            </w:r>
            <w:proofErr w:type="spellEnd"/>
            <w:r w:rsidRPr="00A94741">
              <w:rPr>
                <w:rFonts w:ascii="Times New Roman" w:hAnsi="Times New Roman" w:cs="Times New Roman"/>
                <w:sz w:val="28"/>
                <w:szCs w:val="28"/>
              </w:rPr>
              <w:t>. на 1 чел.</w:t>
            </w:r>
          </w:p>
        </w:tc>
        <w:tc>
          <w:tcPr>
            <w:tcW w:w="4443" w:type="dxa"/>
            <w:gridSpan w:val="10"/>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Степень благоустройства районов жилой застройки</w:t>
            </w: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Минимальная норма удельного водоотведения на одного жителя </w:t>
            </w:r>
            <w:r w:rsidRPr="00A94741">
              <w:rPr>
                <w:rFonts w:ascii="Times New Roman" w:hAnsi="Times New Roman" w:cs="Times New Roman"/>
                <w:sz w:val="28"/>
                <w:szCs w:val="28"/>
              </w:rPr>
              <w:lastRenderedPageBreak/>
              <w:t xml:space="preserve">среднесуточная (за год), </w:t>
            </w:r>
            <w:proofErr w:type="gramStart"/>
            <w:r w:rsidRPr="00A94741">
              <w:rPr>
                <w:rFonts w:ascii="Times New Roman" w:hAnsi="Times New Roman" w:cs="Times New Roman"/>
                <w:sz w:val="28"/>
                <w:szCs w:val="28"/>
              </w:rPr>
              <w:t>л</w:t>
            </w:r>
            <w:proofErr w:type="gramEnd"/>
            <w:r w:rsidRPr="00A94741">
              <w:rPr>
                <w:rFonts w:ascii="Times New Roman" w:hAnsi="Times New Roman" w:cs="Times New Roman"/>
                <w:sz w:val="28"/>
                <w:szCs w:val="28"/>
              </w:rPr>
              <w:t>/</w:t>
            </w:r>
            <w:proofErr w:type="spellStart"/>
            <w:r w:rsidRPr="00A94741">
              <w:rPr>
                <w:rFonts w:ascii="Times New Roman" w:hAnsi="Times New Roman" w:cs="Times New Roman"/>
                <w:sz w:val="28"/>
                <w:szCs w:val="28"/>
              </w:rPr>
              <w:t>сут</w:t>
            </w:r>
            <w:proofErr w:type="spellEnd"/>
            <w:r w:rsidRPr="00A94741">
              <w:rPr>
                <w:rFonts w:ascii="Times New Roman" w:hAnsi="Times New Roman" w:cs="Times New Roman"/>
                <w:sz w:val="28"/>
                <w:szCs w:val="28"/>
              </w:rPr>
              <w:t>. на человека</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443" w:type="dxa"/>
            <w:gridSpan w:val="10"/>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Застройка зданиями, оборудованными внутренним водопроводом и канализацией, без ванн</w:t>
            </w: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125</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443" w:type="dxa"/>
            <w:gridSpan w:val="10"/>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160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4443" w:type="dxa"/>
            <w:gridSpan w:val="10"/>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Ориентировочные размеры земельного участка для размещения канализационных очистных сооружений в зависимости от их </w:t>
            </w:r>
            <w:r w:rsidRPr="00A94741">
              <w:rPr>
                <w:rFonts w:ascii="Times New Roman" w:hAnsi="Times New Roman" w:cs="Times New Roman"/>
                <w:spacing w:val="-6"/>
                <w:sz w:val="28"/>
                <w:szCs w:val="28"/>
              </w:rPr>
              <w:t>производительности</w:t>
            </w:r>
            <w:r w:rsidRPr="00A94741">
              <w:rPr>
                <w:rFonts w:ascii="Times New Roman" w:hAnsi="Times New Roman" w:cs="Times New Roman"/>
                <w:sz w:val="28"/>
                <w:szCs w:val="28"/>
              </w:rPr>
              <w:t xml:space="preserve">, </w:t>
            </w:r>
            <w:proofErr w:type="gramStart"/>
            <w:r w:rsidRPr="00A94741">
              <w:rPr>
                <w:rFonts w:ascii="Times New Roman" w:hAnsi="Times New Roman" w:cs="Times New Roman"/>
                <w:sz w:val="28"/>
                <w:szCs w:val="28"/>
              </w:rPr>
              <w:t>га</w:t>
            </w:r>
            <w:proofErr w:type="gramEnd"/>
          </w:p>
        </w:tc>
        <w:tc>
          <w:tcPr>
            <w:tcW w:w="243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Производительность канализационных очистных сооружений, тыс. куб. м/</w:t>
            </w:r>
            <w:proofErr w:type="spellStart"/>
            <w:r w:rsidRPr="00A94741">
              <w:rPr>
                <w:rFonts w:ascii="Times New Roman" w:hAnsi="Times New Roman" w:cs="Times New Roman"/>
                <w:sz w:val="28"/>
                <w:szCs w:val="28"/>
              </w:rPr>
              <w:t>сут</w:t>
            </w:r>
            <w:proofErr w:type="spellEnd"/>
            <w:r w:rsidRPr="00A94741">
              <w:rPr>
                <w:rFonts w:ascii="Times New Roman" w:hAnsi="Times New Roman" w:cs="Times New Roman"/>
                <w:sz w:val="28"/>
                <w:szCs w:val="28"/>
              </w:rPr>
              <w:t>.</w:t>
            </w:r>
          </w:p>
        </w:tc>
        <w:tc>
          <w:tcPr>
            <w:tcW w:w="5076"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Размеры земельных участков, </w:t>
            </w:r>
            <w:proofErr w:type="gramStart"/>
            <w:r w:rsidRPr="00A94741">
              <w:rPr>
                <w:rFonts w:ascii="Times New Roman" w:hAnsi="Times New Roman" w:cs="Times New Roman"/>
                <w:sz w:val="28"/>
                <w:szCs w:val="28"/>
              </w:rPr>
              <w:t>га</w:t>
            </w:r>
            <w:proofErr w:type="gramEnd"/>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Очистных сооружений</w:t>
            </w:r>
          </w:p>
        </w:tc>
        <w:tc>
          <w:tcPr>
            <w:tcW w:w="1838"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Иловых площадок</w:t>
            </w:r>
          </w:p>
        </w:tc>
        <w:tc>
          <w:tcPr>
            <w:tcW w:w="123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0,7</w:t>
            </w: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0,5</w:t>
            </w:r>
          </w:p>
        </w:tc>
        <w:tc>
          <w:tcPr>
            <w:tcW w:w="1838"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0,2</w:t>
            </w:r>
          </w:p>
        </w:tc>
        <w:tc>
          <w:tcPr>
            <w:tcW w:w="123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свыше 0,7 до 17</w:t>
            </w: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w:t>
            </w:r>
          </w:p>
        </w:tc>
        <w:tc>
          <w:tcPr>
            <w:tcW w:w="1838"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w:t>
            </w:r>
          </w:p>
        </w:tc>
        <w:tc>
          <w:tcPr>
            <w:tcW w:w="123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свыше 17 до 40</w:t>
            </w: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w:t>
            </w:r>
          </w:p>
        </w:tc>
        <w:tc>
          <w:tcPr>
            <w:tcW w:w="1838"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9</w:t>
            </w:r>
          </w:p>
        </w:tc>
        <w:tc>
          <w:tcPr>
            <w:tcW w:w="123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свыше 40 до 130</w:t>
            </w: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12</w:t>
            </w:r>
          </w:p>
        </w:tc>
        <w:tc>
          <w:tcPr>
            <w:tcW w:w="1838"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w:t>
            </w:r>
          </w:p>
        </w:tc>
        <w:tc>
          <w:tcPr>
            <w:tcW w:w="123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1838"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123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1838"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1232"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tc>
        <w:tc>
          <w:tcPr>
            <w:tcW w:w="5076"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Наименование объекта</w:t>
            </w: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участка, </w:t>
            </w:r>
            <w:proofErr w:type="gramStart"/>
            <w:r w:rsidRPr="00A94741">
              <w:rPr>
                <w:rFonts w:ascii="Times New Roman" w:hAnsi="Times New Roman" w:cs="Times New Roman"/>
                <w:sz w:val="28"/>
                <w:szCs w:val="28"/>
              </w:rPr>
              <w:t>м</w:t>
            </w:r>
            <w:proofErr w:type="gramEnd"/>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Расстояние до жилых и общественных зданий, </w:t>
            </w:r>
            <w:proofErr w:type="gramStart"/>
            <w:r w:rsidRPr="00A94741">
              <w:rPr>
                <w:rFonts w:ascii="Times New Roman" w:hAnsi="Times New Roman" w:cs="Times New Roman"/>
                <w:sz w:val="28"/>
                <w:szCs w:val="28"/>
              </w:rPr>
              <w:t>м</w:t>
            </w:r>
            <w:proofErr w:type="gramEnd"/>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Очистные сооружения поверхностных сточных вод</w:t>
            </w: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 зависимости от </w:t>
            </w:r>
            <w:proofErr w:type="spellStart"/>
            <w:proofErr w:type="gramStart"/>
            <w:r w:rsidRPr="00A94741">
              <w:rPr>
                <w:rFonts w:ascii="Times New Roman" w:hAnsi="Times New Roman" w:cs="Times New Roman"/>
                <w:sz w:val="28"/>
                <w:szCs w:val="28"/>
              </w:rPr>
              <w:t>производитель-ности</w:t>
            </w:r>
            <w:proofErr w:type="spellEnd"/>
            <w:proofErr w:type="gramEnd"/>
            <w:r w:rsidRPr="00A94741">
              <w:rPr>
                <w:rFonts w:ascii="Times New Roman" w:hAnsi="Times New Roman" w:cs="Times New Roman"/>
                <w:sz w:val="28"/>
                <w:szCs w:val="28"/>
              </w:rPr>
              <w:t xml:space="preserve"> и типа сооружения</w:t>
            </w: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в соответствии с таблицей 7.1.2 </w:t>
            </w:r>
            <w:proofErr w:type="spellStart"/>
            <w:r w:rsidRPr="00A94741">
              <w:rPr>
                <w:rFonts w:ascii="Times New Roman" w:hAnsi="Times New Roman" w:cs="Times New Roman"/>
                <w:sz w:val="28"/>
                <w:szCs w:val="28"/>
              </w:rPr>
              <w:t>СанПиН</w:t>
            </w:r>
            <w:proofErr w:type="spellEnd"/>
            <w:r w:rsidRPr="00A94741">
              <w:rPr>
                <w:rFonts w:ascii="Times New Roman" w:hAnsi="Times New Roman" w:cs="Times New Roman"/>
                <w:sz w:val="28"/>
                <w:szCs w:val="28"/>
              </w:rPr>
              <w:t xml:space="preserve"> 2.2.1/2.1.1.1200-03</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Внутриквартальная канализационная насосная станция</w:t>
            </w: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10x10</w:t>
            </w: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20</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vMerge/>
            <w:vAlign w:val="center"/>
          </w:tcPr>
          <w:p w:rsidR="00A94741" w:rsidRPr="00A94741" w:rsidRDefault="00A94741" w:rsidP="00A94741">
            <w:pPr>
              <w:spacing w:after="0"/>
              <w:rPr>
                <w:rFonts w:ascii="Times New Roman" w:hAnsi="Times New Roman" w:cs="Times New Roman"/>
                <w:sz w:val="28"/>
                <w:szCs w:val="28"/>
              </w:rPr>
            </w:pPr>
          </w:p>
        </w:tc>
        <w:tc>
          <w:tcPr>
            <w:tcW w:w="243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006"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07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1842"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vMerge/>
            <w:vAlign w:val="center"/>
          </w:tcPr>
          <w:p w:rsidR="00A94741" w:rsidRPr="00A94741" w:rsidRDefault="00A94741" w:rsidP="00A94741">
            <w:pPr>
              <w:spacing w:after="0"/>
              <w:rPr>
                <w:rFonts w:ascii="Times New Roman" w:hAnsi="Times New Roman" w:cs="Times New Roman"/>
                <w:sz w:val="28"/>
                <w:szCs w:val="28"/>
              </w:rPr>
            </w:pPr>
          </w:p>
        </w:tc>
        <w:tc>
          <w:tcPr>
            <w:tcW w:w="2126"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Размеры земельных участков очистных сооружений локальных систем канализации</w:t>
            </w:r>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следует принимать в зависимости от грунтовых условий и количества сточных вод, но не более 0,25 га</w:t>
            </w:r>
          </w:p>
        </w:tc>
      </w:tr>
      <w:tr w:rsidR="00A94741" w:rsidRPr="00A94741" w:rsidTr="00A25985">
        <w:trPr>
          <w:trHeight w:val="20"/>
        </w:trPr>
        <w:tc>
          <w:tcPr>
            <w:tcW w:w="543" w:type="dxa"/>
            <w:vMerge/>
            <w:vAlign w:val="center"/>
          </w:tcPr>
          <w:p w:rsidR="00A94741" w:rsidRPr="00A94741" w:rsidRDefault="00A94741" w:rsidP="00A94741">
            <w:pPr>
              <w:spacing w:after="0"/>
              <w:rPr>
                <w:rFonts w:ascii="Times New Roman" w:hAnsi="Times New Roman" w:cs="Times New Roman"/>
                <w:sz w:val="28"/>
                <w:szCs w:val="28"/>
              </w:rPr>
            </w:pPr>
          </w:p>
        </w:tc>
        <w:tc>
          <w:tcPr>
            <w:tcW w:w="2151" w:type="dxa"/>
            <w:vMerge/>
            <w:vAlign w:val="center"/>
          </w:tcPr>
          <w:p w:rsidR="00A94741" w:rsidRPr="00A94741" w:rsidRDefault="00A94741" w:rsidP="00A94741">
            <w:pPr>
              <w:spacing w:after="0"/>
              <w:rPr>
                <w:rFonts w:ascii="Times New Roman" w:hAnsi="Times New Roman" w:cs="Times New Roman"/>
                <w:sz w:val="28"/>
                <w:szCs w:val="28"/>
              </w:rPr>
            </w:pPr>
          </w:p>
        </w:tc>
        <w:tc>
          <w:tcPr>
            <w:tcW w:w="340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126"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7513" w:type="dxa"/>
            <w:gridSpan w:val="1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15735" w:type="dxa"/>
            <w:gridSpan w:val="2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Примечания: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A94741">
              <w:rPr>
                <w:rFonts w:ascii="Times New Roman" w:hAnsi="Times New Roman" w:cs="Times New Roman"/>
                <w:sz w:val="28"/>
                <w:szCs w:val="28"/>
              </w:rPr>
              <w:t>водонесущих</w:t>
            </w:r>
            <w:proofErr w:type="spellEnd"/>
            <w:r w:rsidRPr="00A94741">
              <w:rPr>
                <w:rFonts w:ascii="Times New Roman" w:hAnsi="Times New Roman" w:cs="Times New Roman"/>
                <w:sz w:val="28"/>
                <w:szCs w:val="28"/>
              </w:rPr>
              <w:t xml:space="preserve"> сетей – 5, </w:t>
            </w:r>
            <w:proofErr w:type="spellStart"/>
            <w:r w:rsidRPr="00A94741">
              <w:rPr>
                <w:rFonts w:ascii="Times New Roman" w:hAnsi="Times New Roman" w:cs="Times New Roman"/>
                <w:sz w:val="28"/>
                <w:szCs w:val="28"/>
              </w:rPr>
              <w:t>неводонесущих</w:t>
            </w:r>
            <w:proofErr w:type="spellEnd"/>
            <w:r w:rsidRPr="00A94741">
              <w:rPr>
                <w:rFonts w:ascii="Times New Roman" w:hAnsi="Times New Roman" w:cs="Times New Roman"/>
                <w:sz w:val="28"/>
                <w:szCs w:val="28"/>
              </w:rPr>
              <w:t xml:space="preserve"> – 2.</w:t>
            </w:r>
          </w:p>
        </w:tc>
      </w:tr>
    </w:tbl>
    <w:p w:rsidR="00A94741" w:rsidRPr="00A94741" w:rsidRDefault="00A94741" w:rsidP="00A94741">
      <w:pPr>
        <w:widowControl w:val="0"/>
        <w:autoSpaceDE w:val="0"/>
        <w:autoSpaceDN w:val="0"/>
        <w:adjustRightInd w:val="0"/>
        <w:spacing w:after="0"/>
        <w:jc w:val="center"/>
        <w:outlineLvl w:val="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jc w:val="center"/>
        <w:outlineLvl w:val="0"/>
        <w:rPr>
          <w:rFonts w:ascii="Times New Roman" w:hAnsi="Times New Roman" w:cs="Times New Roman"/>
          <w:sz w:val="28"/>
          <w:szCs w:val="28"/>
        </w:rPr>
      </w:pPr>
      <w:r w:rsidRPr="00A94741">
        <w:rPr>
          <w:rFonts w:ascii="Times New Roman" w:hAnsi="Times New Roman" w:cs="Times New Roman"/>
          <w:sz w:val="28"/>
          <w:szCs w:val="28"/>
        </w:rPr>
        <w:t>4.2. Расчетные показатели минимально допустимого уровня обеспеченности и р</w:t>
      </w:r>
      <w:r w:rsidRPr="00A94741">
        <w:rPr>
          <w:rFonts w:ascii="Times New Roman" w:hAnsi="Times New Roman" w:cs="Times New Roman"/>
          <w:bCs/>
          <w:sz w:val="28"/>
          <w:szCs w:val="28"/>
        </w:rPr>
        <w:t>асчетные показатели максимально допустимого уровня территориальной доступности</w:t>
      </w:r>
      <w:r w:rsidRPr="00A94741">
        <w:rPr>
          <w:rFonts w:ascii="Times New Roman" w:hAnsi="Times New Roman" w:cs="Times New Roman"/>
          <w:sz w:val="28"/>
          <w:szCs w:val="28"/>
        </w:rPr>
        <w:t xml:space="preserve"> объектов местного значения в области автомобильных дорог </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bl>
      <w:tblPr>
        <w:tblW w:w="15735"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142"/>
        <w:gridCol w:w="4111"/>
        <w:gridCol w:w="3827"/>
        <w:gridCol w:w="284"/>
        <w:gridCol w:w="1338"/>
        <w:gridCol w:w="79"/>
        <w:gridCol w:w="3011"/>
      </w:tblGrid>
      <w:tr w:rsidR="00A94741" w:rsidRPr="00A94741" w:rsidTr="00A25985">
        <w:trPr>
          <w:trHeight w:val="20"/>
        </w:trPr>
        <w:tc>
          <w:tcPr>
            <w:tcW w:w="534"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 xml:space="preserve">№ </w:t>
            </w:r>
            <w:proofErr w:type="spellStart"/>
            <w:proofErr w:type="gramStart"/>
            <w:r w:rsidRPr="00A94741">
              <w:rPr>
                <w:rFonts w:ascii="Times New Roman" w:hAnsi="Times New Roman" w:cs="Times New Roman"/>
                <w:sz w:val="28"/>
                <w:szCs w:val="28"/>
              </w:rPr>
              <w:t>п</w:t>
            </w:r>
            <w:proofErr w:type="spellEnd"/>
            <w:proofErr w:type="gramEnd"/>
            <w:r w:rsidRPr="00A94741">
              <w:rPr>
                <w:rFonts w:ascii="Times New Roman" w:hAnsi="Times New Roman" w:cs="Times New Roman"/>
                <w:sz w:val="28"/>
                <w:szCs w:val="28"/>
              </w:rPr>
              <w:t>/</w:t>
            </w:r>
            <w:proofErr w:type="spellStart"/>
            <w:r w:rsidRPr="00A94741">
              <w:rPr>
                <w:rFonts w:ascii="Times New Roman" w:hAnsi="Times New Roman" w:cs="Times New Roman"/>
                <w:sz w:val="28"/>
                <w:szCs w:val="28"/>
              </w:rPr>
              <w:t>п</w:t>
            </w:r>
            <w:proofErr w:type="spellEnd"/>
          </w:p>
        </w:tc>
        <w:tc>
          <w:tcPr>
            <w:tcW w:w="2409"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вида ОМЗ</w:t>
            </w:r>
          </w:p>
        </w:tc>
        <w:tc>
          <w:tcPr>
            <w:tcW w:w="4253"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расчетного показателя ОМЗ, единица измерения</w:t>
            </w:r>
          </w:p>
        </w:tc>
        <w:tc>
          <w:tcPr>
            <w:tcW w:w="8539"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Значение расчетного показателя</w:t>
            </w:r>
          </w:p>
        </w:tc>
      </w:tr>
      <w:tr w:rsidR="00A94741" w:rsidRPr="00A94741" w:rsidTr="00A25985">
        <w:trPr>
          <w:trHeight w:val="20"/>
        </w:trPr>
        <w:tc>
          <w:tcPr>
            <w:tcW w:w="15735" w:type="dxa"/>
            <w:gridSpan w:val="9"/>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 области автомобильных дорог местного значения</w:t>
            </w:r>
          </w:p>
        </w:tc>
      </w:tr>
      <w:tr w:rsidR="00A94741" w:rsidRPr="00A94741" w:rsidTr="00A25985">
        <w:trPr>
          <w:trHeight w:val="20"/>
        </w:trPr>
        <w:tc>
          <w:tcPr>
            <w:tcW w:w="534"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lang w:val="en-US"/>
              </w:rPr>
            </w:pPr>
            <w:r w:rsidRPr="00A94741">
              <w:rPr>
                <w:rFonts w:ascii="Times New Roman" w:hAnsi="Times New Roman" w:cs="Times New Roman"/>
                <w:sz w:val="28"/>
                <w:szCs w:val="28"/>
              </w:rPr>
              <w:t>1</w:t>
            </w:r>
          </w:p>
        </w:tc>
        <w:tc>
          <w:tcPr>
            <w:tcW w:w="2551"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Автомобильные дороги местного значения</w:t>
            </w:r>
          </w:p>
        </w:tc>
        <w:tc>
          <w:tcPr>
            <w:tcW w:w="12650"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Категории и параметры улично-дорожной сети</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12650"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Классификация улиц и дорог сельских населенных пунктов </w:t>
            </w:r>
            <w:proofErr w:type="gramStart"/>
            <w:r w:rsidRPr="00A94741">
              <w:rPr>
                <w:rFonts w:ascii="Times New Roman" w:hAnsi="Times New Roman" w:cs="Times New Roman"/>
                <w:sz w:val="28"/>
                <w:szCs w:val="28"/>
              </w:rPr>
              <w:t>исходя из функционального назначения, скоростей движения и состава потока, а также расшифровка приведенных ниже сокращений приведены</w:t>
            </w:r>
            <w:proofErr w:type="gramEnd"/>
            <w:r w:rsidRPr="00A94741">
              <w:rPr>
                <w:rFonts w:ascii="Times New Roman" w:hAnsi="Times New Roman" w:cs="Times New Roman"/>
                <w:sz w:val="28"/>
                <w:szCs w:val="28"/>
              </w:rPr>
              <w:t xml:space="preserve">  – в таблице № 2 приложения № 1</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сельских населенных пунктов</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ДПос</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УГл</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УЖо</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УЖв</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Пр</w:t>
            </w:r>
            <w:proofErr w:type="spellEnd"/>
            <w:proofErr w:type="gram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Прх</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bookmarkStart w:id="8" w:name="Par59"/>
            <w:bookmarkEnd w:id="8"/>
            <w:r w:rsidRPr="00A94741">
              <w:rPr>
                <w:rFonts w:ascii="Times New Roman" w:hAnsi="Times New Roman" w:cs="Times New Roman"/>
                <w:sz w:val="28"/>
                <w:szCs w:val="28"/>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A94741" w:rsidRPr="00A94741" w:rsidTr="00A25985">
        <w:trPr>
          <w:trHeight w:val="477"/>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 xml:space="preserve">Ширина полосы движения,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сельских населенных пунктов</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ДПос</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УГл</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УЖо</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УЖв</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2,75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Пр</w:t>
            </w:r>
            <w:proofErr w:type="spellEnd"/>
            <w:proofErr w:type="gram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2,75-3*****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Прх</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bookmarkStart w:id="9" w:name="Par106"/>
            <w:bookmarkEnd w:id="9"/>
            <w:r w:rsidRPr="00A94741">
              <w:rPr>
                <w:rFonts w:ascii="Times New Roman" w:hAnsi="Times New Roman" w:cs="Times New Roman"/>
                <w:sz w:val="28"/>
                <w:szCs w:val="28"/>
              </w:rPr>
              <w:t xml:space="preserve">****Вдоль проездов допускается устраивать места для временного складирования снега, счищаемого с проездов, в виде полос с </w:t>
            </w:r>
            <w:r w:rsidRPr="00A94741">
              <w:rPr>
                <w:rFonts w:ascii="Times New Roman" w:hAnsi="Times New Roman" w:cs="Times New Roman"/>
                <w:sz w:val="28"/>
                <w:szCs w:val="28"/>
              </w:rPr>
              <w:lastRenderedPageBreak/>
              <w:t>твердым покрытием шириной не менее 0,5 м</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bookmarkStart w:id="10" w:name="Par109"/>
            <w:bookmarkEnd w:id="10"/>
            <w:proofErr w:type="gramStart"/>
            <w:r w:rsidRPr="00A94741">
              <w:rPr>
                <w:rFonts w:ascii="Times New Roman" w:hAnsi="Times New Roman" w:cs="Times New Roman"/>
                <w:sz w:val="28"/>
                <w:szCs w:val="28"/>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Число полос движения</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сельских населенных пунктов</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ДПос</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УГл</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УЖо</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УЖв</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Пр</w:t>
            </w:r>
            <w:proofErr w:type="spellEnd"/>
            <w:proofErr w:type="gram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Прх</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Наименьший радиус кривых в плане, </w:t>
            </w:r>
            <w:proofErr w:type="gramStart"/>
            <w:r w:rsidRPr="00A94741">
              <w:rPr>
                <w:rFonts w:ascii="Times New Roman" w:hAnsi="Times New Roman" w:cs="Times New Roman"/>
                <w:sz w:val="28"/>
                <w:szCs w:val="28"/>
              </w:rPr>
              <w:t>м</w:t>
            </w:r>
            <w:proofErr w:type="gramEnd"/>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ДСД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ДРД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УНД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УТП</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УПТ</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125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УЖ</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90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УПр</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90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ДПар</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Пр</w:t>
            </w:r>
            <w:proofErr w:type="spellEnd"/>
            <w:proofErr w:type="gramEnd"/>
            <w:r w:rsidRPr="00A94741">
              <w:rPr>
                <w:rFonts w:ascii="Times New Roman" w:hAnsi="Times New Roman" w:cs="Times New Roman"/>
                <w:sz w:val="28"/>
                <w:szCs w:val="28"/>
              </w:rPr>
              <w:t xml:space="preserve"> основные</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Пр</w:t>
            </w:r>
            <w:proofErr w:type="spellEnd"/>
            <w:proofErr w:type="gramEnd"/>
            <w:r w:rsidRPr="00A94741">
              <w:rPr>
                <w:rFonts w:ascii="Times New Roman" w:hAnsi="Times New Roman" w:cs="Times New Roman"/>
                <w:sz w:val="28"/>
                <w:szCs w:val="28"/>
              </w:rPr>
              <w:t xml:space="preserve"> второстепенные</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ДВ</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Наибольший продольный уклон, °/00</w:t>
            </w: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ДРД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УНД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УТП</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УПТ</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УЖ</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УПр</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ДПар</w:t>
            </w:r>
            <w:proofErr w:type="spellEnd"/>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Пр</w:t>
            </w:r>
            <w:proofErr w:type="spellEnd"/>
            <w:proofErr w:type="gramEnd"/>
            <w:r w:rsidRPr="00A94741">
              <w:rPr>
                <w:rFonts w:ascii="Times New Roman" w:hAnsi="Times New Roman" w:cs="Times New Roman"/>
                <w:sz w:val="28"/>
                <w:szCs w:val="28"/>
              </w:rPr>
              <w:t xml:space="preserve"> основные</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Пр</w:t>
            </w:r>
            <w:proofErr w:type="spellEnd"/>
            <w:proofErr w:type="gramEnd"/>
            <w:r w:rsidRPr="00A94741">
              <w:rPr>
                <w:rFonts w:ascii="Times New Roman" w:hAnsi="Times New Roman" w:cs="Times New Roman"/>
                <w:sz w:val="28"/>
                <w:szCs w:val="28"/>
              </w:rPr>
              <w:t xml:space="preserve"> второстепенные</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УПш</w:t>
            </w:r>
            <w:proofErr w:type="spellEnd"/>
            <w:r w:rsidRPr="00A94741">
              <w:rPr>
                <w:rFonts w:ascii="Times New Roman" w:hAnsi="Times New Roman" w:cs="Times New Roman"/>
                <w:sz w:val="28"/>
                <w:szCs w:val="28"/>
              </w:rPr>
              <w:t xml:space="preserve"> основные</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УПш</w:t>
            </w:r>
            <w:proofErr w:type="spellEnd"/>
            <w:r w:rsidRPr="00A94741">
              <w:rPr>
                <w:rFonts w:ascii="Times New Roman" w:hAnsi="Times New Roman" w:cs="Times New Roman"/>
                <w:sz w:val="28"/>
                <w:szCs w:val="28"/>
              </w:rPr>
              <w:t xml:space="preserve"> второстепенные</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ДВ</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Ширина улиц и дорог в красных линиях, </w:t>
            </w:r>
            <w:proofErr w:type="gramStart"/>
            <w:r w:rsidRPr="00A94741">
              <w:rPr>
                <w:rFonts w:ascii="Times New Roman" w:hAnsi="Times New Roman" w:cs="Times New Roman"/>
                <w:sz w:val="28"/>
                <w:szCs w:val="28"/>
              </w:rPr>
              <w:t>м</w:t>
            </w:r>
            <w:proofErr w:type="gramEnd"/>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ДСД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50-75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ДРД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50-75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УНД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40-80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УРД</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40-80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УТП</w:t>
            </w:r>
          </w:p>
        </w:tc>
        <w:tc>
          <w:tcPr>
            <w:tcW w:w="4712" w:type="dxa"/>
            <w:gridSpan w:val="4"/>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40-80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УПТ</w:t>
            </w:r>
          </w:p>
        </w:tc>
        <w:tc>
          <w:tcPr>
            <w:tcW w:w="4712" w:type="dxa"/>
            <w:gridSpan w:val="4"/>
            <w:vMerge/>
            <w:vAlign w:val="center"/>
          </w:tcPr>
          <w:p w:rsidR="00A94741" w:rsidRPr="00A94741" w:rsidRDefault="00A94741" w:rsidP="00A94741">
            <w:pPr>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УЖ</w:t>
            </w:r>
          </w:p>
        </w:tc>
        <w:tc>
          <w:tcPr>
            <w:tcW w:w="4712" w:type="dxa"/>
            <w:gridSpan w:val="4"/>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15-25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УПр</w:t>
            </w:r>
            <w:proofErr w:type="spellEnd"/>
          </w:p>
        </w:tc>
        <w:tc>
          <w:tcPr>
            <w:tcW w:w="4712" w:type="dxa"/>
            <w:gridSpan w:val="4"/>
            <w:vMerge/>
            <w:vAlign w:val="center"/>
          </w:tcPr>
          <w:p w:rsidR="00A94741" w:rsidRPr="00A94741" w:rsidRDefault="00A94741" w:rsidP="00A94741">
            <w:pPr>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A94741">
              <w:rPr>
                <w:rFonts w:ascii="Times New Roman" w:hAnsi="Times New Roman" w:cs="Times New Roman"/>
                <w:sz w:val="28"/>
                <w:szCs w:val="28"/>
              </w:rPr>
              <w:t>м</w:t>
            </w:r>
            <w:proofErr w:type="gramEnd"/>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дороги скоростного движения</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магистральные улицы непрерывного движения</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0,75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магистральные улицы  районного значения регулируемого движения</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Радиус закругления проезжей </w:t>
            </w:r>
            <w:r w:rsidRPr="00A94741">
              <w:rPr>
                <w:rFonts w:ascii="Times New Roman" w:hAnsi="Times New Roman" w:cs="Times New Roman"/>
                <w:sz w:val="28"/>
                <w:szCs w:val="28"/>
              </w:rPr>
              <w:lastRenderedPageBreak/>
              <w:t xml:space="preserve">части улиц и дорог, </w:t>
            </w:r>
            <w:proofErr w:type="gramStart"/>
            <w:r w:rsidRPr="00A94741">
              <w:rPr>
                <w:rFonts w:ascii="Times New Roman" w:hAnsi="Times New Roman" w:cs="Times New Roman"/>
                <w:sz w:val="28"/>
                <w:szCs w:val="28"/>
              </w:rPr>
              <w:t>м</w:t>
            </w:r>
            <w:proofErr w:type="gramEnd"/>
          </w:p>
        </w:tc>
        <w:tc>
          <w:tcPr>
            <w:tcW w:w="3827"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Категория улиц</w:t>
            </w:r>
          </w:p>
        </w:tc>
        <w:tc>
          <w:tcPr>
            <w:tcW w:w="47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Радиус закругления проезжей части, </w:t>
            </w:r>
            <w:proofErr w:type="gramStart"/>
            <w:r w:rsidRPr="00A94741">
              <w:rPr>
                <w:rFonts w:ascii="Times New Roman" w:hAnsi="Times New Roman" w:cs="Times New Roman"/>
                <w:sz w:val="28"/>
                <w:szCs w:val="28"/>
              </w:rPr>
              <w:lastRenderedPageBreak/>
              <w:t>м</w:t>
            </w:r>
            <w:proofErr w:type="gramEnd"/>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vMerge/>
            <w:vAlign w:val="center"/>
          </w:tcPr>
          <w:p w:rsidR="00A94741" w:rsidRPr="00A94741" w:rsidRDefault="00A94741" w:rsidP="00A94741">
            <w:pPr>
              <w:spacing w:after="0"/>
              <w:rPr>
                <w:rFonts w:ascii="Times New Roman" w:hAnsi="Times New Roman" w:cs="Times New Roman"/>
                <w:sz w:val="28"/>
                <w:szCs w:val="28"/>
              </w:rPr>
            </w:pPr>
          </w:p>
        </w:tc>
        <w:tc>
          <w:tcPr>
            <w:tcW w:w="1701"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новом строительстве</w:t>
            </w:r>
          </w:p>
        </w:tc>
        <w:tc>
          <w:tcPr>
            <w:tcW w:w="30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 условиях реконструкции</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магистральные улицы и дороги</w:t>
            </w:r>
          </w:p>
        </w:tc>
        <w:tc>
          <w:tcPr>
            <w:tcW w:w="1701"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w:t>
            </w:r>
          </w:p>
        </w:tc>
        <w:tc>
          <w:tcPr>
            <w:tcW w:w="30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улицы местного значения</w:t>
            </w:r>
          </w:p>
        </w:tc>
        <w:tc>
          <w:tcPr>
            <w:tcW w:w="1701"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w:t>
            </w:r>
          </w:p>
        </w:tc>
        <w:tc>
          <w:tcPr>
            <w:tcW w:w="30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382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проезды</w:t>
            </w:r>
          </w:p>
        </w:tc>
        <w:tc>
          <w:tcPr>
            <w:tcW w:w="1701"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w:t>
            </w:r>
          </w:p>
        </w:tc>
        <w:tc>
          <w:tcPr>
            <w:tcW w:w="30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 xml:space="preserve">Ширина боковых проездов, </w:t>
            </w:r>
            <w:proofErr w:type="gramStart"/>
            <w:r w:rsidRPr="00A94741">
              <w:rPr>
                <w:rFonts w:ascii="Times New Roman" w:hAnsi="Times New Roman" w:cs="Times New Roman"/>
                <w:sz w:val="28"/>
                <w:szCs w:val="28"/>
              </w:rPr>
              <w:t>м</w:t>
            </w:r>
            <w:proofErr w:type="gramEnd"/>
          </w:p>
        </w:tc>
        <w:tc>
          <w:tcPr>
            <w:tcW w:w="5528"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движении транспорта и без устройства специальных полос для стоянки автомобилей</w:t>
            </w:r>
          </w:p>
        </w:tc>
        <w:tc>
          <w:tcPr>
            <w:tcW w:w="30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менее 7</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5528"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5528"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Расстояние до примыканий </w:t>
            </w:r>
            <w:proofErr w:type="spellStart"/>
            <w:r w:rsidRPr="00A94741">
              <w:rPr>
                <w:rFonts w:ascii="Times New Roman" w:hAnsi="Times New Roman" w:cs="Times New Roman"/>
                <w:sz w:val="28"/>
                <w:szCs w:val="28"/>
              </w:rPr>
              <w:t>пешеходно-транспортных</w:t>
            </w:r>
            <w:proofErr w:type="spellEnd"/>
            <w:r w:rsidRPr="00A94741">
              <w:rPr>
                <w:rFonts w:ascii="Times New Roman" w:hAnsi="Times New Roman" w:cs="Times New Roman"/>
                <w:sz w:val="28"/>
                <w:szCs w:val="28"/>
              </w:rPr>
              <w:t xml:space="preserve"> улиц, улиц и дорог местного значения, проездов к другим магистральным улицам и дорогам регулируемого </w:t>
            </w:r>
            <w:r w:rsidRPr="00A94741">
              <w:rPr>
                <w:rFonts w:ascii="Times New Roman" w:hAnsi="Times New Roman" w:cs="Times New Roman"/>
                <w:sz w:val="28"/>
                <w:szCs w:val="28"/>
              </w:rPr>
              <w:lastRenderedPageBreak/>
              <w:t xml:space="preserve">движения,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не менее 50 от конца кривой радиуса закругления на ближайшем пересечении и не менее 150 друг от друга</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Расстояние от края основной проезжей части магистральных дорог до линии регулирования жилой застройки,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не менее 50, при условии применения </w:t>
            </w:r>
            <w:proofErr w:type="spellStart"/>
            <w:r w:rsidRPr="00A94741">
              <w:rPr>
                <w:rFonts w:ascii="Times New Roman" w:hAnsi="Times New Roman" w:cs="Times New Roman"/>
                <w:sz w:val="28"/>
                <w:szCs w:val="28"/>
              </w:rPr>
              <w:t>шумозащитных</w:t>
            </w:r>
            <w:proofErr w:type="spellEnd"/>
            <w:r w:rsidRPr="00A94741">
              <w:rPr>
                <w:rFonts w:ascii="Times New Roman" w:hAnsi="Times New Roman" w:cs="Times New Roman"/>
                <w:sz w:val="28"/>
                <w:szCs w:val="28"/>
              </w:rPr>
              <w:t xml:space="preserve"> устройств – не менее 25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Расстояния от края основной проезжей части магистральных дорог до объектов культурного наследия и их территорий,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b/>
                <w:sz w:val="28"/>
                <w:szCs w:val="28"/>
              </w:rPr>
            </w:pPr>
            <w:r w:rsidRPr="00A94741">
              <w:rPr>
                <w:rFonts w:ascii="Times New Roman" w:hAnsi="Times New Roman" w:cs="Times New Roman"/>
                <w:sz w:val="28"/>
                <w:szCs w:val="28"/>
              </w:rPr>
              <w:t>в условиях сложного рельефа – не менее 100, на плоском рельефе – 50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Расстояние от края основной проезжей части улиц, местных или боковых проездов до линии застройки,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Расстояние до въездов и выездов на территории кварталов и микрорайонов, иных прилегающих территорий, </w:t>
            </w:r>
            <w:proofErr w:type="gramStart"/>
            <w:r w:rsidRPr="00A94741">
              <w:rPr>
                <w:rFonts w:ascii="Times New Roman" w:hAnsi="Times New Roman" w:cs="Times New Roman"/>
                <w:sz w:val="28"/>
                <w:szCs w:val="28"/>
              </w:rPr>
              <w:t>м</w:t>
            </w:r>
            <w:proofErr w:type="gramEnd"/>
          </w:p>
        </w:tc>
        <w:tc>
          <w:tcPr>
            <w:tcW w:w="544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от границы пересечений улиц, дорог и проездов местного значения (от </w:t>
            </w:r>
            <w:proofErr w:type="spellStart"/>
            <w:proofErr w:type="gramStart"/>
            <w:r w:rsidRPr="00A94741">
              <w:rPr>
                <w:rFonts w:ascii="Times New Roman" w:hAnsi="Times New Roman" w:cs="Times New Roman"/>
                <w:sz w:val="28"/>
                <w:szCs w:val="28"/>
              </w:rPr>
              <w:t>стоп-линии</w:t>
            </w:r>
            <w:proofErr w:type="spellEnd"/>
            <w:proofErr w:type="gramEnd"/>
            <w:r w:rsidRPr="00A94741">
              <w:rPr>
                <w:rFonts w:ascii="Times New Roman" w:hAnsi="Times New Roman" w:cs="Times New Roman"/>
                <w:sz w:val="28"/>
                <w:szCs w:val="28"/>
              </w:rPr>
              <w:t>)</w:t>
            </w:r>
          </w:p>
        </w:tc>
        <w:tc>
          <w:tcPr>
            <w:tcW w:w="30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менее 35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544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остановочного пункта общественного транспорта при отсутствии островка безопасности</w:t>
            </w:r>
          </w:p>
        </w:tc>
        <w:tc>
          <w:tcPr>
            <w:tcW w:w="30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менее 30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544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от остановочного пункта общественного транспорта при </w:t>
            </w:r>
            <w:proofErr w:type="gramStart"/>
            <w:r w:rsidRPr="00A94741">
              <w:rPr>
                <w:rFonts w:ascii="Times New Roman" w:hAnsi="Times New Roman" w:cs="Times New Roman"/>
                <w:sz w:val="28"/>
                <w:szCs w:val="28"/>
              </w:rPr>
              <w:t>поднятом</w:t>
            </w:r>
            <w:proofErr w:type="gramEnd"/>
            <w:r w:rsidRPr="00A94741">
              <w:rPr>
                <w:rFonts w:ascii="Times New Roman" w:hAnsi="Times New Roman" w:cs="Times New Roman"/>
                <w:sz w:val="28"/>
                <w:szCs w:val="28"/>
              </w:rPr>
              <w:t xml:space="preserve"> над уровнем проезжей части островком безопасности</w:t>
            </w:r>
          </w:p>
        </w:tc>
        <w:tc>
          <w:tcPr>
            <w:tcW w:w="30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менее 20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w:t>
            </w:r>
            <w:r w:rsidRPr="00A94741">
              <w:rPr>
                <w:rFonts w:ascii="Times New Roman" w:hAnsi="Times New Roman" w:cs="Times New Roman"/>
                <w:sz w:val="28"/>
                <w:szCs w:val="28"/>
              </w:rPr>
              <w:lastRenderedPageBreak/>
              <w:t>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Максимальное расстояние между пешеходными переходами, </w:t>
            </w:r>
            <w:proofErr w:type="gramStart"/>
            <w:r w:rsidRPr="00A94741">
              <w:rPr>
                <w:rFonts w:ascii="Times New Roman" w:hAnsi="Times New Roman" w:cs="Times New Roman"/>
                <w:sz w:val="28"/>
                <w:szCs w:val="28"/>
              </w:rPr>
              <w:t>м</w:t>
            </w:r>
            <w:proofErr w:type="gramEnd"/>
          </w:p>
        </w:tc>
        <w:tc>
          <w:tcPr>
            <w:tcW w:w="544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магистральных дорогах регулируемого движения в пределах застроенной территории</w:t>
            </w:r>
          </w:p>
        </w:tc>
        <w:tc>
          <w:tcPr>
            <w:tcW w:w="30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300 м в одном уровне</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544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магистральных дорогах скоростного движения</w:t>
            </w:r>
          </w:p>
        </w:tc>
        <w:tc>
          <w:tcPr>
            <w:tcW w:w="30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800 м в двух уровнях</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5449"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0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12650"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Категории и параметры автомобильных дорог общей сети</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Расчетная скорость движения, </w:t>
            </w:r>
            <w:proofErr w:type="gramStart"/>
            <w:r w:rsidRPr="00A94741">
              <w:rPr>
                <w:rFonts w:ascii="Times New Roman" w:hAnsi="Times New Roman" w:cs="Times New Roman"/>
                <w:sz w:val="28"/>
                <w:szCs w:val="28"/>
              </w:rPr>
              <w:t>км</w:t>
            </w:r>
            <w:proofErr w:type="gramEnd"/>
            <w:r w:rsidRPr="00A94741">
              <w:rPr>
                <w:rFonts w:ascii="Times New Roman" w:hAnsi="Times New Roman" w:cs="Times New Roman"/>
                <w:sz w:val="28"/>
                <w:szCs w:val="28"/>
              </w:rPr>
              <w:t>/ч</w:t>
            </w: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III</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Число полос движения</w:t>
            </w: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III</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bookmarkStart w:id="11" w:name="Par309"/>
            <w:bookmarkEnd w:id="11"/>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Ширина полосы движения, </w:t>
            </w:r>
            <w:proofErr w:type="gramStart"/>
            <w:r w:rsidRPr="00A94741">
              <w:rPr>
                <w:rFonts w:ascii="Times New Roman" w:hAnsi="Times New Roman" w:cs="Times New Roman"/>
                <w:sz w:val="28"/>
                <w:szCs w:val="28"/>
              </w:rPr>
              <w:t>м</w:t>
            </w:r>
            <w:proofErr w:type="gramEnd"/>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III</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Ширина обочины, </w:t>
            </w:r>
            <w:proofErr w:type="gramStart"/>
            <w:r w:rsidRPr="00A94741">
              <w:rPr>
                <w:rFonts w:ascii="Times New Roman" w:hAnsi="Times New Roman" w:cs="Times New Roman"/>
                <w:sz w:val="28"/>
                <w:szCs w:val="28"/>
              </w:rPr>
              <w:t>м</w:t>
            </w:r>
            <w:proofErr w:type="gramEnd"/>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III</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1,75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Наименьший радиус кривых в плане, </w:t>
            </w:r>
            <w:proofErr w:type="gramStart"/>
            <w:r w:rsidRPr="00A94741">
              <w:rPr>
                <w:rFonts w:ascii="Times New Roman" w:hAnsi="Times New Roman" w:cs="Times New Roman"/>
                <w:sz w:val="28"/>
                <w:szCs w:val="28"/>
              </w:rPr>
              <w:t>м</w:t>
            </w:r>
            <w:proofErr w:type="gramEnd"/>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III</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150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Наибольший продольный уклон, °/00</w:t>
            </w: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III</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bookmarkStart w:id="12" w:name="Par381"/>
            <w:bookmarkEnd w:id="12"/>
            <w:r w:rsidRPr="00A94741">
              <w:rPr>
                <w:rFonts w:ascii="Times New Roman" w:hAnsi="Times New Roman" w:cs="Times New Roman"/>
                <w:sz w:val="28"/>
                <w:szCs w:val="28"/>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A94741">
              <w:rPr>
                <w:rFonts w:ascii="Times New Roman" w:hAnsi="Times New Roman" w:cs="Times New Roman"/>
                <w:sz w:val="28"/>
                <w:szCs w:val="28"/>
              </w:rPr>
              <w:t>двухполосной</w:t>
            </w:r>
            <w:proofErr w:type="spellEnd"/>
            <w:r w:rsidRPr="00A94741">
              <w:rPr>
                <w:rFonts w:ascii="Times New Roman" w:hAnsi="Times New Roman" w:cs="Times New Roman"/>
                <w:sz w:val="28"/>
                <w:szCs w:val="28"/>
              </w:rPr>
              <w:t xml:space="preserve"> осуществляют на протяжении 10 м</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Общая площадь полосы отвода под автомобильную дорогу,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/км</w:t>
            </w: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III</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4,6</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IV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категория 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Минимально допустимая обеспеченность подъездами до границы земельных участков</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улицы и дороги местного значения, автомобильная дорога IV категории</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Минимальные радиусы кривых в плане для размещения </w:t>
            </w:r>
            <w:r w:rsidRPr="00A94741">
              <w:rPr>
                <w:rFonts w:ascii="Times New Roman" w:hAnsi="Times New Roman" w:cs="Times New Roman"/>
                <w:sz w:val="28"/>
                <w:szCs w:val="28"/>
              </w:rPr>
              <w:lastRenderedPageBreak/>
              <w:t xml:space="preserve">остановок на автомобильных дорогах категории,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  </w:t>
            </w:r>
            <w:proofErr w:type="gramStart"/>
            <w:r w:rsidRPr="00A94741">
              <w:rPr>
                <w:rFonts w:ascii="Times New Roman" w:hAnsi="Times New Roman" w:cs="Times New Roman"/>
                <w:sz w:val="28"/>
                <w:szCs w:val="28"/>
              </w:rPr>
              <w:t>дорогах</w:t>
            </w:r>
            <w:proofErr w:type="gramEnd"/>
            <w:r w:rsidRPr="00A94741">
              <w:rPr>
                <w:rFonts w:ascii="Times New Roman" w:hAnsi="Times New Roman" w:cs="Times New Roman"/>
                <w:sz w:val="28"/>
                <w:szCs w:val="28"/>
              </w:rPr>
              <w:t xml:space="preserve"> III категории – 600, на дорогах IV</w:t>
            </w:r>
            <w:r w:rsidRPr="00A94741">
              <w:rPr>
                <w:rFonts w:ascii="Times New Roman" w:hAnsi="Times New Roman" w:cs="Times New Roman"/>
                <w:sz w:val="28"/>
                <w:szCs w:val="28"/>
              </w:rPr>
              <w:noBreakHyphen/>
              <w:t>V категорий – 400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Минимальная длина остановочной площадки,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Минимально допустимые радиусы кривых в плане для размещения остановок,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 на автомобильных дорогах III категории – 600, на автомобильных дорогах IV-V категорий – 400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Минимальное расстояние между остановочными пунктами, </w:t>
            </w:r>
            <w:proofErr w:type="gramStart"/>
            <w:r w:rsidRPr="00A94741">
              <w:rPr>
                <w:rFonts w:ascii="Times New Roman" w:hAnsi="Times New Roman" w:cs="Times New Roman"/>
                <w:sz w:val="28"/>
                <w:szCs w:val="28"/>
              </w:rPr>
              <w:t>км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автомобильных дорог III категорий – 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12650"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Общественный пассажирский транспорт</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Норма наполнения подвижного состава общественного пассажирского транспорта на расчетный срок, чел/кв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свободной площади пола пассажирского салона</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Расчетная скорость движения, </w:t>
            </w:r>
            <w:proofErr w:type="gramStart"/>
            <w:r w:rsidRPr="00A94741">
              <w:rPr>
                <w:rFonts w:ascii="Times New Roman" w:hAnsi="Times New Roman" w:cs="Times New Roman"/>
                <w:sz w:val="28"/>
                <w:szCs w:val="28"/>
              </w:rPr>
              <w:t>км</w:t>
            </w:r>
            <w:proofErr w:type="gramEnd"/>
            <w:r w:rsidRPr="00A94741">
              <w:rPr>
                <w:rFonts w:ascii="Times New Roman" w:hAnsi="Times New Roman" w:cs="Times New Roman"/>
                <w:sz w:val="28"/>
                <w:szCs w:val="28"/>
              </w:rPr>
              <w:t>/ч</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Плотность сети линий наземного общественного пассажирского транспорта, км/кв</w:t>
            </w:r>
            <w:proofErr w:type="gramStart"/>
            <w:r w:rsidRPr="00A94741">
              <w:rPr>
                <w:rFonts w:ascii="Times New Roman" w:hAnsi="Times New Roman" w:cs="Times New Roman"/>
                <w:sz w:val="28"/>
                <w:szCs w:val="28"/>
              </w:rPr>
              <w:t>.к</w:t>
            </w:r>
            <w:proofErr w:type="gramEnd"/>
            <w:r w:rsidRPr="00A94741">
              <w:rPr>
                <w:rFonts w:ascii="Times New Roman" w:hAnsi="Times New Roman" w:cs="Times New Roman"/>
                <w:sz w:val="28"/>
                <w:szCs w:val="28"/>
              </w:rPr>
              <w:t>м</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Максимальное расстояние между остановочными </w:t>
            </w:r>
            <w:r w:rsidRPr="00A94741">
              <w:rPr>
                <w:rFonts w:ascii="Times New Roman" w:hAnsi="Times New Roman" w:cs="Times New Roman"/>
                <w:sz w:val="28"/>
                <w:szCs w:val="28"/>
              </w:rPr>
              <w:lastRenderedPageBreak/>
              <w:t xml:space="preserve">пунктами на линиях общественного пассажирского транспорта, </w:t>
            </w:r>
            <w:proofErr w:type="gramStart"/>
            <w:r w:rsidRPr="00A94741">
              <w:rPr>
                <w:rFonts w:ascii="Times New Roman" w:hAnsi="Times New Roman" w:cs="Times New Roman"/>
                <w:sz w:val="28"/>
                <w:szCs w:val="28"/>
              </w:rPr>
              <w:t>м</w:t>
            </w:r>
            <w:proofErr w:type="gramEnd"/>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в пределах населенных пунктов</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в зоне индивидуальной </w:t>
            </w:r>
            <w:r w:rsidRPr="00A94741">
              <w:rPr>
                <w:rFonts w:ascii="Times New Roman" w:hAnsi="Times New Roman" w:cs="Times New Roman"/>
                <w:sz w:val="28"/>
                <w:szCs w:val="28"/>
              </w:rPr>
              <w:lastRenderedPageBreak/>
              <w:t>застройки</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800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Размещение остановочных площадок автобусов</w:t>
            </w: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за перекрестками</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не менее 25 м до </w:t>
            </w:r>
            <w:proofErr w:type="spellStart"/>
            <w:proofErr w:type="gramStart"/>
            <w:r w:rsidRPr="00A94741">
              <w:rPr>
                <w:rFonts w:ascii="Times New Roman" w:hAnsi="Times New Roman" w:cs="Times New Roman"/>
                <w:sz w:val="28"/>
                <w:szCs w:val="28"/>
              </w:rPr>
              <w:t>стоп-линии</w:t>
            </w:r>
            <w:proofErr w:type="spellEnd"/>
            <w:proofErr w:type="gramEnd"/>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перед перекрестками</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не менее 40 м до </w:t>
            </w:r>
            <w:proofErr w:type="spellStart"/>
            <w:proofErr w:type="gramStart"/>
            <w:r w:rsidRPr="00A94741">
              <w:rPr>
                <w:rFonts w:ascii="Times New Roman" w:hAnsi="Times New Roman" w:cs="Times New Roman"/>
                <w:sz w:val="28"/>
                <w:szCs w:val="28"/>
              </w:rPr>
              <w:t>стоп-линии</w:t>
            </w:r>
            <w:proofErr w:type="spellEnd"/>
            <w:proofErr w:type="gramEnd"/>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за наземными пешеходными переходами</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менее 5 м</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Длина остановочной площадки,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20 м на один автобус, но не более 60 м</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Ширина остановочной площадки в заездном кармане,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равна</w:t>
            </w:r>
            <w:proofErr w:type="gramEnd"/>
            <w:r w:rsidRPr="00A94741">
              <w:rPr>
                <w:rFonts w:ascii="Times New Roman" w:hAnsi="Times New Roman" w:cs="Times New Roman"/>
                <w:sz w:val="28"/>
                <w:szCs w:val="28"/>
              </w:rPr>
              <w:t xml:space="preserve"> ширине основных полос проезжей части</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Ширина </w:t>
            </w:r>
            <w:proofErr w:type="spellStart"/>
            <w:r w:rsidRPr="00A94741">
              <w:rPr>
                <w:rFonts w:ascii="Times New Roman" w:hAnsi="Times New Roman" w:cs="Times New Roman"/>
                <w:sz w:val="28"/>
                <w:szCs w:val="28"/>
              </w:rPr>
              <w:t>отстойно-разворотной</w:t>
            </w:r>
            <w:proofErr w:type="spellEnd"/>
            <w:r w:rsidRPr="00A94741">
              <w:rPr>
                <w:rFonts w:ascii="Times New Roman" w:hAnsi="Times New Roman" w:cs="Times New Roman"/>
                <w:sz w:val="28"/>
                <w:szCs w:val="28"/>
              </w:rPr>
              <w:t xml:space="preserve"> площадки,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менее 30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Расстояние от </w:t>
            </w:r>
            <w:proofErr w:type="spellStart"/>
            <w:r w:rsidRPr="00A94741">
              <w:rPr>
                <w:rFonts w:ascii="Times New Roman" w:hAnsi="Times New Roman" w:cs="Times New Roman"/>
                <w:sz w:val="28"/>
                <w:szCs w:val="28"/>
              </w:rPr>
              <w:t>отстойно-разворотной</w:t>
            </w:r>
            <w:proofErr w:type="spellEnd"/>
            <w:r w:rsidRPr="00A94741">
              <w:rPr>
                <w:rFonts w:ascii="Times New Roman" w:hAnsi="Times New Roman" w:cs="Times New Roman"/>
                <w:sz w:val="28"/>
                <w:szCs w:val="28"/>
              </w:rPr>
              <w:t xml:space="preserve"> площадки до жилой застройки, </w:t>
            </w:r>
            <w:proofErr w:type="gramStart"/>
            <w:r w:rsidRPr="00A94741">
              <w:rPr>
                <w:rFonts w:ascii="Times New Roman" w:hAnsi="Times New Roman" w:cs="Times New Roman"/>
                <w:sz w:val="28"/>
                <w:szCs w:val="28"/>
              </w:rPr>
              <w:t>м</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менее 50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Площадь земельных участков для размещения автобусных парков (гаражей) в зависимости от вместимости сооружений, </w:t>
            </w:r>
            <w:proofErr w:type="gramStart"/>
            <w:r w:rsidRPr="00A94741">
              <w:rPr>
                <w:rFonts w:ascii="Times New Roman" w:hAnsi="Times New Roman" w:cs="Times New Roman"/>
                <w:sz w:val="28"/>
                <w:szCs w:val="28"/>
              </w:rPr>
              <w:t>га</w:t>
            </w:r>
            <w:proofErr w:type="gramEnd"/>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 машин</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Расчетный показатель максимально допустимого уровня территориальной </w:t>
            </w:r>
            <w:r w:rsidRPr="00A94741">
              <w:rPr>
                <w:rFonts w:ascii="Times New Roman" w:hAnsi="Times New Roman" w:cs="Times New Roman"/>
                <w:sz w:val="28"/>
                <w:szCs w:val="28"/>
              </w:rPr>
              <w:lastRenderedPageBreak/>
              <w:t>доступности</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не нормируется</w:t>
            </w:r>
          </w:p>
        </w:tc>
      </w:tr>
      <w:tr w:rsidR="00A94741" w:rsidRPr="00A94741" w:rsidTr="00A25985">
        <w:trPr>
          <w:trHeight w:val="20"/>
        </w:trPr>
        <w:tc>
          <w:tcPr>
            <w:tcW w:w="534"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lastRenderedPageBreak/>
              <w:t>2</w:t>
            </w:r>
          </w:p>
        </w:tc>
        <w:tc>
          <w:tcPr>
            <w:tcW w:w="2551"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Автостанции</w:t>
            </w: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Вместимость автостанции, пассажир</w:t>
            </w: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расчетном суточном отправлении от 100 до 200</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расчетном суточном отправлении от 200 до 400</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Количество постов (посадки/высадки)</w:t>
            </w: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расчетном суточном отправлении от 100 до 200</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 (1/1)</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расчетном суточном отправлении от 200 до 400</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 (2/1)</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на один пост посадки-высадки пассажиров (без учета привокзальной площади), </w:t>
            </w:r>
            <w:proofErr w:type="gramStart"/>
            <w:r w:rsidRPr="00A94741">
              <w:rPr>
                <w:rFonts w:ascii="Times New Roman" w:hAnsi="Times New Roman" w:cs="Times New Roman"/>
                <w:sz w:val="28"/>
                <w:szCs w:val="28"/>
              </w:rPr>
              <w:t>га</w:t>
            </w:r>
            <w:proofErr w:type="gramEnd"/>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34"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lang w:val="en-US"/>
              </w:rPr>
            </w:pPr>
            <w:r w:rsidRPr="00A94741">
              <w:rPr>
                <w:rFonts w:ascii="Times New Roman" w:hAnsi="Times New Roman" w:cs="Times New Roman"/>
                <w:sz w:val="28"/>
                <w:szCs w:val="28"/>
              </w:rPr>
              <w:t>3</w:t>
            </w:r>
          </w:p>
        </w:tc>
        <w:tc>
          <w:tcPr>
            <w:tcW w:w="2551"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Автозаправочные станции</w:t>
            </w: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колонка</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на 1200 автомобилей</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 xml:space="preserve">Размер земельного участка, </w:t>
            </w:r>
            <w:proofErr w:type="gramStart"/>
            <w:r w:rsidRPr="00A94741">
              <w:rPr>
                <w:rFonts w:ascii="Times New Roman" w:hAnsi="Times New Roman" w:cs="Times New Roman"/>
                <w:sz w:val="28"/>
                <w:szCs w:val="28"/>
              </w:rPr>
              <w:t>га</w:t>
            </w:r>
            <w:proofErr w:type="gramEnd"/>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2 колонки</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5 колонок</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0,2</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7 колонок</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9 колонок</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0,35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34"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w:t>
            </w:r>
          </w:p>
        </w:tc>
        <w:tc>
          <w:tcPr>
            <w:tcW w:w="2551"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Автогазозаправочные</w:t>
            </w:r>
            <w:proofErr w:type="spellEnd"/>
            <w:r w:rsidRPr="00A94741">
              <w:rPr>
                <w:rFonts w:ascii="Times New Roman" w:hAnsi="Times New Roman" w:cs="Times New Roman"/>
                <w:sz w:val="28"/>
                <w:szCs w:val="28"/>
              </w:rPr>
              <w:t xml:space="preserve"> станции</w:t>
            </w: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Доля от общего количества автозаправочных станций, %</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менее 15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w:t>
            </w:r>
            <w:proofErr w:type="gramStart"/>
            <w:r w:rsidRPr="00A94741">
              <w:rPr>
                <w:rFonts w:ascii="Times New Roman" w:hAnsi="Times New Roman" w:cs="Times New Roman"/>
                <w:sz w:val="28"/>
                <w:szCs w:val="28"/>
              </w:rPr>
              <w:t>га</w:t>
            </w:r>
            <w:proofErr w:type="gramEnd"/>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2 колонки</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5 колонок</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0,2</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7 колонок</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0,3</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9 колонок</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0,35</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34"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w:t>
            </w:r>
          </w:p>
        </w:tc>
        <w:tc>
          <w:tcPr>
            <w:tcW w:w="2551"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Автокемпинги</w:t>
            </w:r>
            <w:proofErr w:type="spellEnd"/>
            <w:r w:rsidRPr="00A94741">
              <w:rPr>
                <w:rFonts w:ascii="Times New Roman" w:hAnsi="Times New Roman" w:cs="Times New Roman"/>
                <w:sz w:val="28"/>
                <w:szCs w:val="28"/>
              </w:rPr>
              <w:t>, мотели</w:t>
            </w:r>
          </w:p>
        </w:tc>
        <w:tc>
          <w:tcPr>
            <w:tcW w:w="4111"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Максимальное расстояние между объектами, </w:t>
            </w:r>
            <w:proofErr w:type="gramStart"/>
            <w:r w:rsidRPr="00A94741">
              <w:rPr>
                <w:rFonts w:ascii="Times New Roman" w:hAnsi="Times New Roman" w:cs="Times New Roman"/>
                <w:sz w:val="28"/>
                <w:szCs w:val="28"/>
              </w:rPr>
              <w:t>км</w:t>
            </w:r>
            <w:proofErr w:type="gramEnd"/>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vMerge/>
            <w:vAlign w:val="center"/>
          </w:tcPr>
          <w:p w:rsidR="00A94741" w:rsidRPr="00A94741" w:rsidRDefault="00A94741" w:rsidP="00A94741">
            <w:pPr>
              <w:spacing w:after="0"/>
              <w:rPr>
                <w:rFonts w:ascii="Times New Roman" w:hAnsi="Times New Roman" w:cs="Times New Roman"/>
                <w:sz w:val="28"/>
                <w:szCs w:val="28"/>
              </w:rPr>
            </w:pPr>
          </w:p>
        </w:tc>
        <w:tc>
          <w:tcPr>
            <w:tcW w:w="411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на автомобильных дорогах категории   III, IV, V</w:t>
            </w:r>
          </w:p>
        </w:tc>
        <w:tc>
          <w:tcPr>
            <w:tcW w:w="4428"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500</w:t>
            </w:r>
          </w:p>
        </w:tc>
      </w:tr>
      <w:tr w:rsidR="00A94741" w:rsidRPr="00A94741" w:rsidTr="00A25985">
        <w:trPr>
          <w:trHeight w:val="20"/>
        </w:trPr>
        <w:tc>
          <w:tcPr>
            <w:tcW w:w="534" w:type="dxa"/>
            <w:vMerge/>
            <w:vAlign w:val="center"/>
          </w:tcPr>
          <w:p w:rsidR="00A94741" w:rsidRPr="00A94741" w:rsidRDefault="00A94741" w:rsidP="00A94741">
            <w:pPr>
              <w:spacing w:after="0"/>
              <w:rPr>
                <w:rFonts w:ascii="Times New Roman" w:hAnsi="Times New Roman" w:cs="Times New Roman"/>
                <w:sz w:val="28"/>
                <w:szCs w:val="28"/>
              </w:rPr>
            </w:pPr>
          </w:p>
        </w:tc>
        <w:tc>
          <w:tcPr>
            <w:tcW w:w="255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111"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8539" w:type="dxa"/>
            <w:gridSpan w:val="5"/>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bl>
    <w:tbl>
      <w:tblPr>
        <w:tblpPr w:leftFromText="180" w:rightFromText="180" w:vertAnchor="text" w:horzAnchor="page" w:tblpX="898" w:tblpY="-9030"/>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
        <w:gridCol w:w="165"/>
        <w:gridCol w:w="1933"/>
        <w:gridCol w:w="2462"/>
        <w:gridCol w:w="2693"/>
        <w:gridCol w:w="2098"/>
        <w:gridCol w:w="2778"/>
        <w:gridCol w:w="3204"/>
      </w:tblGrid>
      <w:tr w:rsidR="00A94741" w:rsidRPr="00A94741" w:rsidTr="00A25985">
        <w:tc>
          <w:tcPr>
            <w:tcW w:w="567" w:type="dxa"/>
            <w:gridSpan w:val="2"/>
            <w:vMerge w:val="restart"/>
          </w:tcPr>
          <w:p w:rsidR="00A94741" w:rsidRPr="00A94741" w:rsidRDefault="00A94741" w:rsidP="00A94741">
            <w:pPr>
              <w:widowControl w:val="0"/>
              <w:autoSpaceDE w:val="0"/>
              <w:autoSpaceDN w:val="0"/>
              <w:adjustRightInd w:val="0"/>
              <w:spacing w:after="0"/>
              <w:ind w:left="-142" w:right="-132"/>
              <w:jc w:val="center"/>
              <w:rPr>
                <w:rFonts w:ascii="Times New Roman" w:hAnsi="Times New Roman" w:cs="Times New Roman"/>
                <w:sz w:val="28"/>
                <w:szCs w:val="28"/>
              </w:rPr>
            </w:pPr>
            <w:r w:rsidRPr="00A94741">
              <w:rPr>
                <w:rFonts w:ascii="Times New Roman" w:hAnsi="Times New Roman" w:cs="Times New Roman"/>
                <w:sz w:val="28"/>
                <w:szCs w:val="28"/>
              </w:rPr>
              <w:lastRenderedPageBreak/>
              <w:t>№</w:t>
            </w:r>
          </w:p>
          <w:p w:rsidR="00A94741" w:rsidRPr="00A94741" w:rsidRDefault="00A94741" w:rsidP="00A94741">
            <w:pPr>
              <w:widowControl w:val="0"/>
              <w:autoSpaceDE w:val="0"/>
              <w:autoSpaceDN w:val="0"/>
              <w:adjustRightInd w:val="0"/>
              <w:spacing w:after="0"/>
              <w:ind w:left="-142" w:right="-132"/>
              <w:jc w:val="center"/>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w:t>
            </w:r>
            <w:proofErr w:type="spellEnd"/>
            <w:proofErr w:type="gramEnd"/>
            <w:r w:rsidRPr="00A94741">
              <w:rPr>
                <w:rFonts w:ascii="Times New Roman" w:hAnsi="Times New Roman" w:cs="Times New Roman"/>
                <w:sz w:val="28"/>
                <w:szCs w:val="28"/>
              </w:rPr>
              <w:t>/</w:t>
            </w:r>
            <w:proofErr w:type="spellStart"/>
            <w:r w:rsidRPr="00A94741">
              <w:rPr>
                <w:rFonts w:ascii="Times New Roman" w:hAnsi="Times New Roman" w:cs="Times New Roman"/>
                <w:sz w:val="28"/>
                <w:szCs w:val="28"/>
              </w:rPr>
              <w:t>п</w:t>
            </w:r>
            <w:proofErr w:type="spellEnd"/>
          </w:p>
        </w:tc>
        <w:tc>
          <w:tcPr>
            <w:tcW w:w="1933"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вида ОМЗ</w:t>
            </w:r>
          </w:p>
        </w:tc>
        <w:tc>
          <w:tcPr>
            <w:tcW w:w="13235" w:type="dxa"/>
            <w:gridSpan w:val="5"/>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Значение расчетного показателя</w:t>
            </w:r>
          </w:p>
        </w:tc>
      </w:tr>
      <w:tr w:rsidR="00A94741" w:rsidRPr="00A94741" w:rsidTr="00A25985">
        <w:tc>
          <w:tcPr>
            <w:tcW w:w="56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1933" w:type="dxa"/>
            <w:vMerge/>
            <w:vAlign w:val="center"/>
          </w:tcPr>
          <w:p w:rsidR="00A94741" w:rsidRPr="00A94741" w:rsidRDefault="00A94741" w:rsidP="00A94741">
            <w:pPr>
              <w:spacing w:after="0"/>
              <w:rPr>
                <w:rFonts w:ascii="Times New Roman" w:hAnsi="Times New Roman" w:cs="Times New Roman"/>
                <w:sz w:val="28"/>
                <w:szCs w:val="28"/>
              </w:rPr>
            </w:pPr>
          </w:p>
        </w:tc>
        <w:tc>
          <w:tcPr>
            <w:tcW w:w="2462"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Тип расчетного показателя</w:t>
            </w:r>
          </w:p>
        </w:tc>
        <w:tc>
          <w:tcPr>
            <w:tcW w:w="2693"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Вид расчетного показателя</w:t>
            </w:r>
          </w:p>
        </w:tc>
        <w:tc>
          <w:tcPr>
            <w:tcW w:w="2098"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расчетного показателя, единица измерения</w:t>
            </w:r>
          </w:p>
        </w:tc>
        <w:tc>
          <w:tcPr>
            <w:tcW w:w="5982"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Значение расчетного показателя</w:t>
            </w:r>
          </w:p>
        </w:tc>
      </w:tr>
      <w:tr w:rsidR="00A94741" w:rsidRPr="00A94741" w:rsidTr="00A25985">
        <w:tc>
          <w:tcPr>
            <w:tcW w:w="567" w:type="dxa"/>
            <w:gridSpan w:val="2"/>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w:t>
            </w:r>
          </w:p>
        </w:tc>
        <w:tc>
          <w:tcPr>
            <w:tcW w:w="1933"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Дошкольные образовательные организации</w:t>
            </w:r>
          </w:p>
        </w:tc>
        <w:tc>
          <w:tcPr>
            <w:tcW w:w="2462"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Расчетные показатели минимально допустимого уровня обеспеченности</w:t>
            </w:r>
          </w:p>
        </w:tc>
        <w:tc>
          <w:tcPr>
            <w:tcW w:w="269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09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место</w:t>
            </w:r>
          </w:p>
        </w:tc>
        <w:tc>
          <w:tcPr>
            <w:tcW w:w="598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70% охват от общего числа детей в возрасте от 1 до 7 лет;</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35 мест на 1 тыс. человек общей численности населения</w:t>
            </w:r>
          </w:p>
        </w:tc>
      </w:tr>
      <w:tr w:rsidR="00A94741" w:rsidRPr="00A94741" w:rsidTr="00A25985">
        <w:tc>
          <w:tcPr>
            <w:tcW w:w="56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1933" w:type="dxa"/>
            <w:vMerge/>
            <w:vAlign w:val="center"/>
          </w:tcPr>
          <w:p w:rsidR="00A94741" w:rsidRPr="00A94741" w:rsidRDefault="00A94741" w:rsidP="00A94741">
            <w:pPr>
              <w:spacing w:after="0"/>
              <w:rPr>
                <w:rFonts w:ascii="Times New Roman" w:hAnsi="Times New Roman" w:cs="Times New Roman"/>
                <w:sz w:val="28"/>
                <w:szCs w:val="28"/>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098"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/место</w:t>
            </w: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мощность, мест</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обеспеченность,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/место</w:t>
            </w:r>
          </w:p>
        </w:tc>
      </w:tr>
      <w:tr w:rsidR="00A94741" w:rsidRPr="00A94741" w:rsidTr="00A25985">
        <w:tc>
          <w:tcPr>
            <w:tcW w:w="56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1933" w:type="dxa"/>
            <w:vMerge/>
            <w:vAlign w:val="center"/>
          </w:tcPr>
          <w:p w:rsidR="00A94741" w:rsidRPr="00A94741" w:rsidRDefault="00A94741" w:rsidP="00A94741">
            <w:pPr>
              <w:spacing w:after="0"/>
              <w:rPr>
                <w:rFonts w:ascii="Times New Roman" w:hAnsi="Times New Roman" w:cs="Times New Roman"/>
                <w:sz w:val="28"/>
                <w:szCs w:val="28"/>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100</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w:t>
            </w:r>
          </w:p>
        </w:tc>
      </w:tr>
      <w:tr w:rsidR="00A94741" w:rsidRPr="00A94741" w:rsidTr="00A25985">
        <w:tc>
          <w:tcPr>
            <w:tcW w:w="56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1933" w:type="dxa"/>
            <w:vMerge/>
            <w:vAlign w:val="center"/>
          </w:tcPr>
          <w:p w:rsidR="00A94741" w:rsidRPr="00A94741" w:rsidRDefault="00A94741" w:rsidP="00A94741">
            <w:pPr>
              <w:spacing w:after="0"/>
              <w:rPr>
                <w:rFonts w:ascii="Times New Roman" w:hAnsi="Times New Roman" w:cs="Times New Roman"/>
                <w:sz w:val="28"/>
                <w:szCs w:val="28"/>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свыше 100</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35</w:t>
            </w:r>
          </w:p>
        </w:tc>
      </w:tr>
      <w:tr w:rsidR="00A94741" w:rsidRPr="00A94741" w:rsidTr="00A25985">
        <w:tc>
          <w:tcPr>
            <w:tcW w:w="56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1933" w:type="dxa"/>
            <w:vMerge/>
            <w:vAlign w:val="center"/>
          </w:tcPr>
          <w:p w:rsidR="00A94741" w:rsidRPr="00A94741" w:rsidRDefault="00A94741" w:rsidP="00A94741">
            <w:pPr>
              <w:spacing w:after="0"/>
              <w:rPr>
                <w:rFonts w:ascii="Times New Roman" w:hAnsi="Times New Roman" w:cs="Times New Roman"/>
                <w:sz w:val="28"/>
                <w:szCs w:val="28"/>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 комплексе организаций свыше 500</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w:t>
            </w:r>
          </w:p>
        </w:tc>
      </w:tr>
      <w:tr w:rsidR="00A94741" w:rsidRPr="00A94741" w:rsidTr="00A25985">
        <w:tc>
          <w:tcPr>
            <w:tcW w:w="56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1933" w:type="dxa"/>
            <w:vMerge/>
            <w:vAlign w:val="center"/>
          </w:tcPr>
          <w:p w:rsidR="00A94741" w:rsidRPr="00A94741" w:rsidRDefault="00A94741" w:rsidP="00A94741">
            <w:pPr>
              <w:spacing w:after="0"/>
              <w:rPr>
                <w:rFonts w:ascii="Times New Roman" w:hAnsi="Times New Roman" w:cs="Times New Roman"/>
                <w:sz w:val="28"/>
                <w:szCs w:val="28"/>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групповой площадки для детей ясельного возраста</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7,5</w:t>
            </w:r>
          </w:p>
        </w:tc>
      </w:tr>
      <w:tr w:rsidR="00A94741" w:rsidRPr="00A94741" w:rsidTr="00A25985">
        <w:tc>
          <w:tcPr>
            <w:tcW w:w="56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1933" w:type="dxa"/>
            <w:vMerge/>
            <w:vAlign w:val="center"/>
          </w:tcPr>
          <w:p w:rsidR="00A94741" w:rsidRPr="00A94741" w:rsidRDefault="00A94741" w:rsidP="00A94741">
            <w:pPr>
              <w:spacing w:after="0"/>
              <w:rPr>
                <w:rFonts w:ascii="Times New Roman" w:hAnsi="Times New Roman" w:cs="Times New Roman"/>
                <w:sz w:val="28"/>
                <w:szCs w:val="28"/>
              </w:rPr>
            </w:pPr>
          </w:p>
        </w:tc>
        <w:tc>
          <w:tcPr>
            <w:tcW w:w="515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09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w:t>
            </w:r>
            <w:proofErr w:type="gramStart"/>
            <w:r w:rsidRPr="00A94741">
              <w:rPr>
                <w:rFonts w:ascii="Times New Roman" w:hAnsi="Times New Roman" w:cs="Times New Roman"/>
                <w:sz w:val="28"/>
                <w:szCs w:val="28"/>
              </w:rPr>
              <w:t>м</w:t>
            </w:r>
            <w:proofErr w:type="gramEnd"/>
          </w:p>
        </w:tc>
        <w:tc>
          <w:tcPr>
            <w:tcW w:w="598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500</w:t>
            </w:r>
          </w:p>
        </w:tc>
      </w:tr>
      <w:tr w:rsidR="00A94741" w:rsidRPr="00A94741" w:rsidTr="00A25985">
        <w:tc>
          <w:tcPr>
            <w:tcW w:w="15735"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Примечания: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2. Размеры земельных участков могут быть уменьшены на 25% – в условиях реконструкции; на 15% – при размещении на рельефе с уклоном более 20%</w:t>
            </w:r>
          </w:p>
        </w:tc>
      </w:tr>
      <w:tr w:rsidR="00A94741" w:rsidRPr="00A94741" w:rsidTr="00A25985">
        <w:tc>
          <w:tcPr>
            <w:tcW w:w="402"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lang w:val="en-US"/>
              </w:rPr>
            </w:pPr>
            <w:r w:rsidRPr="00A94741">
              <w:rPr>
                <w:rFonts w:ascii="Times New Roman" w:hAnsi="Times New Roman" w:cs="Times New Roman"/>
                <w:sz w:val="28"/>
                <w:szCs w:val="28"/>
              </w:rPr>
              <w:lastRenderedPageBreak/>
              <w:t>2</w:t>
            </w:r>
          </w:p>
        </w:tc>
        <w:tc>
          <w:tcPr>
            <w:tcW w:w="2098"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proofErr w:type="spellStart"/>
            <w:proofErr w:type="gramStart"/>
            <w:r w:rsidRPr="00A94741">
              <w:rPr>
                <w:rFonts w:ascii="Times New Roman" w:hAnsi="Times New Roman" w:cs="Times New Roman"/>
                <w:sz w:val="28"/>
                <w:szCs w:val="28"/>
              </w:rPr>
              <w:t>Общеобразователь-ные</w:t>
            </w:r>
            <w:proofErr w:type="spellEnd"/>
            <w:proofErr w:type="gramEnd"/>
            <w:r w:rsidRPr="00A94741">
              <w:rPr>
                <w:rFonts w:ascii="Times New Roman" w:hAnsi="Times New Roman" w:cs="Times New Roman"/>
                <w:sz w:val="28"/>
                <w:szCs w:val="28"/>
              </w:rPr>
              <w:t xml:space="preserve"> организации</w:t>
            </w:r>
          </w:p>
        </w:tc>
        <w:tc>
          <w:tcPr>
            <w:tcW w:w="2462"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Расчетные показатели минимально допустимого уровня обеспеченности</w:t>
            </w:r>
          </w:p>
        </w:tc>
        <w:tc>
          <w:tcPr>
            <w:tcW w:w="269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09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учащийся</w:t>
            </w:r>
          </w:p>
        </w:tc>
        <w:tc>
          <w:tcPr>
            <w:tcW w:w="598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 учащихся на 1 тыс. человек общей численности населения</w:t>
            </w: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098"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/учащийся</w:t>
            </w: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мощность, мест</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обеспеченность,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/учащийся</w:t>
            </w: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40 до 400</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w:t>
            </w: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400 до 500</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w:t>
            </w: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500 до 600</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w:t>
            </w: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600 до 800</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w:t>
            </w: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800 до 1100</w:t>
            </w: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33</w:t>
            </w: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vMerge/>
            <w:vAlign w:val="center"/>
          </w:tcPr>
          <w:p w:rsidR="00A94741" w:rsidRPr="00A94741" w:rsidRDefault="00A94741" w:rsidP="00A94741">
            <w:pPr>
              <w:spacing w:after="0"/>
              <w:rPr>
                <w:rFonts w:ascii="Times New Roman" w:hAnsi="Times New Roman" w:cs="Times New Roman"/>
                <w:sz w:val="28"/>
                <w:szCs w:val="28"/>
              </w:rPr>
            </w:pPr>
          </w:p>
        </w:tc>
        <w:tc>
          <w:tcPr>
            <w:tcW w:w="277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204"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515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09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w:t>
            </w:r>
            <w:proofErr w:type="gramStart"/>
            <w:r w:rsidRPr="00A94741">
              <w:rPr>
                <w:rFonts w:ascii="Times New Roman" w:hAnsi="Times New Roman" w:cs="Times New Roman"/>
                <w:sz w:val="28"/>
                <w:szCs w:val="28"/>
              </w:rPr>
              <w:t>м</w:t>
            </w:r>
            <w:proofErr w:type="gramEnd"/>
          </w:p>
        </w:tc>
        <w:tc>
          <w:tcPr>
            <w:tcW w:w="598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учащихся 1 ступени обучения – 2000;</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учащихся 2-3 ступени обучения – 4000</w:t>
            </w: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15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9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Транспортная доступность, минут</w:t>
            </w:r>
          </w:p>
        </w:tc>
        <w:tc>
          <w:tcPr>
            <w:tcW w:w="598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учащихся 1 ступени обучения – 15 в одну сторону;</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учащихся 2-3 ступени обучения – 30 в одну сторону</w:t>
            </w:r>
          </w:p>
        </w:tc>
      </w:tr>
      <w:tr w:rsidR="00A94741" w:rsidRPr="00A94741" w:rsidTr="00A25985">
        <w:tc>
          <w:tcPr>
            <w:tcW w:w="15735"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Примечания: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 Спортивная зона школы может быть объединена с физкультурно-оздоровительным комплексом микрорайона</w:t>
            </w:r>
          </w:p>
        </w:tc>
      </w:tr>
      <w:tr w:rsidR="00A94741" w:rsidRPr="00A94741" w:rsidTr="00A25985">
        <w:tc>
          <w:tcPr>
            <w:tcW w:w="402"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w:t>
            </w:r>
          </w:p>
        </w:tc>
        <w:tc>
          <w:tcPr>
            <w:tcW w:w="2098"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Организации дополнительного образования</w:t>
            </w:r>
          </w:p>
        </w:tc>
        <w:tc>
          <w:tcPr>
            <w:tcW w:w="2462"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Расчетные показатели минимально допустимого уровня обеспеченности</w:t>
            </w:r>
          </w:p>
        </w:tc>
        <w:tc>
          <w:tcPr>
            <w:tcW w:w="269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09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место</w:t>
            </w:r>
          </w:p>
        </w:tc>
        <w:tc>
          <w:tcPr>
            <w:tcW w:w="598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80% охват от общего числа детей в возрасте от 5 до 18 лет</w:t>
            </w: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62" w:type="dxa"/>
            <w:vMerge/>
            <w:vAlign w:val="center"/>
          </w:tcPr>
          <w:p w:rsidR="00A94741" w:rsidRPr="00A94741" w:rsidRDefault="00A94741" w:rsidP="00A94741">
            <w:pPr>
              <w:spacing w:after="0"/>
              <w:rPr>
                <w:rFonts w:ascii="Times New Roman" w:hAnsi="Times New Roman" w:cs="Times New Roman"/>
                <w:sz w:val="28"/>
                <w:szCs w:val="28"/>
              </w:rPr>
            </w:pPr>
          </w:p>
        </w:tc>
        <w:tc>
          <w:tcPr>
            <w:tcW w:w="269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09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w:t>
            </w:r>
          </w:p>
        </w:tc>
        <w:tc>
          <w:tcPr>
            <w:tcW w:w="598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 заданию на проектирование для отдельно стоящего здания либо в первых этажах жилых зданий, общественных центров</w:t>
            </w:r>
          </w:p>
        </w:tc>
      </w:tr>
      <w:tr w:rsidR="00A94741" w:rsidRPr="00A94741" w:rsidTr="00A25985">
        <w:tc>
          <w:tcPr>
            <w:tcW w:w="402" w:type="dxa"/>
            <w:vMerge/>
            <w:vAlign w:val="center"/>
          </w:tcPr>
          <w:p w:rsidR="00A94741" w:rsidRPr="00A94741" w:rsidRDefault="00A94741" w:rsidP="00A94741">
            <w:pPr>
              <w:spacing w:after="0"/>
              <w:rPr>
                <w:rFonts w:ascii="Times New Roman" w:hAnsi="Times New Roman" w:cs="Times New Roman"/>
                <w:sz w:val="28"/>
                <w:szCs w:val="28"/>
              </w:rPr>
            </w:pPr>
          </w:p>
        </w:tc>
        <w:tc>
          <w:tcPr>
            <w:tcW w:w="2098"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15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09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Транспортная доступность, минут</w:t>
            </w:r>
          </w:p>
        </w:tc>
        <w:tc>
          <w:tcPr>
            <w:tcW w:w="5982"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 в одну сторону</w:t>
            </w:r>
          </w:p>
        </w:tc>
      </w:tr>
      <w:tr w:rsidR="00A94741" w:rsidRPr="00A94741" w:rsidTr="00A25985">
        <w:tc>
          <w:tcPr>
            <w:tcW w:w="15735"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Примечания: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Норматив обеспеченности следует определять исходя из количества детей, фактически охваченных дополнительным образованием.</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A94741" w:rsidRPr="00A94741" w:rsidRDefault="00A94741" w:rsidP="00A94741">
      <w:pPr>
        <w:widowControl w:val="0"/>
        <w:tabs>
          <w:tab w:val="left" w:pos="2288"/>
        </w:tabs>
        <w:autoSpaceDE w:val="0"/>
        <w:autoSpaceDN w:val="0"/>
        <w:adjustRightInd w:val="0"/>
        <w:spacing w:after="0"/>
        <w:outlineLvl w:val="0"/>
        <w:rPr>
          <w:rFonts w:ascii="Times New Roman" w:hAnsi="Times New Roman" w:cs="Times New Roman"/>
          <w:b/>
          <w:sz w:val="28"/>
          <w:szCs w:val="28"/>
        </w:rPr>
      </w:pPr>
    </w:p>
    <w:p w:rsidR="00A94741" w:rsidRPr="00A94741" w:rsidRDefault="00A94741" w:rsidP="00A94741">
      <w:pPr>
        <w:widowControl w:val="0"/>
        <w:autoSpaceDE w:val="0"/>
        <w:autoSpaceDN w:val="0"/>
        <w:adjustRightInd w:val="0"/>
        <w:spacing w:after="0"/>
        <w:jc w:val="center"/>
        <w:outlineLvl w:val="0"/>
        <w:rPr>
          <w:rFonts w:ascii="Times New Roman" w:hAnsi="Times New Roman" w:cs="Times New Roman"/>
          <w:sz w:val="28"/>
          <w:szCs w:val="28"/>
        </w:rPr>
      </w:pPr>
      <w:r w:rsidRPr="00A94741">
        <w:rPr>
          <w:rFonts w:ascii="Times New Roman" w:hAnsi="Times New Roman" w:cs="Times New Roman"/>
          <w:sz w:val="28"/>
          <w:szCs w:val="28"/>
        </w:rPr>
        <w:t>4.3. Расчетные показатели минимально допустимого уровня обеспеченности и р</w:t>
      </w:r>
      <w:r w:rsidRPr="00A94741">
        <w:rPr>
          <w:rFonts w:ascii="Times New Roman" w:hAnsi="Times New Roman" w:cs="Times New Roman"/>
          <w:bCs/>
          <w:sz w:val="28"/>
          <w:szCs w:val="28"/>
        </w:rPr>
        <w:t>асчетные показатели максимально допустимого уровня территориальной доступности</w:t>
      </w:r>
      <w:r w:rsidRPr="00A94741">
        <w:rPr>
          <w:rFonts w:ascii="Times New Roman" w:hAnsi="Times New Roman" w:cs="Times New Roman"/>
          <w:sz w:val="28"/>
          <w:szCs w:val="28"/>
        </w:rPr>
        <w:t xml:space="preserve"> объектов местного значения в области образования</w:t>
      </w:r>
    </w:p>
    <w:p w:rsidR="00A94741" w:rsidRPr="00A94741" w:rsidRDefault="00A94741" w:rsidP="00A94741">
      <w:pPr>
        <w:widowControl w:val="0"/>
        <w:autoSpaceDE w:val="0"/>
        <w:autoSpaceDN w:val="0"/>
        <w:adjustRightInd w:val="0"/>
        <w:spacing w:after="0"/>
        <w:outlineLvl w:val="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ind w:firstLine="709"/>
        <w:jc w:val="center"/>
        <w:rPr>
          <w:rFonts w:ascii="Times New Roman" w:hAnsi="Times New Roman" w:cs="Times New Roman"/>
          <w:b/>
          <w:sz w:val="28"/>
          <w:szCs w:val="28"/>
        </w:rPr>
      </w:pPr>
    </w:p>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4.4. Расчетные показатели минимально допустимого уровня обеспеченности и р</w:t>
      </w:r>
      <w:r w:rsidRPr="00A94741">
        <w:rPr>
          <w:rFonts w:ascii="Times New Roman" w:hAnsi="Times New Roman" w:cs="Times New Roman"/>
          <w:bCs/>
          <w:sz w:val="28"/>
          <w:szCs w:val="28"/>
        </w:rPr>
        <w:t>асчетные показатели максимально допустимого уровня территориальной доступности</w:t>
      </w:r>
      <w:r w:rsidRPr="00A94741">
        <w:rPr>
          <w:rFonts w:ascii="Times New Roman" w:hAnsi="Times New Roman" w:cs="Times New Roman"/>
          <w:sz w:val="28"/>
          <w:szCs w:val="28"/>
        </w:rPr>
        <w:t xml:space="preserve"> объектов местного значения в области физической культуры и массового спорта</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p>
    <w:tbl>
      <w:tblPr>
        <w:tblpPr w:leftFromText="180" w:rightFromText="180" w:horzAnchor="margin" w:tblpXSpec="center" w:tblpY="10680"/>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47"/>
        <w:gridCol w:w="2206"/>
        <w:gridCol w:w="3260"/>
        <w:gridCol w:w="2268"/>
        <w:gridCol w:w="5387"/>
      </w:tblGrid>
      <w:tr w:rsidR="00A94741" w:rsidRPr="00A94741" w:rsidTr="00A25985">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w:t>
            </w:r>
            <w:proofErr w:type="spellEnd"/>
            <w:proofErr w:type="gramEnd"/>
            <w:r w:rsidRPr="00A94741">
              <w:rPr>
                <w:rFonts w:ascii="Times New Roman" w:hAnsi="Times New Roman" w:cs="Times New Roman"/>
                <w:sz w:val="28"/>
                <w:szCs w:val="28"/>
              </w:rPr>
              <w:t>/</w:t>
            </w:r>
            <w:proofErr w:type="spellStart"/>
            <w:r w:rsidRPr="00A94741">
              <w:rPr>
                <w:rFonts w:ascii="Times New Roman" w:hAnsi="Times New Roman" w:cs="Times New Roman"/>
                <w:sz w:val="28"/>
                <w:szCs w:val="28"/>
              </w:rPr>
              <w:t>п</w:t>
            </w:r>
            <w:proofErr w:type="spellEnd"/>
          </w:p>
        </w:tc>
        <w:tc>
          <w:tcPr>
            <w:tcW w:w="204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вида ОМЗ</w:t>
            </w:r>
          </w:p>
        </w:tc>
        <w:tc>
          <w:tcPr>
            <w:tcW w:w="13121" w:type="dxa"/>
            <w:gridSpan w:val="4"/>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Значение расчетного показателя</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047" w:type="dxa"/>
            <w:vMerge/>
            <w:vAlign w:val="center"/>
          </w:tcPr>
          <w:p w:rsidR="00A94741" w:rsidRPr="00A94741" w:rsidRDefault="00A94741" w:rsidP="00A94741">
            <w:pPr>
              <w:spacing w:after="0"/>
              <w:rPr>
                <w:rFonts w:ascii="Times New Roman" w:hAnsi="Times New Roman" w:cs="Times New Roman"/>
                <w:sz w:val="28"/>
                <w:szCs w:val="28"/>
              </w:rPr>
            </w:pPr>
          </w:p>
        </w:tc>
        <w:tc>
          <w:tcPr>
            <w:tcW w:w="2206"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Тип расчетного показателя</w:t>
            </w:r>
          </w:p>
        </w:tc>
        <w:tc>
          <w:tcPr>
            <w:tcW w:w="326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Вид расчетного показателя</w:t>
            </w:r>
          </w:p>
        </w:tc>
        <w:tc>
          <w:tcPr>
            <w:tcW w:w="2268"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расчетного показателя, единица измерения</w:t>
            </w:r>
          </w:p>
        </w:tc>
        <w:tc>
          <w:tcPr>
            <w:tcW w:w="5387"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Значение расчетного показателя</w:t>
            </w:r>
          </w:p>
        </w:tc>
      </w:tr>
      <w:tr w:rsidR="00A94741" w:rsidRPr="00A94741" w:rsidTr="00A25985">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w:t>
            </w:r>
          </w:p>
        </w:tc>
        <w:tc>
          <w:tcPr>
            <w:tcW w:w="2047"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Физкультурно-спортивные залы</w:t>
            </w:r>
          </w:p>
        </w:tc>
        <w:tc>
          <w:tcPr>
            <w:tcW w:w="220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Расчетные показатели минимально допустимого уровня обеспеченности</w:t>
            </w:r>
          </w:p>
        </w:tc>
        <w:tc>
          <w:tcPr>
            <w:tcW w:w="3260"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26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площади пола</w:t>
            </w:r>
          </w:p>
        </w:tc>
        <w:tc>
          <w:tcPr>
            <w:tcW w:w="5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350 на 1 тыс. человек</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047" w:type="dxa"/>
            <w:vMerge/>
            <w:vAlign w:val="center"/>
          </w:tcPr>
          <w:p w:rsidR="00A94741" w:rsidRPr="00A94741" w:rsidRDefault="00A94741" w:rsidP="00A94741">
            <w:pPr>
              <w:spacing w:after="0"/>
              <w:rPr>
                <w:rFonts w:ascii="Times New Roman" w:hAnsi="Times New Roman" w:cs="Times New Roman"/>
                <w:sz w:val="28"/>
                <w:szCs w:val="28"/>
              </w:rPr>
            </w:pPr>
          </w:p>
        </w:tc>
        <w:tc>
          <w:tcPr>
            <w:tcW w:w="2206" w:type="dxa"/>
            <w:vMerge/>
            <w:vAlign w:val="center"/>
          </w:tcPr>
          <w:p w:rsidR="00A94741" w:rsidRPr="00A94741" w:rsidRDefault="00A94741" w:rsidP="00A94741">
            <w:pPr>
              <w:spacing w:after="0"/>
              <w:rPr>
                <w:rFonts w:ascii="Times New Roman" w:hAnsi="Times New Roman" w:cs="Times New Roman"/>
                <w:sz w:val="28"/>
                <w:szCs w:val="28"/>
              </w:rPr>
            </w:pPr>
          </w:p>
        </w:tc>
        <w:tc>
          <w:tcPr>
            <w:tcW w:w="3260"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26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w:t>
            </w:r>
          </w:p>
        </w:tc>
        <w:tc>
          <w:tcPr>
            <w:tcW w:w="5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 заданию на проектирование</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047" w:type="dxa"/>
            <w:vMerge/>
            <w:vAlign w:val="center"/>
          </w:tcPr>
          <w:p w:rsidR="00A94741" w:rsidRPr="00A94741" w:rsidRDefault="00A94741" w:rsidP="00A94741">
            <w:pPr>
              <w:spacing w:after="0"/>
              <w:rPr>
                <w:rFonts w:ascii="Times New Roman" w:hAnsi="Times New Roman" w:cs="Times New Roman"/>
                <w:sz w:val="28"/>
                <w:szCs w:val="28"/>
              </w:rPr>
            </w:pPr>
          </w:p>
        </w:tc>
        <w:tc>
          <w:tcPr>
            <w:tcW w:w="5466"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26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Транспортная доступность, минут</w:t>
            </w:r>
          </w:p>
        </w:tc>
        <w:tc>
          <w:tcPr>
            <w:tcW w:w="5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размещение преимущественно в административных центрах сельсоветов и  муниципальном  районе в пределах транспортной доступности</w:t>
            </w:r>
          </w:p>
        </w:tc>
      </w:tr>
      <w:tr w:rsidR="00A94741" w:rsidRPr="00A94741" w:rsidTr="00A25985">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w:t>
            </w:r>
          </w:p>
        </w:tc>
        <w:tc>
          <w:tcPr>
            <w:tcW w:w="2047"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Плавательные бассейны</w:t>
            </w:r>
          </w:p>
        </w:tc>
        <w:tc>
          <w:tcPr>
            <w:tcW w:w="220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Расчетные показатели минимально допустимого уровня обеспеченности</w:t>
            </w:r>
          </w:p>
        </w:tc>
        <w:tc>
          <w:tcPr>
            <w:tcW w:w="3260"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26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зеркала воды</w:t>
            </w:r>
          </w:p>
        </w:tc>
        <w:tc>
          <w:tcPr>
            <w:tcW w:w="5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75 на 1 тыс. человек</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047" w:type="dxa"/>
            <w:vMerge/>
            <w:vAlign w:val="center"/>
          </w:tcPr>
          <w:p w:rsidR="00A94741" w:rsidRPr="00A94741" w:rsidRDefault="00A94741" w:rsidP="00A94741">
            <w:pPr>
              <w:spacing w:after="0"/>
              <w:rPr>
                <w:rFonts w:ascii="Times New Roman" w:hAnsi="Times New Roman" w:cs="Times New Roman"/>
                <w:sz w:val="28"/>
                <w:szCs w:val="28"/>
              </w:rPr>
            </w:pPr>
          </w:p>
        </w:tc>
        <w:tc>
          <w:tcPr>
            <w:tcW w:w="2206" w:type="dxa"/>
            <w:vMerge/>
            <w:vAlign w:val="center"/>
          </w:tcPr>
          <w:p w:rsidR="00A94741" w:rsidRPr="00A94741" w:rsidRDefault="00A94741" w:rsidP="00A94741">
            <w:pPr>
              <w:spacing w:after="0"/>
              <w:rPr>
                <w:rFonts w:ascii="Times New Roman" w:hAnsi="Times New Roman" w:cs="Times New Roman"/>
                <w:sz w:val="28"/>
                <w:szCs w:val="28"/>
              </w:rPr>
            </w:pPr>
          </w:p>
        </w:tc>
        <w:tc>
          <w:tcPr>
            <w:tcW w:w="3260"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26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w:t>
            </w:r>
          </w:p>
        </w:tc>
        <w:tc>
          <w:tcPr>
            <w:tcW w:w="5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 заданию на проектирование</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047" w:type="dxa"/>
            <w:vMerge/>
            <w:vAlign w:val="center"/>
          </w:tcPr>
          <w:p w:rsidR="00A94741" w:rsidRPr="00A94741" w:rsidRDefault="00A94741" w:rsidP="00A94741">
            <w:pPr>
              <w:spacing w:after="0"/>
              <w:rPr>
                <w:rFonts w:ascii="Times New Roman" w:hAnsi="Times New Roman" w:cs="Times New Roman"/>
                <w:sz w:val="28"/>
                <w:szCs w:val="28"/>
              </w:rPr>
            </w:pPr>
          </w:p>
        </w:tc>
        <w:tc>
          <w:tcPr>
            <w:tcW w:w="5466"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26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Транспортная доступность, минут</w:t>
            </w:r>
          </w:p>
        </w:tc>
        <w:tc>
          <w:tcPr>
            <w:tcW w:w="5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размещение преимущественно в  муниципальном районе в пределах транспортной доступности</w:t>
            </w:r>
          </w:p>
        </w:tc>
      </w:tr>
      <w:tr w:rsidR="00A94741" w:rsidRPr="00A94741" w:rsidTr="00A25985">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w:t>
            </w:r>
          </w:p>
        </w:tc>
        <w:tc>
          <w:tcPr>
            <w:tcW w:w="2047"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Плоскостные сооружения</w:t>
            </w:r>
          </w:p>
        </w:tc>
        <w:tc>
          <w:tcPr>
            <w:tcW w:w="2206"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Расчетные показатели минимально допустимого уровня обеспеченности</w:t>
            </w:r>
          </w:p>
        </w:tc>
        <w:tc>
          <w:tcPr>
            <w:tcW w:w="3260"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26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кв</w:t>
            </w:r>
            <w:proofErr w:type="gramStart"/>
            <w:r w:rsidRPr="00A94741">
              <w:rPr>
                <w:rFonts w:ascii="Times New Roman" w:hAnsi="Times New Roman" w:cs="Times New Roman"/>
                <w:sz w:val="28"/>
                <w:szCs w:val="28"/>
              </w:rPr>
              <w:t>.м</w:t>
            </w:r>
            <w:proofErr w:type="gramEnd"/>
          </w:p>
        </w:tc>
        <w:tc>
          <w:tcPr>
            <w:tcW w:w="5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1950 на 1 тыс. человек</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047" w:type="dxa"/>
            <w:vMerge/>
            <w:vAlign w:val="center"/>
          </w:tcPr>
          <w:p w:rsidR="00A94741" w:rsidRPr="00A94741" w:rsidRDefault="00A94741" w:rsidP="00A94741">
            <w:pPr>
              <w:spacing w:after="0"/>
              <w:rPr>
                <w:rFonts w:ascii="Times New Roman" w:hAnsi="Times New Roman" w:cs="Times New Roman"/>
                <w:sz w:val="28"/>
                <w:szCs w:val="28"/>
              </w:rPr>
            </w:pPr>
          </w:p>
        </w:tc>
        <w:tc>
          <w:tcPr>
            <w:tcW w:w="2206" w:type="dxa"/>
            <w:vMerge/>
            <w:vAlign w:val="center"/>
          </w:tcPr>
          <w:p w:rsidR="00A94741" w:rsidRPr="00A94741" w:rsidRDefault="00A94741" w:rsidP="00A94741">
            <w:pPr>
              <w:spacing w:after="0"/>
              <w:rPr>
                <w:rFonts w:ascii="Times New Roman" w:hAnsi="Times New Roman" w:cs="Times New Roman"/>
                <w:sz w:val="28"/>
                <w:szCs w:val="28"/>
              </w:rPr>
            </w:pPr>
          </w:p>
        </w:tc>
        <w:tc>
          <w:tcPr>
            <w:tcW w:w="3260"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26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w:t>
            </w:r>
          </w:p>
        </w:tc>
        <w:tc>
          <w:tcPr>
            <w:tcW w:w="5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 заданию на проектирование</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047" w:type="dxa"/>
            <w:vMerge/>
            <w:vAlign w:val="center"/>
          </w:tcPr>
          <w:p w:rsidR="00A94741" w:rsidRPr="00A94741" w:rsidRDefault="00A94741" w:rsidP="00A94741">
            <w:pPr>
              <w:spacing w:after="0"/>
              <w:rPr>
                <w:rFonts w:ascii="Times New Roman" w:hAnsi="Times New Roman" w:cs="Times New Roman"/>
                <w:sz w:val="28"/>
                <w:szCs w:val="28"/>
              </w:rPr>
            </w:pPr>
          </w:p>
        </w:tc>
        <w:tc>
          <w:tcPr>
            <w:tcW w:w="5466"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Расчетный показатель максимально допустимого уровня территориальной </w:t>
            </w:r>
            <w:r w:rsidRPr="00A94741">
              <w:rPr>
                <w:rFonts w:ascii="Times New Roman" w:hAnsi="Times New Roman" w:cs="Times New Roman"/>
                <w:sz w:val="28"/>
                <w:szCs w:val="28"/>
              </w:rPr>
              <w:lastRenderedPageBreak/>
              <w:t>доступности</w:t>
            </w:r>
          </w:p>
        </w:tc>
        <w:tc>
          <w:tcPr>
            <w:tcW w:w="226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Транспортная доступность, </w:t>
            </w:r>
            <w:r w:rsidRPr="00A94741">
              <w:rPr>
                <w:rFonts w:ascii="Times New Roman" w:hAnsi="Times New Roman" w:cs="Times New Roman"/>
                <w:sz w:val="28"/>
                <w:szCs w:val="28"/>
              </w:rPr>
              <w:lastRenderedPageBreak/>
              <w:t>минут</w:t>
            </w:r>
          </w:p>
        </w:tc>
        <w:tc>
          <w:tcPr>
            <w:tcW w:w="5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размещение преимущественно в административном центре </w:t>
            </w:r>
            <w:r w:rsidRPr="00A94741">
              <w:rPr>
                <w:rFonts w:ascii="Times New Roman" w:hAnsi="Times New Roman" w:cs="Times New Roman"/>
                <w:sz w:val="28"/>
                <w:szCs w:val="28"/>
              </w:rPr>
              <w:lastRenderedPageBreak/>
              <w:t>муниципального района в пределах транспортной доступности</w:t>
            </w:r>
          </w:p>
        </w:tc>
      </w:tr>
      <w:tr w:rsidR="00A94741" w:rsidRPr="00A94741" w:rsidTr="00A25985">
        <w:tc>
          <w:tcPr>
            <w:tcW w:w="15735"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Примечания: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 В поселениях с числом жителей от 2 до 5 тыс. следует предусматривать один спортивный зал площадью 540 кв.м.</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 Общая площадь территорий, занимаемых объектами физической культуры и массового спорта, не менее 7000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/1 тыс. чел.</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A94741" w:rsidRPr="00A94741" w:rsidRDefault="00A94741" w:rsidP="00A25985">
            <w:pPr>
              <w:pStyle w:val="ConsPlusCell"/>
              <w:jc w:val="both"/>
              <w:rPr>
                <w:rFonts w:ascii="Times New Roman" w:hAnsi="Times New Roman" w:cs="Times New Roman"/>
                <w:sz w:val="28"/>
                <w:szCs w:val="28"/>
              </w:rPr>
            </w:pPr>
          </w:p>
        </w:tc>
      </w:tr>
    </w:tbl>
    <w:p w:rsidR="00A94741" w:rsidRPr="00A94741" w:rsidRDefault="00A94741" w:rsidP="00A94741">
      <w:pPr>
        <w:widowControl w:val="0"/>
        <w:autoSpaceDE w:val="0"/>
        <w:autoSpaceDN w:val="0"/>
        <w:adjustRightInd w:val="0"/>
        <w:spacing w:after="0"/>
        <w:jc w:val="center"/>
        <w:outlineLvl w:val="0"/>
        <w:rPr>
          <w:rFonts w:ascii="Times New Roman" w:hAnsi="Times New Roman" w:cs="Times New Roman"/>
          <w:b/>
          <w:sz w:val="28"/>
          <w:szCs w:val="28"/>
        </w:rPr>
      </w:pPr>
    </w:p>
    <w:p w:rsidR="00A94741" w:rsidRPr="00A94741" w:rsidRDefault="00A94741" w:rsidP="00A94741">
      <w:pPr>
        <w:widowControl w:val="0"/>
        <w:autoSpaceDE w:val="0"/>
        <w:autoSpaceDN w:val="0"/>
        <w:adjustRightInd w:val="0"/>
        <w:spacing w:after="0"/>
        <w:jc w:val="center"/>
        <w:outlineLvl w:val="0"/>
        <w:rPr>
          <w:rFonts w:ascii="Times New Roman" w:hAnsi="Times New Roman" w:cs="Times New Roman"/>
          <w:sz w:val="28"/>
          <w:szCs w:val="28"/>
        </w:rPr>
      </w:pPr>
      <w:r w:rsidRPr="00A94741">
        <w:rPr>
          <w:rFonts w:ascii="Times New Roman" w:hAnsi="Times New Roman" w:cs="Times New Roman"/>
          <w:sz w:val="28"/>
          <w:szCs w:val="28"/>
        </w:rPr>
        <w:t>4.5. Расчетные показатели минимально допустимого уровня обеспеченности и р</w:t>
      </w:r>
      <w:r w:rsidRPr="00A94741">
        <w:rPr>
          <w:rFonts w:ascii="Times New Roman" w:hAnsi="Times New Roman" w:cs="Times New Roman"/>
          <w:bCs/>
          <w:sz w:val="28"/>
          <w:szCs w:val="28"/>
        </w:rPr>
        <w:t>асчетные показатели максимально допустимого уровня территориальной доступности</w:t>
      </w:r>
      <w:r w:rsidRPr="00A94741">
        <w:rPr>
          <w:rFonts w:ascii="Times New Roman" w:hAnsi="Times New Roman" w:cs="Times New Roman"/>
          <w:sz w:val="28"/>
          <w:szCs w:val="28"/>
        </w:rPr>
        <w:t xml:space="preserve"> объектов местного значения в области утилизации и переработки бытовых и промышленных отходов</w:t>
      </w:r>
    </w:p>
    <w:p w:rsidR="00A94741" w:rsidRPr="00A94741" w:rsidRDefault="00A94741" w:rsidP="00A94741">
      <w:pPr>
        <w:widowControl w:val="0"/>
        <w:autoSpaceDE w:val="0"/>
        <w:autoSpaceDN w:val="0"/>
        <w:adjustRightInd w:val="0"/>
        <w:spacing w:after="0"/>
        <w:jc w:val="center"/>
        <w:outlineLvl w:val="0"/>
        <w:rPr>
          <w:rFonts w:ascii="Times New Roman" w:hAnsi="Times New Roman" w:cs="Times New Roman"/>
          <w:b/>
          <w:sz w:val="28"/>
          <w:szCs w:val="28"/>
        </w:rPr>
      </w:pP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5528"/>
        <w:gridCol w:w="5103"/>
        <w:gridCol w:w="1387"/>
      </w:tblGrid>
      <w:tr w:rsidR="00A94741" w:rsidRPr="00A94741" w:rsidTr="00A25985">
        <w:tc>
          <w:tcPr>
            <w:tcW w:w="567"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w:t>
            </w:r>
            <w:proofErr w:type="spellEnd"/>
            <w:proofErr w:type="gramEnd"/>
            <w:r w:rsidRPr="00A94741">
              <w:rPr>
                <w:rFonts w:ascii="Times New Roman" w:hAnsi="Times New Roman" w:cs="Times New Roman"/>
                <w:sz w:val="28"/>
                <w:szCs w:val="28"/>
              </w:rPr>
              <w:t>/</w:t>
            </w:r>
            <w:proofErr w:type="spellStart"/>
            <w:r w:rsidRPr="00A94741">
              <w:rPr>
                <w:rFonts w:ascii="Times New Roman" w:hAnsi="Times New Roman" w:cs="Times New Roman"/>
                <w:sz w:val="28"/>
                <w:szCs w:val="28"/>
              </w:rPr>
              <w:t>п</w:t>
            </w:r>
            <w:proofErr w:type="spellEnd"/>
          </w:p>
        </w:tc>
        <w:tc>
          <w:tcPr>
            <w:tcW w:w="3119"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вида ОМЗ</w:t>
            </w:r>
          </w:p>
        </w:tc>
        <w:tc>
          <w:tcPr>
            <w:tcW w:w="5528"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 xml:space="preserve">Наименование расчетного показателя ОМЗ, </w:t>
            </w:r>
          </w:p>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единица измерения</w:t>
            </w:r>
          </w:p>
        </w:tc>
        <w:tc>
          <w:tcPr>
            <w:tcW w:w="649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Значение расчетного показателя</w:t>
            </w:r>
          </w:p>
        </w:tc>
      </w:tr>
      <w:tr w:rsidR="00A94741" w:rsidRPr="00A94741" w:rsidTr="00A25985">
        <w:tc>
          <w:tcPr>
            <w:tcW w:w="15704" w:type="dxa"/>
            <w:gridSpan w:val="5"/>
          </w:tcPr>
          <w:p w:rsidR="00A94741" w:rsidRPr="00A94741" w:rsidRDefault="00A94741" w:rsidP="00A94741">
            <w:pPr>
              <w:widowControl w:val="0"/>
              <w:autoSpaceDE w:val="0"/>
              <w:autoSpaceDN w:val="0"/>
              <w:adjustRightInd w:val="0"/>
              <w:spacing w:after="0"/>
              <w:ind w:firstLine="709"/>
              <w:jc w:val="center"/>
              <w:rPr>
                <w:rFonts w:ascii="Times New Roman" w:hAnsi="Times New Roman" w:cs="Times New Roman"/>
                <w:sz w:val="28"/>
                <w:szCs w:val="28"/>
              </w:rPr>
            </w:pPr>
            <w:r w:rsidRPr="00A94741">
              <w:rPr>
                <w:rFonts w:ascii="Times New Roman" w:hAnsi="Times New Roman" w:cs="Times New Roman"/>
                <w:sz w:val="28"/>
                <w:szCs w:val="28"/>
              </w:rPr>
              <w:lastRenderedPageBreak/>
              <w:t>В области утилизации и переработки бытовых и промышленных отходов</w:t>
            </w:r>
          </w:p>
        </w:tc>
      </w:tr>
      <w:tr w:rsidR="00A94741" w:rsidRPr="00A94741" w:rsidTr="00A25985">
        <w:trPr>
          <w:trHeight w:val="516"/>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w:t>
            </w:r>
          </w:p>
        </w:tc>
        <w:tc>
          <w:tcPr>
            <w:tcW w:w="311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Полигоны бытовых и промышленных отходов, объекты по транспортировке, обезвреживанию и переработке бытовых отходов</w:t>
            </w:r>
          </w:p>
        </w:tc>
        <w:tc>
          <w:tcPr>
            <w:tcW w:w="5528"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/1 тыс. тонн твердых бытовых отходов в год</w:t>
            </w: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предприятия по промышленной переработке бытовых отходов</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0,05</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склады свежего компоста</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0,04</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полигоны (кроме полигонов по обезвреживанию и захоронению токсичных промышленных отходов)</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highlight w:val="yellow"/>
              </w:rPr>
            </w:pPr>
            <w:r w:rsidRPr="00A94741">
              <w:rPr>
                <w:rFonts w:ascii="Times New Roman" w:hAnsi="Times New Roman" w:cs="Times New Roman"/>
                <w:sz w:val="28"/>
                <w:szCs w:val="28"/>
              </w:rPr>
              <w:t>0,02</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поля компостирования</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0,5-1</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поля ассенизации</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2-4</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сливные станции</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0,02</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мусороперегрузочные станции</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0,04</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поля складирования и захоронения обезвреженных осадков (по сухому веществу)</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0,3</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мусоросжигательные и мусороперерабатывающие объекты мощностью, тыс. т в год:</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до 40</w:t>
            </w:r>
          </w:p>
          <w:p w:rsidR="00A94741" w:rsidRPr="00A94741" w:rsidRDefault="00A94741" w:rsidP="00A94741">
            <w:pPr>
              <w:widowControl w:val="0"/>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свыше 40</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0,05</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0,05</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64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w:t>
            </w:r>
          </w:p>
        </w:tc>
        <w:tc>
          <w:tcPr>
            <w:tcW w:w="311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Предприятия по переработке промышленных </w:t>
            </w:r>
            <w:r w:rsidRPr="00A94741">
              <w:rPr>
                <w:rFonts w:ascii="Times New Roman" w:hAnsi="Times New Roman" w:cs="Times New Roman"/>
                <w:sz w:val="28"/>
                <w:szCs w:val="28"/>
              </w:rPr>
              <w:lastRenderedPageBreak/>
              <w:t>отходов</w:t>
            </w: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Плотность застройки предприятия, %</w:t>
            </w:r>
          </w:p>
        </w:tc>
        <w:tc>
          <w:tcPr>
            <w:tcW w:w="64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Расчетный показатель максимально допустимого уровня территориальной </w:t>
            </w:r>
            <w:r w:rsidRPr="00A94741">
              <w:rPr>
                <w:rFonts w:ascii="Times New Roman" w:hAnsi="Times New Roman" w:cs="Times New Roman"/>
                <w:sz w:val="28"/>
                <w:szCs w:val="28"/>
              </w:rPr>
              <w:lastRenderedPageBreak/>
              <w:t>доступности</w:t>
            </w:r>
          </w:p>
        </w:tc>
        <w:tc>
          <w:tcPr>
            <w:tcW w:w="64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не нормируется</w:t>
            </w:r>
          </w:p>
        </w:tc>
      </w:tr>
      <w:tr w:rsidR="00A94741" w:rsidRPr="00A94741" w:rsidTr="00A25985">
        <w:trPr>
          <w:trHeight w:val="1265"/>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lastRenderedPageBreak/>
              <w:t>3</w:t>
            </w:r>
          </w:p>
        </w:tc>
        <w:tc>
          <w:tcPr>
            <w:tcW w:w="3119"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Предприятия по обезвреживанию токсичных промышленных отходов мощностью 100 тыс. т и более отходов в год</w:t>
            </w:r>
          </w:p>
        </w:tc>
        <w:tc>
          <w:tcPr>
            <w:tcW w:w="5528"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Минимальные расстояния, </w:t>
            </w:r>
            <w:proofErr w:type="gramStart"/>
            <w:r w:rsidRPr="00A94741">
              <w:rPr>
                <w:rFonts w:ascii="Times New Roman" w:hAnsi="Times New Roman" w:cs="Times New Roman"/>
                <w:sz w:val="28"/>
                <w:szCs w:val="28"/>
              </w:rPr>
              <w:t>м</w:t>
            </w:r>
            <w:proofErr w:type="gramEnd"/>
          </w:p>
        </w:tc>
        <w:tc>
          <w:tcPr>
            <w:tcW w:w="5103"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жилой застройки, ландшафтно-рекреационных зон, зон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Предприятия по обезвреживанию токсичных промышленных отходов мощностью менее 100 тыс. т отходов в год</w:t>
            </w: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vMerge/>
            <w:vAlign w:val="center"/>
          </w:tcPr>
          <w:p w:rsidR="00A94741" w:rsidRPr="00A94741" w:rsidRDefault="00A94741" w:rsidP="00A94741">
            <w:pPr>
              <w:spacing w:after="0"/>
              <w:rPr>
                <w:rFonts w:ascii="Times New Roman" w:hAnsi="Times New Roman" w:cs="Times New Roman"/>
                <w:sz w:val="28"/>
                <w:szCs w:val="28"/>
              </w:rPr>
            </w:pP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64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w:t>
            </w:r>
          </w:p>
        </w:tc>
        <w:tc>
          <w:tcPr>
            <w:tcW w:w="311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Участки захоронения токсичных промышленных отходов</w:t>
            </w: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 кв</w:t>
            </w:r>
            <w:proofErr w:type="gramStart"/>
            <w:r w:rsidRPr="00A94741">
              <w:rPr>
                <w:rFonts w:ascii="Times New Roman" w:hAnsi="Times New Roman" w:cs="Times New Roman"/>
                <w:sz w:val="28"/>
                <w:szCs w:val="28"/>
              </w:rPr>
              <w:t>.м</w:t>
            </w:r>
            <w:proofErr w:type="gramEnd"/>
          </w:p>
        </w:tc>
        <w:tc>
          <w:tcPr>
            <w:tcW w:w="64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регламентируется</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Мощность, тыс. тонн</w:t>
            </w:r>
          </w:p>
        </w:tc>
        <w:tc>
          <w:tcPr>
            <w:tcW w:w="64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определяется количеством токсичных отходов, которое может быть принято на полигон в течение одного года</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Минимальные расстояния, </w:t>
            </w:r>
            <w:proofErr w:type="gramStart"/>
            <w:r w:rsidRPr="00A94741">
              <w:rPr>
                <w:rFonts w:ascii="Times New Roman" w:hAnsi="Times New Roman" w:cs="Times New Roman"/>
                <w:sz w:val="28"/>
                <w:szCs w:val="28"/>
              </w:rPr>
              <w:t>м</w:t>
            </w:r>
            <w:proofErr w:type="gramEnd"/>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населенных пунктов и открытых водоемов, а также до объектов, используемых в культурно-</w:t>
            </w:r>
            <w:r w:rsidRPr="00A94741">
              <w:rPr>
                <w:rFonts w:ascii="Times New Roman" w:hAnsi="Times New Roman" w:cs="Times New Roman"/>
                <w:sz w:val="28"/>
                <w:szCs w:val="28"/>
              </w:rPr>
              <w:lastRenderedPageBreak/>
              <w:t>оздоровительных целях</w:t>
            </w:r>
          </w:p>
        </w:tc>
        <w:tc>
          <w:tcPr>
            <w:tcW w:w="1387" w:type="dxa"/>
          </w:tcPr>
          <w:p w:rsidR="00A94741" w:rsidRPr="00A94741" w:rsidRDefault="00A94741" w:rsidP="00A94741">
            <w:pPr>
              <w:widowControl w:val="0"/>
              <w:autoSpaceDE w:val="0"/>
              <w:autoSpaceDN w:val="0"/>
              <w:adjustRightInd w:val="0"/>
              <w:spacing w:after="0"/>
              <w:ind w:firstLine="115"/>
              <w:rPr>
                <w:rFonts w:ascii="Times New Roman" w:hAnsi="Times New Roman" w:cs="Times New Roman"/>
                <w:sz w:val="28"/>
                <w:szCs w:val="28"/>
              </w:rPr>
            </w:pPr>
            <w:r w:rsidRPr="00A94741">
              <w:rPr>
                <w:rFonts w:ascii="Times New Roman" w:hAnsi="Times New Roman" w:cs="Times New Roman"/>
                <w:sz w:val="28"/>
                <w:szCs w:val="28"/>
              </w:rPr>
              <w:lastRenderedPageBreak/>
              <w:t>3000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сельскохозяйственных угодий, автомобильных  дорог общей сети</w:t>
            </w:r>
          </w:p>
        </w:tc>
        <w:tc>
          <w:tcPr>
            <w:tcW w:w="1387" w:type="dxa"/>
          </w:tcPr>
          <w:p w:rsidR="00A94741" w:rsidRPr="00A94741" w:rsidRDefault="00A94741" w:rsidP="00A94741">
            <w:pPr>
              <w:widowControl w:val="0"/>
              <w:autoSpaceDE w:val="0"/>
              <w:autoSpaceDN w:val="0"/>
              <w:adjustRightInd w:val="0"/>
              <w:spacing w:after="0"/>
              <w:ind w:firstLine="115"/>
              <w:rPr>
                <w:rFonts w:ascii="Times New Roman" w:hAnsi="Times New Roman" w:cs="Times New Roman"/>
                <w:sz w:val="28"/>
                <w:szCs w:val="28"/>
              </w:rPr>
            </w:pPr>
            <w:r w:rsidRPr="00A94741">
              <w:rPr>
                <w:rFonts w:ascii="Times New Roman" w:hAnsi="Times New Roman" w:cs="Times New Roman"/>
                <w:sz w:val="28"/>
                <w:szCs w:val="28"/>
              </w:rPr>
              <w:t>200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границ леса и лесопосадок, не предназначенных для использования в рекреационных целях</w:t>
            </w:r>
          </w:p>
        </w:tc>
        <w:tc>
          <w:tcPr>
            <w:tcW w:w="1387" w:type="dxa"/>
          </w:tcPr>
          <w:p w:rsidR="00A94741" w:rsidRPr="00A94741" w:rsidRDefault="00A94741" w:rsidP="00A94741">
            <w:pPr>
              <w:widowControl w:val="0"/>
              <w:autoSpaceDE w:val="0"/>
              <w:autoSpaceDN w:val="0"/>
              <w:adjustRightInd w:val="0"/>
              <w:spacing w:after="0"/>
              <w:ind w:firstLine="115"/>
              <w:rPr>
                <w:rFonts w:ascii="Times New Roman" w:hAnsi="Times New Roman" w:cs="Times New Roman"/>
                <w:sz w:val="28"/>
                <w:szCs w:val="28"/>
              </w:rPr>
            </w:pPr>
            <w:r w:rsidRPr="00A94741">
              <w:rPr>
                <w:rFonts w:ascii="Times New Roman" w:hAnsi="Times New Roman" w:cs="Times New Roman"/>
                <w:sz w:val="28"/>
                <w:szCs w:val="28"/>
              </w:rPr>
              <w:t>50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64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w:t>
            </w:r>
          </w:p>
        </w:tc>
        <w:tc>
          <w:tcPr>
            <w:tcW w:w="311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Скотомогильники (биотермические ямы)</w:t>
            </w: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 кв</w:t>
            </w:r>
            <w:proofErr w:type="gramStart"/>
            <w:r w:rsidRPr="00A94741">
              <w:rPr>
                <w:rFonts w:ascii="Times New Roman" w:hAnsi="Times New Roman" w:cs="Times New Roman"/>
                <w:sz w:val="28"/>
                <w:szCs w:val="28"/>
              </w:rPr>
              <w:t>.м</w:t>
            </w:r>
            <w:proofErr w:type="gramEnd"/>
          </w:p>
        </w:tc>
        <w:tc>
          <w:tcPr>
            <w:tcW w:w="64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менее 600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Минимальные расстояния от скотомогильника (биотермической ямы), </w:t>
            </w:r>
            <w:proofErr w:type="gramStart"/>
            <w:r w:rsidRPr="00A94741">
              <w:rPr>
                <w:rFonts w:ascii="Times New Roman" w:hAnsi="Times New Roman" w:cs="Times New Roman"/>
                <w:sz w:val="28"/>
                <w:szCs w:val="28"/>
              </w:rPr>
              <w:t>м</w:t>
            </w:r>
            <w:proofErr w:type="gramEnd"/>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жилых, общественных зданий, животноводческих ферм (комплексов)</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до автомобильных, </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vMerge/>
            <w:vAlign w:val="center"/>
          </w:tcPr>
          <w:p w:rsidR="00A94741" w:rsidRPr="00A94741" w:rsidRDefault="00A94741" w:rsidP="00A94741">
            <w:pPr>
              <w:spacing w:after="0"/>
              <w:rPr>
                <w:rFonts w:ascii="Times New Roman" w:hAnsi="Times New Roman" w:cs="Times New Roman"/>
                <w:sz w:val="28"/>
                <w:szCs w:val="28"/>
              </w:rPr>
            </w:pPr>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скотопрогонов и пастбищ</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200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64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w:t>
            </w:r>
          </w:p>
        </w:tc>
        <w:tc>
          <w:tcPr>
            <w:tcW w:w="311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Установки термической утилизации биологических отходов</w:t>
            </w: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Минимальные расстояния, </w:t>
            </w:r>
            <w:proofErr w:type="gramStart"/>
            <w:r w:rsidRPr="00A94741">
              <w:rPr>
                <w:rFonts w:ascii="Times New Roman" w:hAnsi="Times New Roman" w:cs="Times New Roman"/>
                <w:sz w:val="28"/>
                <w:szCs w:val="28"/>
              </w:rPr>
              <w:t>м</w:t>
            </w:r>
            <w:proofErr w:type="gramEnd"/>
          </w:p>
        </w:tc>
        <w:tc>
          <w:tcPr>
            <w:tcW w:w="5103"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жилых, общественных зданий, животноводческих ферм (комплексов)</w:t>
            </w:r>
          </w:p>
        </w:tc>
        <w:tc>
          <w:tcPr>
            <w:tcW w:w="1387"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1000</w:t>
            </w:r>
          </w:p>
        </w:tc>
      </w:tr>
      <w:tr w:rsidR="00A94741" w:rsidRPr="00A94741" w:rsidTr="00A25985">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3119" w:type="dxa"/>
            <w:vMerge/>
            <w:vAlign w:val="center"/>
          </w:tcPr>
          <w:p w:rsidR="00A94741" w:rsidRPr="00A94741" w:rsidRDefault="00A94741" w:rsidP="00A94741">
            <w:pPr>
              <w:spacing w:after="0"/>
              <w:rPr>
                <w:rFonts w:ascii="Times New Roman" w:hAnsi="Times New Roman" w:cs="Times New Roman"/>
                <w:sz w:val="28"/>
                <w:szCs w:val="28"/>
              </w:rPr>
            </w:pPr>
          </w:p>
        </w:tc>
        <w:tc>
          <w:tcPr>
            <w:tcW w:w="5528" w:type="dxa"/>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649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bl>
    <w:p w:rsidR="00A94741" w:rsidRPr="00A94741" w:rsidRDefault="00A94741" w:rsidP="00A94741">
      <w:pPr>
        <w:widowControl w:val="0"/>
        <w:autoSpaceDE w:val="0"/>
        <w:autoSpaceDN w:val="0"/>
        <w:adjustRightInd w:val="0"/>
        <w:spacing w:after="0"/>
        <w:jc w:val="center"/>
        <w:outlineLvl w:val="3"/>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jc w:val="center"/>
        <w:outlineLvl w:val="3"/>
        <w:rPr>
          <w:rFonts w:ascii="Times New Roman" w:hAnsi="Times New Roman" w:cs="Times New Roman"/>
          <w:sz w:val="28"/>
          <w:szCs w:val="28"/>
        </w:rPr>
      </w:pPr>
      <w:r w:rsidRPr="00A94741">
        <w:rPr>
          <w:rFonts w:ascii="Times New Roman" w:hAnsi="Times New Roman" w:cs="Times New Roman"/>
          <w:sz w:val="28"/>
          <w:szCs w:val="28"/>
        </w:rPr>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A94741" w:rsidRPr="00A94741" w:rsidRDefault="00A94741" w:rsidP="00A94741">
      <w:pPr>
        <w:widowControl w:val="0"/>
        <w:autoSpaceDE w:val="0"/>
        <w:autoSpaceDN w:val="0"/>
        <w:adjustRightInd w:val="0"/>
        <w:spacing w:after="0"/>
        <w:jc w:val="center"/>
        <w:outlineLvl w:val="3"/>
        <w:rPr>
          <w:rFonts w:ascii="Times New Roman" w:hAnsi="Times New Roman" w:cs="Times New Roman"/>
          <w:sz w:val="28"/>
          <w:szCs w:val="28"/>
        </w:rPr>
      </w:pPr>
      <w:r w:rsidRPr="00A94741">
        <w:rPr>
          <w:rFonts w:ascii="Times New Roman" w:hAnsi="Times New Roman" w:cs="Times New Roman"/>
          <w:sz w:val="28"/>
          <w:szCs w:val="28"/>
        </w:rPr>
        <w:lastRenderedPageBreak/>
        <w:t xml:space="preserve"> связанных с решением вопросов местного значения</w:t>
      </w:r>
    </w:p>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p>
    <w:tbl>
      <w:tblPr>
        <w:tblpPr w:leftFromText="180" w:rightFromText="180" w:horzAnchor="margin" w:tblpXSpec="center" w:tblpY="10680"/>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A94741" w:rsidRPr="00A94741" w:rsidTr="00A25985">
        <w:trPr>
          <w:trHeight w:val="20"/>
        </w:trPr>
        <w:tc>
          <w:tcPr>
            <w:tcW w:w="567" w:type="dxa"/>
          </w:tcPr>
          <w:p w:rsidR="00A94741" w:rsidRPr="00A94741" w:rsidRDefault="00A94741" w:rsidP="00A94741">
            <w:pPr>
              <w:widowControl w:val="0"/>
              <w:autoSpaceDE w:val="0"/>
              <w:autoSpaceDN w:val="0"/>
              <w:adjustRightInd w:val="0"/>
              <w:spacing w:after="0"/>
              <w:ind w:left="-142" w:right="-132"/>
              <w:jc w:val="center"/>
              <w:rPr>
                <w:rFonts w:ascii="Times New Roman" w:hAnsi="Times New Roman" w:cs="Times New Roman"/>
                <w:sz w:val="28"/>
                <w:szCs w:val="28"/>
              </w:rPr>
            </w:pPr>
            <w:r w:rsidRPr="00A94741">
              <w:rPr>
                <w:rFonts w:ascii="Times New Roman" w:hAnsi="Times New Roman" w:cs="Times New Roman"/>
                <w:sz w:val="28"/>
                <w:szCs w:val="28"/>
              </w:rPr>
              <w:t>№</w:t>
            </w:r>
          </w:p>
          <w:p w:rsidR="00A94741" w:rsidRPr="00A94741" w:rsidRDefault="00A94741" w:rsidP="00A94741">
            <w:pPr>
              <w:widowControl w:val="0"/>
              <w:autoSpaceDE w:val="0"/>
              <w:autoSpaceDN w:val="0"/>
              <w:adjustRightInd w:val="0"/>
              <w:spacing w:after="0"/>
              <w:ind w:left="-142" w:right="-108"/>
              <w:jc w:val="center"/>
              <w:rPr>
                <w:rFonts w:ascii="Times New Roman" w:hAnsi="Times New Roman" w:cs="Times New Roman"/>
                <w:sz w:val="28"/>
                <w:szCs w:val="28"/>
              </w:rPr>
            </w:pPr>
            <w:proofErr w:type="spellStart"/>
            <w:proofErr w:type="gramStart"/>
            <w:r w:rsidRPr="00A94741">
              <w:rPr>
                <w:rFonts w:ascii="Times New Roman" w:hAnsi="Times New Roman" w:cs="Times New Roman"/>
                <w:sz w:val="28"/>
                <w:szCs w:val="28"/>
              </w:rPr>
              <w:t>п</w:t>
            </w:r>
            <w:proofErr w:type="spellEnd"/>
            <w:proofErr w:type="gramEnd"/>
            <w:r w:rsidRPr="00A94741">
              <w:rPr>
                <w:rFonts w:ascii="Times New Roman" w:hAnsi="Times New Roman" w:cs="Times New Roman"/>
                <w:sz w:val="28"/>
                <w:szCs w:val="28"/>
              </w:rPr>
              <w:t>/</w:t>
            </w:r>
            <w:proofErr w:type="spellStart"/>
            <w:r w:rsidRPr="00A94741">
              <w:rPr>
                <w:rFonts w:ascii="Times New Roman" w:hAnsi="Times New Roman" w:cs="Times New Roman"/>
                <w:sz w:val="28"/>
                <w:szCs w:val="28"/>
              </w:rPr>
              <w:t>п</w:t>
            </w:r>
            <w:proofErr w:type="spellEnd"/>
          </w:p>
        </w:tc>
        <w:tc>
          <w:tcPr>
            <w:tcW w:w="2127"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вида объекта местного значения</w:t>
            </w:r>
          </w:p>
        </w:tc>
        <w:tc>
          <w:tcPr>
            <w:tcW w:w="2835" w:type="dxa"/>
            <w:gridSpan w:val="2"/>
          </w:tcPr>
          <w:p w:rsidR="00A94741" w:rsidRPr="00A94741" w:rsidRDefault="00A94741" w:rsidP="00A94741">
            <w:pPr>
              <w:widowControl w:val="0"/>
              <w:autoSpaceDE w:val="0"/>
              <w:autoSpaceDN w:val="0"/>
              <w:adjustRightInd w:val="0"/>
              <w:spacing w:after="0"/>
              <w:ind w:firstLine="34"/>
              <w:jc w:val="center"/>
              <w:rPr>
                <w:rFonts w:ascii="Times New Roman" w:hAnsi="Times New Roman" w:cs="Times New Roman"/>
                <w:sz w:val="28"/>
                <w:szCs w:val="28"/>
              </w:rPr>
            </w:pPr>
            <w:r w:rsidRPr="00A94741">
              <w:rPr>
                <w:rFonts w:ascii="Times New Roman" w:hAnsi="Times New Roman" w:cs="Times New Roman"/>
                <w:sz w:val="28"/>
                <w:szCs w:val="28"/>
              </w:rPr>
              <w:t>Тип расчетного показателя</w:t>
            </w:r>
          </w:p>
        </w:tc>
        <w:tc>
          <w:tcPr>
            <w:tcW w:w="2977" w:type="dxa"/>
            <w:gridSpan w:val="2"/>
          </w:tcPr>
          <w:p w:rsidR="00A94741" w:rsidRPr="00A94741" w:rsidRDefault="00A94741" w:rsidP="00A94741">
            <w:pPr>
              <w:widowControl w:val="0"/>
              <w:autoSpaceDE w:val="0"/>
              <w:autoSpaceDN w:val="0"/>
              <w:adjustRightInd w:val="0"/>
              <w:spacing w:after="0"/>
              <w:ind w:firstLine="33"/>
              <w:jc w:val="center"/>
              <w:rPr>
                <w:rFonts w:ascii="Times New Roman" w:hAnsi="Times New Roman" w:cs="Times New Roman"/>
                <w:sz w:val="28"/>
                <w:szCs w:val="28"/>
              </w:rPr>
            </w:pPr>
            <w:r w:rsidRPr="00A94741">
              <w:rPr>
                <w:rFonts w:ascii="Times New Roman" w:hAnsi="Times New Roman" w:cs="Times New Roman"/>
                <w:sz w:val="28"/>
                <w:szCs w:val="28"/>
              </w:rPr>
              <w:t>Вид расчетного показателя</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Наименование расчетного показателя, ед. измерения</w:t>
            </w:r>
          </w:p>
        </w:tc>
        <w:tc>
          <w:tcPr>
            <w:tcW w:w="4819" w:type="dxa"/>
            <w:gridSpan w:val="7"/>
          </w:tcPr>
          <w:p w:rsidR="00A94741" w:rsidRPr="00A94741" w:rsidRDefault="00A94741" w:rsidP="00A94741">
            <w:pPr>
              <w:widowControl w:val="0"/>
              <w:autoSpaceDE w:val="0"/>
              <w:autoSpaceDN w:val="0"/>
              <w:adjustRightInd w:val="0"/>
              <w:spacing w:after="0"/>
              <w:ind w:firstLine="34"/>
              <w:jc w:val="center"/>
              <w:rPr>
                <w:rFonts w:ascii="Times New Roman" w:hAnsi="Times New Roman" w:cs="Times New Roman"/>
                <w:sz w:val="28"/>
                <w:szCs w:val="28"/>
              </w:rPr>
            </w:pPr>
            <w:r w:rsidRPr="00A94741">
              <w:rPr>
                <w:rFonts w:ascii="Times New Roman" w:hAnsi="Times New Roman" w:cs="Times New Roman"/>
                <w:sz w:val="28"/>
                <w:szCs w:val="28"/>
              </w:rPr>
              <w:t>Значение расчетного показателя</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w:t>
            </w:r>
          </w:p>
        </w:tc>
        <w:tc>
          <w:tcPr>
            <w:tcW w:w="212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Территории рекреационного назначения</w:t>
            </w: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обеспеченности</w:t>
            </w:r>
          </w:p>
        </w:tc>
        <w:tc>
          <w:tcPr>
            <w:tcW w:w="297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Суммарная площадь озелененных территорий общего пользования, </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на 1 человека*</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больших поселений – 16;</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средних поселений – 13;</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поселений – 8</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Размеры земельного участка, </w:t>
            </w:r>
            <w:proofErr w:type="gramStart"/>
            <w:r w:rsidRPr="00A94741">
              <w:rPr>
                <w:rFonts w:ascii="Times New Roman" w:hAnsi="Times New Roman" w:cs="Times New Roman"/>
                <w:sz w:val="28"/>
                <w:szCs w:val="28"/>
              </w:rPr>
              <w:t>га</w:t>
            </w:r>
            <w:proofErr w:type="gramEnd"/>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парки планировочных районов – 10;</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сады – 3;</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скверы – 0,5;</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озелененные территории – менее 0,5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Пешеходная доступность, мин.</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парков планировочных районов – не более 20;</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садов, скверов  не более 10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Транспортная </w:t>
            </w:r>
            <w:r w:rsidRPr="00A94741">
              <w:rPr>
                <w:rFonts w:ascii="Times New Roman" w:hAnsi="Times New Roman" w:cs="Times New Roman"/>
                <w:sz w:val="28"/>
                <w:szCs w:val="28"/>
              </w:rPr>
              <w:lastRenderedPageBreak/>
              <w:t>доступность, мин.</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Для многофункциональных парков – </w:t>
            </w:r>
            <w:r w:rsidRPr="00A94741">
              <w:rPr>
                <w:rFonts w:ascii="Times New Roman" w:hAnsi="Times New Roman" w:cs="Times New Roman"/>
                <w:sz w:val="28"/>
                <w:szCs w:val="28"/>
              </w:rPr>
              <w:lastRenderedPageBreak/>
              <w:t>не более 20 на общественном транспорте (без учета времени ожидания транспорта);</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ландшафтных парков, лесопарков – не более 20 на транспорте (без учета времени ожидания транспорта)</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lastRenderedPageBreak/>
              <w:t>*Примечание: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roofErr w:type="gramEnd"/>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w:t>
            </w:r>
          </w:p>
        </w:tc>
        <w:tc>
          <w:tcPr>
            <w:tcW w:w="212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Места погребения</w:t>
            </w: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обеспеченности</w:t>
            </w:r>
          </w:p>
        </w:tc>
        <w:tc>
          <w:tcPr>
            <w:tcW w:w="297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 xml:space="preserve"> на 1 тыс. чел.</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Кладбища смешанного и традиционного захоронения – 0,24.</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w:t>
            </w:r>
          </w:p>
        </w:tc>
        <w:tc>
          <w:tcPr>
            <w:tcW w:w="212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Особо охраняемые природные территории местного значения</w:t>
            </w: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обеспеченности</w:t>
            </w:r>
          </w:p>
        </w:tc>
        <w:tc>
          <w:tcPr>
            <w:tcW w:w="2977"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w:t>
            </w:r>
          </w:p>
        </w:tc>
        <w:tc>
          <w:tcPr>
            <w:tcW w:w="212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Объекты </w:t>
            </w:r>
            <w:r w:rsidRPr="00A94741">
              <w:rPr>
                <w:rFonts w:ascii="Times New Roman" w:hAnsi="Times New Roman" w:cs="Times New Roman"/>
                <w:sz w:val="28"/>
                <w:szCs w:val="28"/>
              </w:rPr>
              <w:lastRenderedPageBreak/>
              <w:t>культурного наследия местного значения</w:t>
            </w: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Расчетный </w:t>
            </w:r>
            <w:r w:rsidRPr="00A94741">
              <w:rPr>
                <w:rFonts w:ascii="Times New Roman" w:hAnsi="Times New Roman" w:cs="Times New Roman"/>
                <w:sz w:val="28"/>
                <w:szCs w:val="28"/>
              </w:rPr>
              <w:lastRenderedPageBreak/>
              <w:t>показатель минимально допустимого уровня обеспеченности</w:t>
            </w:r>
          </w:p>
        </w:tc>
        <w:tc>
          <w:tcPr>
            <w:tcW w:w="2977"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lastRenderedPageBreak/>
              <w:t>-</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w:t>
            </w:r>
          </w:p>
        </w:tc>
        <w:tc>
          <w:tcPr>
            <w:tcW w:w="212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Объекты производственного назначения</w:t>
            </w: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обеспеченности</w:t>
            </w:r>
          </w:p>
        </w:tc>
        <w:tc>
          <w:tcPr>
            <w:tcW w:w="297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Коэффициент застройки промышленной зоны</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0,8</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Коэффициент плотности застройки промышленной зоны</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2,4</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w:t>
            </w:r>
          </w:p>
        </w:tc>
        <w:tc>
          <w:tcPr>
            <w:tcW w:w="212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Объекты пищевой промышленности и сельского хозяйства</w:t>
            </w: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обеспеченности</w:t>
            </w:r>
          </w:p>
        </w:tc>
        <w:tc>
          <w:tcPr>
            <w:tcW w:w="297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Расчетный показатель минимально допустимого уровня интенсивности использования территории для </w:t>
            </w:r>
            <w:r w:rsidRPr="00A94741">
              <w:rPr>
                <w:rFonts w:ascii="Times New Roman" w:hAnsi="Times New Roman" w:cs="Times New Roman"/>
                <w:sz w:val="28"/>
                <w:szCs w:val="28"/>
              </w:rPr>
              <w:lastRenderedPageBreak/>
              <w:t>размещения данного вида объектов</w:t>
            </w:r>
          </w:p>
        </w:tc>
        <w:tc>
          <w:tcPr>
            <w:tcW w:w="241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Минимальная плотность застройки земельных участков, %</w:t>
            </w:r>
          </w:p>
        </w:tc>
        <w:tc>
          <w:tcPr>
            <w:tcW w:w="2268"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 производству молока</w:t>
            </w:r>
          </w:p>
        </w:tc>
        <w:tc>
          <w:tcPr>
            <w:tcW w:w="2551"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68"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По </w:t>
            </w:r>
            <w:proofErr w:type="spellStart"/>
            <w:r w:rsidRPr="00A94741">
              <w:rPr>
                <w:rFonts w:ascii="Times New Roman" w:hAnsi="Times New Roman" w:cs="Times New Roman"/>
                <w:sz w:val="28"/>
                <w:szCs w:val="28"/>
              </w:rPr>
              <w:t>доращиванию</w:t>
            </w:r>
            <w:proofErr w:type="spellEnd"/>
            <w:r w:rsidRPr="00A94741">
              <w:rPr>
                <w:rFonts w:ascii="Times New Roman" w:hAnsi="Times New Roman" w:cs="Times New Roman"/>
                <w:sz w:val="28"/>
                <w:szCs w:val="28"/>
              </w:rPr>
              <w:t xml:space="preserve"> и откорму крупного </w:t>
            </w:r>
            <w:r w:rsidRPr="00A94741">
              <w:rPr>
                <w:rFonts w:ascii="Times New Roman" w:hAnsi="Times New Roman" w:cs="Times New Roman"/>
                <w:sz w:val="28"/>
                <w:szCs w:val="28"/>
              </w:rPr>
              <w:lastRenderedPageBreak/>
              <w:t>рогатого скота</w:t>
            </w:r>
          </w:p>
        </w:tc>
        <w:tc>
          <w:tcPr>
            <w:tcW w:w="2551"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35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68"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 откорму свиней (с законченным производственным циклом)</w:t>
            </w:r>
          </w:p>
        </w:tc>
        <w:tc>
          <w:tcPr>
            <w:tcW w:w="2551"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68"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Птицеводческие яичного направления</w:t>
            </w:r>
            <w:proofErr w:type="gramEnd"/>
          </w:p>
        </w:tc>
        <w:tc>
          <w:tcPr>
            <w:tcW w:w="2551"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27</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68"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Птицеводческие мясного направления</w:t>
            </w:r>
            <w:proofErr w:type="gramEnd"/>
          </w:p>
        </w:tc>
        <w:tc>
          <w:tcPr>
            <w:tcW w:w="2551"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Автомобильным транспортом</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7</w:t>
            </w:r>
          </w:p>
        </w:tc>
        <w:tc>
          <w:tcPr>
            <w:tcW w:w="212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Объекты туризма и рекреации</w:t>
            </w: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обеспеченности</w:t>
            </w:r>
          </w:p>
        </w:tc>
        <w:tc>
          <w:tcPr>
            <w:tcW w:w="297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гостиницами, мест на 1000 чел.</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Расчетный показатель максимально допустимого уровня территориальной </w:t>
            </w:r>
            <w:r w:rsidRPr="00A94741">
              <w:rPr>
                <w:rFonts w:ascii="Times New Roman" w:hAnsi="Times New Roman" w:cs="Times New Roman"/>
                <w:sz w:val="28"/>
                <w:szCs w:val="28"/>
              </w:rPr>
              <w:lastRenderedPageBreak/>
              <w:t>доступности</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lastRenderedPageBreak/>
              <w:t>-</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Автомобильным транспортом</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bookmarkStart w:id="13" w:name="Par5972"/>
            <w:bookmarkEnd w:id="13"/>
            <w:r w:rsidRPr="00A94741">
              <w:rPr>
                <w:rFonts w:ascii="Times New Roman" w:hAnsi="Times New Roman" w:cs="Times New Roman"/>
                <w:sz w:val="28"/>
                <w:szCs w:val="28"/>
              </w:rPr>
              <w:lastRenderedPageBreak/>
              <w:t>В области жилищного строительства на территории  поселения</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8</w:t>
            </w:r>
          </w:p>
        </w:tc>
        <w:tc>
          <w:tcPr>
            <w:tcW w:w="212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Жилой квартал</w:t>
            </w: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Расчетные показатели минимально допустимого уровня обеспеченности</w:t>
            </w:r>
          </w:p>
        </w:tc>
        <w:tc>
          <w:tcPr>
            <w:tcW w:w="297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Средняя жилищная обеспеченность,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/чел.</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24</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Средняя жилищная обеспеченность для многоквартирных жилых домов,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площади жилых помещений на человека в зависимости от уровня комфортности жилья</w:t>
            </w: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высококомфортное</w:t>
            </w:r>
            <w:proofErr w:type="spellEnd"/>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40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комфортное</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30 до 40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массовое</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24 до 30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максимальной плотности объекта</w:t>
            </w:r>
          </w:p>
        </w:tc>
        <w:tc>
          <w:tcPr>
            <w:tcW w:w="241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Плотность населения в границах квартала, чел./</w:t>
            </w:r>
            <w:proofErr w:type="gramStart"/>
            <w:r w:rsidRPr="00A94741">
              <w:rPr>
                <w:rFonts w:ascii="Times New Roman" w:hAnsi="Times New Roman" w:cs="Times New Roman"/>
                <w:sz w:val="28"/>
                <w:szCs w:val="28"/>
              </w:rPr>
              <w:t>га</w:t>
            </w:r>
            <w:proofErr w:type="gramEnd"/>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тип застройки</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расчетная плотность населения, чел./</w:t>
            </w:r>
            <w:proofErr w:type="gramStart"/>
            <w:r w:rsidRPr="00A94741">
              <w:rPr>
                <w:rFonts w:ascii="Times New Roman" w:hAnsi="Times New Roman" w:cs="Times New Roman"/>
                <w:sz w:val="28"/>
                <w:szCs w:val="28"/>
              </w:rPr>
              <w:t>га</w:t>
            </w:r>
            <w:proofErr w:type="gramEnd"/>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блокированная</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малоэтажная застройка</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spellStart"/>
            <w:r w:rsidRPr="00A94741">
              <w:rPr>
                <w:rFonts w:ascii="Times New Roman" w:hAnsi="Times New Roman" w:cs="Times New Roman"/>
                <w:sz w:val="28"/>
                <w:szCs w:val="28"/>
              </w:rPr>
              <w:t>среднеэтажная</w:t>
            </w:r>
            <w:proofErr w:type="spellEnd"/>
            <w:r w:rsidRPr="00A94741">
              <w:rPr>
                <w:rFonts w:ascii="Times New Roman" w:hAnsi="Times New Roman" w:cs="Times New Roman"/>
                <w:sz w:val="28"/>
                <w:szCs w:val="28"/>
              </w:rPr>
              <w:t xml:space="preserve"> застройка</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420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Примечания: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Показатель приведен с учетом средней расчетной жилищной обеспеченности 24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/чел. в многоквартирной жилой застройке.</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 В условиях реконструкции плотность застройки может увеличиваться не более чем на 10 % при наличии соответствующего обоснования.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3. Размеры земельных участков индивидуальной жилой застройки, </w:t>
            </w:r>
            <w:proofErr w:type="spellStart"/>
            <w:r w:rsidRPr="00A94741">
              <w:rPr>
                <w:rFonts w:ascii="Times New Roman" w:hAnsi="Times New Roman" w:cs="Times New Roman"/>
                <w:sz w:val="28"/>
                <w:szCs w:val="28"/>
              </w:rPr>
              <w:t>приквартирных</w:t>
            </w:r>
            <w:proofErr w:type="spellEnd"/>
            <w:r w:rsidRPr="00A94741">
              <w:rPr>
                <w:rFonts w:ascii="Times New Roman" w:hAnsi="Times New Roman" w:cs="Times New Roman"/>
                <w:sz w:val="28"/>
                <w:szCs w:val="28"/>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9</w:t>
            </w:r>
          </w:p>
        </w:tc>
        <w:tc>
          <w:tcPr>
            <w:tcW w:w="212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Площадки общего пользования различного функционального назначения</w:t>
            </w: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Расчетные показатели минимально допустимого уровня обеспеченности</w:t>
            </w:r>
          </w:p>
        </w:tc>
        <w:tc>
          <w:tcPr>
            <w:tcW w:w="2977"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обеспеченности количеством объектов</w:t>
            </w:r>
          </w:p>
        </w:tc>
        <w:tc>
          <w:tcPr>
            <w:tcW w:w="241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объект</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Расчетный показатель минимально </w:t>
            </w:r>
            <w:r w:rsidRPr="00A94741">
              <w:rPr>
                <w:rFonts w:ascii="Times New Roman" w:hAnsi="Times New Roman" w:cs="Times New Roman"/>
                <w:sz w:val="28"/>
                <w:szCs w:val="28"/>
              </w:rPr>
              <w:lastRenderedPageBreak/>
              <w:t>допустимой площади территории в границах земельного участка для размещения объекта</w:t>
            </w:r>
          </w:p>
        </w:tc>
        <w:tc>
          <w:tcPr>
            <w:tcW w:w="241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Удельный размер площадок общего </w:t>
            </w:r>
            <w:r w:rsidRPr="00A94741">
              <w:rPr>
                <w:rFonts w:ascii="Times New Roman" w:hAnsi="Times New Roman" w:cs="Times New Roman"/>
                <w:sz w:val="28"/>
                <w:szCs w:val="28"/>
              </w:rPr>
              <w:lastRenderedPageBreak/>
              <w:t xml:space="preserve">пользования различного назначения, </w:t>
            </w:r>
            <w:proofErr w:type="spellStart"/>
            <w:r w:rsidRPr="00A94741">
              <w:rPr>
                <w:rFonts w:ascii="Times New Roman" w:hAnsi="Times New Roman" w:cs="Times New Roman"/>
                <w:sz w:val="28"/>
                <w:szCs w:val="28"/>
              </w:rPr>
              <w:t>машино-место</w:t>
            </w:r>
            <w:proofErr w:type="spellEnd"/>
            <w:r w:rsidRPr="00A94741">
              <w:rPr>
                <w:rFonts w:ascii="Times New Roman" w:hAnsi="Times New Roman" w:cs="Times New Roman"/>
                <w:sz w:val="28"/>
                <w:szCs w:val="28"/>
              </w:rPr>
              <w:t>/квартира</w:t>
            </w: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Для квартир площадью </w:t>
            </w:r>
            <w:r w:rsidRPr="00A94741">
              <w:rPr>
                <w:rFonts w:ascii="Times New Roman" w:hAnsi="Times New Roman" w:cs="Times New Roman"/>
                <w:sz w:val="28"/>
                <w:szCs w:val="28"/>
              </w:rPr>
              <w:lastRenderedPageBreak/>
              <w:t>менее 40 кв</w:t>
            </w:r>
            <w:proofErr w:type="gramStart"/>
            <w:r w:rsidRPr="00A94741">
              <w:rPr>
                <w:rFonts w:ascii="Times New Roman" w:hAnsi="Times New Roman" w:cs="Times New Roman"/>
                <w:sz w:val="28"/>
                <w:szCs w:val="28"/>
              </w:rPr>
              <w:t>.м</w:t>
            </w:r>
            <w:proofErr w:type="gramEnd"/>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0,5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Для квартир площадью более 40 кв</w:t>
            </w:r>
            <w:proofErr w:type="gramStart"/>
            <w:r w:rsidRPr="00A94741">
              <w:rPr>
                <w:rFonts w:ascii="Times New Roman" w:hAnsi="Times New Roman" w:cs="Times New Roman"/>
                <w:sz w:val="28"/>
                <w:szCs w:val="28"/>
              </w:rPr>
              <w:t>.м</w:t>
            </w:r>
            <w:proofErr w:type="gramEnd"/>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w:t>
            </w:r>
            <w:r w:rsidRPr="00A94741">
              <w:rPr>
                <w:rFonts w:ascii="Times New Roman" w:hAnsi="Times New Roman" w:cs="Times New Roman"/>
                <w:sz w:val="28"/>
                <w:szCs w:val="28"/>
              </w:rPr>
              <w:lastRenderedPageBreak/>
              <w:t>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Удельный размер площадок общего пользования различного назначения,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/чел</w:t>
            </w: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озеленение</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площадки для выгула собак</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площадки для игр детей</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0,7</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площадки для отдыха взрослого населения</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физкультурно-спортивные площадки и сооружения</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97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204" w:type="dxa"/>
            <w:gridSpan w:val="3"/>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хозяйственные площадки (контейнерные)</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0,0</w:t>
            </w:r>
            <w:r w:rsidRPr="00A94741">
              <w:rPr>
                <w:rFonts w:ascii="Times New Roman" w:hAnsi="Times New Roman" w:cs="Times New Roman"/>
                <w:sz w:val="28"/>
                <w:szCs w:val="28"/>
                <w:lang w:val="en-US"/>
              </w:rPr>
              <w:t>6</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241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4819" w:type="dxa"/>
            <w:gridSpan w:val="7"/>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vMerge w:val="restart"/>
          </w:tcPr>
          <w:p w:rsidR="00A94741" w:rsidRPr="00A94741" w:rsidRDefault="00A94741" w:rsidP="00A94741">
            <w:pPr>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Расчетный показатель минимально </w:t>
            </w:r>
            <w:r w:rsidRPr="00A94741">
              <w:rPr>
                <w:rFonts w:ascii="Times New Roman" w:hAnsi="Times New Roman" w:cs="Times New Roman"/>
                <w:sz w:val="28"/>
                <w:szCs w:val="28"/>
              </w:rPr>
              <w:lastRenderedPageBreak/>
              <w:t>допустимого расстояния от окон жилых и общественных зданий до площадок общего пользования различного назначения</w:t>
            </w:r>
          </w:p>
        </w:tc>
        <w:tc>
          <w:tcPr>
            <w:tcW w:w="2410" w:type="dxa"/>
            <w:gridSpan w:val="2"/>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lastRenderedPageBreak/>
              <w:t>-</w:t>
            </w:r>
          </w:p>
        </w:tc>
        <w:tc>
          <w:tcPr>
            <w:tcW w:w="2189" w:type="dxa"/>
            <w:gridSpan w:val="2"/>
          </w:tcPr>
          <w:p w:rsidR="00A94741" w:rsidRPr="00A94741" w:rsidRDefault="00A94741" w:rsidP="00A94741">
            <w:pPr>
              <w:widowControl w:val="0"/>
              <w:autoSpaceDE w:val="0"/>
              <w:autoSpaceDN w:val="0"/>
              <w:adjustRightInd w:val="0"/>
              <w:spacing w:after="0"/>
              <w:ind w:right="-62"/>
              <w:rPr>
                <w:rFonts w:ascii="Times New Roman" w:hAnsi="Times New Roman" w:cs="Times New Roman"/>
                <w:sz w:val="28"/>
                <w:szCs w:val="28"/>
              </w:rPr>
            </w:pPr>
            <w:r w:rsidRPr="00A94741">
              <w:rPr>
                <w:rFonts w:ascii="Times New Roman" w:hAnsi="Times New Roman" w:cs="Times New Roman"/>
                <w:sz w:val="28"/>
                <w:szCs w:val="28"/>
              </w:rPr>
              <w:t xml:space="preserve">Назначение </w:t>
            </w:r>
            <w:r w:rsidRPr="00A94741">
              <w:rPr>
                <w:rFonts w:ascii="Times New Roman" w:hAnsi="Times New Roman" w:cs="Times New Roman"/>
                <w:sz w:val="28"/>
                <w:szCs w:val="28"/>
              </w:rPr>
              <w:lastRenderedPageBreak/>
              <w:t>площадки</w:t>
            </w:r>
          </w:p>
        </w:tc>
        <w:tc>
          <w:tcPr>
            <w:tcW w:w="2630" w:type="dxa"/>
            <w:gridSpan w:val="5"/>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расстояние, не </w:t>
            </w:r>
            <w:r w:rsidRPr="00A94741">
              <w:rPr>
                <w:rFonts w:ascii="Times New Roman" w:hAnsi="Times New Roman" w:cs="Times New Roman"/>
                <w:sz w:val="28"/>
                <w:szCs w:val="28"/>
              </w:rPr>
              <w:lastRenderedPageBreak/>
              <w:t xml:space="preserve">менее, </w:t>
            </w:r>
            <w:proofErr w:type="gramStart"/>
            <w:r w:rsidRPr="00A94741">
              <w:rPr>
                <w:rFonts w:ascii="Times New Roman" w:hAnsi="Times New Roman" w:cs="Times New Roman"/>
                <w:sz w:val="28"/>
                <w:szCs w:val="28"/>
              </w:rPr>
              <w:t>м</w:t>
            </w:r>
            <w:proofErr w:type="gramEnd"/>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189"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площадки для выгула собак</w:t>
            </w:r>
          </w:p>
        </w:tc>
        <w:tc>
          <w:tcPr>
            <w:tcW w:w="2630" w:type="dxa"/>
            <w:gridSpan w:val="5"/>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40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189"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площадки для игр детей</w:t>
            </w:r>
          </w:p>
        </w:tc>
        <w:tc>
          <w:tcPr>
            <w:tcW w:w="2630" w:type="dxa"/>
            <w:gridSpan w:val="5"/>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12</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189"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площадки для отдыха взрослого населения</w:t>
            </w:r>
          </w:p>
        </w:tc>
        <w:tc>
          <w:tcPr>
            <w:tcW w:w="2630" w:type="dxa"/>
            <w:gridSpan w:val="5"/>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10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189" w:type="dxa"/>
            <w:gridSpan w:val="2"/>
          </w:tcPr>
          <w:p w:rsidR="00A94741" w:rsidRPr="00A94741" w:rsidRDefault="00A94741" w:rsidP="00A25985">
            <w:pPr>
              <w:pStyle w:val="ConsPlusNonformat"/>
              <w:rPr>
                <w:rFonts w:ascii="Times New Roman" w:hAnsi="Times New Roman" w:cs="Times New Roman"/>
                <w:sz w:val="28"/>
                <w:szCs w:val="28"/>
              </w:rPr>
            </w:pPr>
            <w:r w:rsidRPr="00A94741">
              <w:rPr>
                <w:rFonts w:ascii="Times New Roman" w:hAnsi="Times New Roman" w:cs="Times New Roman"/>
                <w:sz w:val="28"/>
                <w:szCs w:val="28"/>
              </w:rPr>
              <w:t>физкультурно-спортивные площадки и сооружения (в зависимости от шумовых характеристик)</w:t>
            </w:r>
          </w:p>
        </w:tc>
        <w:tc>
          <w:tcPr>
            <w:tcW w:w="2630" w:type="dxa"/>
            <w:gridSpan w:val="5"/>
          </w:tcPr>
          <w:p w:rsidR="00A94741" w:rsidRPr="00A94741" w:rsidRDefault="00A94741" w:rsidP="00A94741">
            <w:pPr>
              <w:spacing w:after="0"/>
              <w:ind w:hanging="29"/>
              <w:rPr>
                <w:rFonts w:ascii="Times New Roman" w:hAnsi="Times New Roman" w:cs="Times New Roman"/>
                <w:sz w:val="28"/>
                <w:szCs w:val="28"/>
              </w:rPr>
            </w:pPr>
            <w:r w:rsidRPr="00A94741">
              <w:rPr>
                <w:rFonts w:ascii="Times New Roman" w:hAnsi="Times New Roman" w:cs="Times New Roman"/>
                <w:sz w:val="28"/>
                <w:szCs w:val="28"/>
              </w:rPr>
              <w:t>10-40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2127"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812"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241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189"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хозяйственные площадки (контейнерные)</w:t>
            </w:r>
          </w:p>
        </w:tc>
        <w:tc>
          <w:tcPr>
            <w:tcW w:w="2630" w:type="dxa"/>
            <w:gridSpan w:val="5"/>
          </w:tcPr>
          <w:p w:rsidR="00A94741" w:rsidRPr="00A94741" w:rsidRDefault="00A94741" w:rsidP="00A94741">
            <w:pPr>
              <w:spacing w:after="0"/>
              <w:ind w:hanging="29"/>
              <w:rPr>
                <w:rFonts w:ascii="Times New Roman" w:hAnsi="Times New Roman" w:cs="Times New Roman"/>
                <w:sz w:val="28"/>
                <w:szCs w:val="28"/>
              </w:rPr>
            </w:pPr>
            <w:r w:rsidRPr="00A94741">
              <w:rPr>
                <w:rFonts w:ascii="Times New Roman" w:hAnsi="Times New Roman" w:cs="Times New Roman"/>
                <w:sz w:val="28"/>
                <w:szCs w:val="28"/>
              </w:rPr>
              <w:t>20</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Примечания: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 Допускается уменьшать удельный размер площадки для игр детей до 0,4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/чел. на застроенных территориях, подлежащих развитию.</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 При расчете обеспеченности площадками дворового благоустройства необходимо учитывать демографический состав населения.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A94741" w:rsidRPr="00A94741" w:rsidRDefault="00A94741" w:rsidP="00A94741">
            <w:pPr>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5. Расстояния от наземных</w:t>
            </w:r>
            <w:proofErr w:type="gramStart"/>
            <w:r w:rsidRPr="00A94741">
              <w:rPr>
                <w:rFonts w:ascii="Times New Roman" w:hAnsi="Times New Roman" w:cs="Times New Roman"/>
                <w:sz w:val="28"/>
                <w:szCs w:val="28"/>
              </w:rPr>
              <w:t xml:space="preserve"> ,</w:t>
            </w:r>
            <w:proofErr w:type="gramEnd"/>
            <w:r w:rsidRPr="00A94741">
              <w:rPr>
                <w:rFonts w:ascii="Times New Roman" w:hAnsi="Times New Roman" w:cs="Times New Roman"/>
                <w:sz w:val="28"/>
                <w:szCs w:val="28"/>
              </w:rPr>
              <w:t xml:space="preserve">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2.07.01-89*», </w:t>
            </w:r>
            <w:proofErr w:type="gramStart"/>
            <w:r w:rsidRPr="00A94741">
              <w:rPr>
                <w:rFonts w:ascii="Times New Roman" w:hAnsi="Times New Roman" w:cs="Times New Roman"/>
                <w:sz w:val="28"/>
                <w:szCs w:val="28"/>
              </w:rPr>
              <w:t>утвержденных</w:t>
            </w:r>
            <w:proofErr w:type="gramEnd"/>
            <w:r w:rsidRPr="00A94741">
              <w:rPr>
                <w:rFonts w:ascii="Times New Roman" w:hAnsi="Times New Roman" w:cs="Times New Roman"/>
                <w:sz w:val="28"/>
                <w:szCs w:val="28"/>
              </w:rPr>
              <w:t xml:space="preserve"> приказом </w:t>
            </w:r>
            <w:proofErr w:type="spellStart"/>
            <w:r w:rsidRPr="00A94741">
              <w:rPr>
                <w:rFonts w:ascii="Times New Roman" w:hAnsi="Times New Roman" w:cs="Times New Roman"/>
                <w:sz w:val="28"/>
                <w:szCs w:val="28"/>
              </w:rPr>
              <w:t>Минрегиона</w:t>
            </w:r>
            <w:proofErr w:type="spellEnd"/>
            <w:r w:rsidRPr="00A94741">
              <w:rPr>
                <w:rFonts w:ascii="Times New Roman" w:hAnsi="Times New Roman" w:cs="Times New Roman"/>
                <w:sz w:val="28"/>
                <w:szCs w:val="28"/>
              </w:rPr>
              <w:t xml:space="preserve"> Российской Федерации от 28.12.2010 № 820</w:t>
            </w:r>
          </w:p>
          <w:p w:rsidR="00A94741" w:rsidRPr="00A94741" w:rsidRDefault="00A94741" w:rsidP="00A94741">
            <w:pPr>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lang w:val="en-US"/>
              </w:rPr>
            </w:pPr>
            <w:r w:rsidRPr="00A94741">
              <w:rPr>
                <w:rFonts w:ascii="Times New Roman" w:hAnsi="Times New Roman" w:cs="Times New Roman"/>
                <w:sz w:val="28"/>
                <w:szCs w:val="28"/>
              </w:rPr>
              <w:lastRenderedPageBreak/>
              <w:t>10</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Зона индивидуальной жилой застройки</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место</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Расчетный показатель плотности объекта</w:t>
            </w: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Расчетная плотность населения жилой зоны, чел./</w:t>
            </w:r>
            <w:proofErr w:type="gramStart"/>
            <w:r w:rsidRPr="00A94741">
              <w:rPr>
                <w:rFonts w:ascii="Times New Roman" w:hAnsi="Times New Roman" w:cs="Times New Roman"/>
                <w:sz w:val="28"/>
                <w:szCs w:val="28"/>
              </w:rPr>
              <w:t>га</w:t>
            </w:r>
            <w:proofErr w:type="gramEnd"/>
          </w:p>
        </w:tc>
        <w:tc>
          <w:tcPr>
            <w:tcW w:w="2041"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 для индивидуальной застройки,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w:t>
            </w:r>
          </w:p>
        </w:tc>
        <w:tc>
          <w:tcPr>
            <w:tcW w:w="3239" w:type="dxa"/>
            <w:gridSpan w:val="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Плотность населения, чел./</w:t>
            </w:r>
            <w:proofErr w:type="gramStart"/>
            <w:r w:rsidRPr="00A94741">
              <w:rPr>
                <w:rFonts w:ascii="Times New Roman" w:hAnsi="Times New Roman" w:cs="Times New Roman"/>
                <w:sz w:val="28"/>
                <w:szCs w:val="28"/>
              </w:rPr>
              <w:t>га</w:t>
            </w:r>
            <w:proofErr w:type="gramEnd"/>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среднем размере семьи, чел.</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3,5</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7</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4500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7</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8</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7</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9</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3500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8</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9</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10</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11</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9</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10</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12</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13</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10</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12</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14</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16</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2000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12</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14</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16</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18</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1500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14</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17</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19</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21</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1200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18</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21</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24</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26</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20</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23</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27</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23</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27</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31</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600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27</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32</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36</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41</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38</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44</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50</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56</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lang w:val="en-US"/>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041"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300</w:t>
            </w:r>
          </w:p>
        </w:tc>
        <w:tc>
          <w:tcPr>
            <w:tcW w:w="62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50</w:t>
            </w:r>
          </w:p>
        </w:tc>
        <w:tc>
          <w:tcPr>
            <w:tcW w:w="860"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58</w:t>
            </w:r>
          </w:p>
        </w:tc>
        <w:tc>
          <w:tcPr>
            <w:tcW w:w="680"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67</w:t>
            </w:r>
          </w:p>
        </w:tc>
        <w:tc>
          <w:tcPr>
            <w:tcW w:w="1075" w:type="dxa"/>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75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 области фармацевтики</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11</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Аптеки</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объект</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объект на 6,2 тыс. человек</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w:t>
            </w:r>
            <w:proofErr w:type="gramStart"/>
            <w:r w:rsidRPr="00A94741">
              <w:rPr>
                <w:rFonts w:ascii="Times New Roman" w:hAnsi="Times New Roman" w:cs="Times New Roman"/>
                <w:sz w:val="28"/>
                <w:szCs w:val="28"/>
              </w:rPr>
              <w:t>м</w:t>
            </w:r>
            <w:proofErr w:type="gramEnd"/>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многоэтажная и </w:t>
            </w:r>
            <w:proofErr w:type="spellStart"/>
            <w:r w:rsidRPr="00A94741">
              <w:rPr>
                <w:rFonts w:ascii="Times New Roman" w:hAnsi="Times New Roman" w:cs="Times New Roman"/>
                <w:sz w:val="28"/>
                <w:szCs w:val="28"/>
              </w:rPr>
              <w:t>среднеэтажная</w:t>
            </w:r>
            <w:proofErr w:type="spellEnd"/>
            <w:r w:rsidRPr="00A94741">
              <w:rPr>
                <w:rFonts w:ascii="Times New Roman" w:hAnsi="Times New Roman" w:cs="Times New Roman"/>
                <w:sz w:val="28"/>
                <w:szCs w:val="28"/>
              </w:rPr>
              <w:t xml:space="preserve"> жилая застройка – 500 м;</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малоэтажная жилая застройка – 800 м</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Транспортная доступность, минут</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индивидуальная жилая застройка – 30;</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 – 30</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 области культуры</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12</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Помещения для </w:t>
            </w:r>
            <w:proofErr w:type="spellStart"/>
            <w:r w:rsidRPr="00A94741">
              <w:rPr>
                <w:rFonts w:ascii="Times New Roman" w:hAnsi="Times New Roman" w:cs="Times New Roman"/>
                <w:sz w:val="28"/>
                <w:szCs w:val="28"/>
              </w:rPr>
              <w:t>культурно-досуговой</w:t>
            </w:r>
            <w:proofErr w:type="spellEnd"/>
            <w:r w:rsidRPr="00A94741">
              <w:rPr>
                <w:rFonts w:ascii="Times New Roman" w:hAnsi="Times New Roman" w:cs="Times New Roman"/>
                <w:sz w:val="28"/>
                <w:szCs w:val="28"/>
              </w:rPr>
              <w:t xml:space="preserve"> деятельности</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площади пола</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 на 1 тыс. населения</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 заданию на проектирование</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w:t>
            </w:r>
            <w:proofErr w:type="gramStart"/>
            <w:r w:rsidRPr="00A94741">
              <w:rPr>
                <w:rFonts w:ascii="Times New Roman" w:hAnsi="Times New Roman" w:cs="Times New Roman"/>
                <w:sz w:val="28"/>
                <w:szCs w:val="28"/>
              </w:rPr>
              <w:t>м</w:t>
            </w:r>
            <w:proofErr w:type="gramEnd"/>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 в пределах населенного пункта</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13</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Кинотеатры</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w:t>
            </w:r>
            <w:r w:rsidRPr="00A94741">
              <w:rPr>
                <w:rFonts w:ascii="Times New Roman" w:hAnsi="Times New Roman" w:cs="Times New Roman"/>
                <w:sz w:val="28"/>
                <w:szCs w:val="28"/>
              </w:rPr>
              <w:lastRenderedPageBreak/>
              <w:t xml:space="preserve">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Расчетный показатель </w:t>
            </w:r>
            <w:r w:rsidRPr="00A94741">
              <w:rPr>
                <w:rFonts w:ascii="Times New Roman" w:hAnsi="Times New Roman" w:cs="Times New Roman"/>
                <w:sz w:val="28"/>
                <w:szCs w:val="28"/>
              </w:rPr>
              <w:lastRenderedPageBreak/>
              <w:t>минимально допустимого уровня обеспеченности количеством объектов</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Уровень обеспеченности, объект</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 на муниципальный район;</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 заданию на проектирование</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Транспортная доступность, минут</w:t>
            </w: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муниципальный район</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 пределах транспортной доступности</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Примечания: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1. Целесообразно размещать на территории муниципального района  универсальный объект </w:t>
            </w:r>
            <w:proofErr w:type="spellStart"/>
            <w:r w:rsidRPr="00A94741">
              <w:rPr>
                <w:rFonts w:ascii="Times New Roman" w:hAnsi="Times New Roman" w:cs="Times New Roman"/>
                <w:sz w:val="28"/>
                <w:szCs w:val="28"/>
              </w:rPr>
              <w:t>культурно-досугового</w:t>
            </w:r>
            <w:proofErr w:type="spellEnd"/>
            <w:r w:rsidRPr="00A94741">
              <w:rPr>
                <w:rFonts w:ascii="Times New Roman" w:hAnsi="Times New Roman" w:cs="Times New Roman"/>
                <w:sz w:val="28"/>
                <w:szCs w:val="28"/>
              </w:rPr>
              <w:t xml:space="preserve">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 Необходимое количество зрительских мест для кинотеатров устанавливается из расчета 2 места на 1 тыс. человек</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 области физической культуры и спорта</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14</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Помещения для физкультурных занятий </w:t>
            </w:r>
            <w:r w:rsidRPr="00A94741">
              <w:rPr>
                <w:rFonts w:ascii="Times New Roman" w:hAnsi="Times New Roman" w:cs="Times New Roman"/>
                <w:sz w:val="28"/>
                <w:szCs w:val="28"/>
              </w:rPr>
              <w:lastRenderedPageBreak/>
              <w:t>и тренировок</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Расчетные показатели минимально </w:t>
            </w:r>
            <w:r w:rsidRPr="00A94741">
              <w:rPr>
                <w:rFonts w:ascii="Times New Roman" w:hAnsi="Times New Roman" w:cs="Times New Roman"/>
                <w:sz w:val="28"/>
                <w:szCs w:val="28"/>
              </w:rPr>
              <w:lastRenderedPageBreak/>
              <w:t xml:space="preserve">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Расчетный показатель минимально допустимого уровня </w:t>
            </w:r>
            <w:r w:rsidRPr="00A94741">
              <w:rPr>
                <w:rFonts w:ascii="Times New Roman" w:hAnsi="Times New Roman" w:cs="Times New Roman"/>
                <w:sz w:val="28"/>
                <w:szCs w:val="28"/>
              </w:rPr>
              <w:lastRenderedPageBreak/>
              <w:t>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Уровень обеспеченности,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общей площади</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70 на 1 тыс. человек</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Размер земельного участка</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 составе помещений спортивных комплексов, а также в специально приспособленном помещении жилого или общественного здания</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w:t>
            </w:r>
            <w:proofErr w:type="gramStart"/>
            <w:r w:rsidRPr="00A94741">
              <w:rPr>
                <w:rFonts w:ascii="Times New Roman" w:hAnsi="Times New Roman" w:cs="Times New Roman"/>
                <w:sz w:val="28"/>
                <w:szCs w:val="28"/>
              </w:rPr>
              <w:t>м</w:t>
            </w:r>
            <w:proofErr w:type="gramEnd"/>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 в пределах населенного пункта</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Примечание: общая площадь территорий, занимаемой объектами физической культуры и массового спорта, не менее 7000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/1 тыс. чел.</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 области торговли, общественного питания и бытового обслуживания</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15</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Предприятия торговли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(магазины, торговые центры, торговые комплексы)</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площади торговых объектов</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/объект</w:t>
            </w: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торговые центры поселений с числом </w:t>
            </w:r>
            <w:r w:rsidRPr="00A94741">
              <w:rPr>
                <w:rFonts w:ascii="Times New Roman" w:hAnsi="Times New Roman" w:cs="Times New Roman"/>
                <w:sz w:val="28"/>
                <w:szCs w:val="28"/>
              </w:rPr>
              <w:lastRenderedPageBreak/>
              <w:t>жителей, тыс. чел.</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размер земельного участка,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/объект</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1</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0,1-0,2</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1 до 3</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0,2-0,4</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3 до 4</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0,4-0,6</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5 до 6</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0,6-1</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7 до 10</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1-1,2</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w:t>
            </w:r>
            <w:proofErr w:type="gramStart"/>
            <w:r w:rsidRPr="00A94741">
              <w:rPr>
                <w:rFonts w:ascii="Times New Roman" w:hAnsi="Times New Roman" w:cs="Times New Roman"/>
                <w:sz w:val="28"/>
                <w:szCs w:val="28"/>
              </w:rPr>
              <w:t>м</w:t>
            </w:r>
            <w:proofErr w:type="gramEnd"/>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 – 2000</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w:t>
            </w:r>
            <w:proofErr w:type="gramStart"/>
            <w:r w:rsidRPr="00A94741">
              <w:rPr>
                <w:rFonts w:ascii="Times New Roman" w:hAnsi="Times New Roman" w:cs="Times New Roman"/>
                <w:sz w:val="28"/>
                <w:szCs w:val="28"/>
              </w:rPr>
              <w:t>.м</w:t>
            </w:r>
            <w:proofErr w:type="gramEnd"/>
            <w:r w:rsidRPr="00A94741">
              <w:rPr>
                <w:rFonts w:ascii="Times New Roman" w:hAnsi="Times New Roman" w:cs="Times New Roman"/>
                <w:sz w:val="28"/>
                <w:szCs w:val="28"/>
              </w:rPr>
              <w:t xml:space="preserve"> площади торговых объектов на 1 тыс. человек</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16</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Предприятия общественного питания</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место</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 – 23 места на 1 тыс. человек.</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/100 мест</w:t>
            </w: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мощность, мест</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участка,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/100 мест</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50</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0,2-0,25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 50 до 150</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0,15-0,2</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свыше 150</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w:t>
            </w:r>
            <w:proofErr w:type="gramStart"/>
            <w:r w:rsidRPr="00A94741">
              <w:rPr>
                <w:rFonts w:ascii="Times New Roman" w:hAnsi="Times New Roman" w:cs="Times New Roman"/>
                <w:sz w:val="28"/>
                <w:szCs w:val="28"/>
              </w:rPr>
              <w:t>м</w:t>
            </w:r>
            <w:proofErr w:type="gramEnd"/>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 – 2000</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lang w:val="en-US"/>
              </w:rPr>
            </w:pPr>
            <w:r w:rsidRPr="00A94741">
              <w:rPr>
                <w:rFonts w:ascii="Times New Roman" w:hAnsi="Times New Roman" w:cs="Times New Roman"/>
                <w:sz w:val="28"/>
                <w:szCs w:val="28"/>
              </w:rPr>
              <w:lastRenderedPageBreak/>
              <w:t>17</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Предприятия бытового обслуживания</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Уровень обеспеченности, </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рабочее место</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7 рабочих мест на 1 тыс. человек</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/10 рабочих мест</w:t>
            </w: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мощность, рабочих мест</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участка, </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/10 рабочих мест</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10-50</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w:t>
            </w:r>
            <w:r w:rsidRPr="00A94741">
              <w:rPr>
                <w:rFonts w:ascii="Times New Roman" w:hAnsi="Times New Roman" w:cs="Times New Roman"/>
                <w:sz w:val="28"/>
                <w:szCs w:val="28"/>
                <w:lang w:val="en-US"/>
              </w:rPr>
              <w:t>-</w:t>
            </w:r>
            <w:r w:rsidRPr="00A94741">
              <w:rPr>
                <w:rFonts w:ascii="Times New Roman" w:hAnsi="Times New Roman" w:cs="Times New Roman"/>
                <w:sz w:val="28"/>
                <w:szCs w:val="28"/>
              </w:rPr>
              <w:t>0,2</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50-150</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0,05-0,08</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свыше 150</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0,03-0,04</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w:t>
            </w:r>
            <w:proofErr w:type="gramStart"/>
            <w:r w:rsidRPr="00A94741">
              <w:rPr>
                <w:rFonts w:ascii="Times New Roman" w:hAnsi="Times New Roman" w:cs="Times New Roman"/>
                <w:sz w:val="28"/>
                <w:szCs w:val="28"/>
              </w:rPr>
              <w:t>м</w:t>
            </w:r>
            <w:proofErr w:type="gramEnd"/>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 – 2000</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Примечания:</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1. Предприятия бытового </w:t>
            </w:r>
            <w:proofErr w:type="gramStart"/>
            <w:r w:rsidRPr="00A94741">
              <w:rPr>
                <w:rFonts w:ascii="Times New Roman" w:hAnsi="Times New Roman" w:cs="Times New Roman"/>
                <w:sz w:val="28"/>
                <w:szCs w:val="28"/>
              </w:rPr>
              <w:t>обслуживания</w:t>
            </w:r>
            <w:proofErr w:type="gramEnd"/>
            <w:r w:rsidRPr="00A94741">
              <w:rPr>
                <w:rFonts w:ascii="Times New Roman" w:hAnsi="Times New Roman" w:cs="Times New Roman"/>
                <w:sz w:val="28"/>
                <w:szCs w:val="28"/>
              </w:rPr>
              <w:t xml:space="preserve"> возможно размещать во встроенно-пристроенных помещениях.</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18</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Прачечные</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w:t>
            </w:r>
            <w:r w:rsidRPr="00A94741">
              <w:rPr>
                <w:rFonts w:ascii="Times New Roman" w:hAnsi="Times New Roman" w:cs="Times New Roman"/>
                <w:sz w:val="28"/>
                <w:szCs w:val="28"/>
              </w:rPr>
              <w:lastRenderedPageBreak/>
              <w:t>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Расчетный показатель минимально допустимого уровня 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Уровень обеспеченности, </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кг</w:t>
            </w:r>
            <w:proofErr w:type="gramEnd"/>
            <w:r w:rsidRPr="00A94741">
              <w:rPr>
                <w:rFonts w:ascii="Times New Roman" w:hAnsi="Times New Roman" w:cs="Times New Roman"/>
                <w:sz w:val="28"/>
                <w:szCs w:val="28"/>
              </w:rPr>
              <w:t xml:space="preserve"> белья в смену</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 60 на 1 тыс. человек, в том числе 20 – прачечные самообслуживания</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Расчетный показатель </w:t>
            </w:r>
            <w:r w:rsidRPr="00A94741">
              <w:rPr>
                <w:rFonts w:ascii="Times New Roman" w:hAnsi="Times New Roman" w:cs="Times New Roman"/>
                <w:sz w:val="28"/>
                <w:szCs w:val="28"/>
              </w:rPr>
              <w:lastRenderedPageBreak/>
              <w:t>минимально допустимой площади территории для размещения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Размер земельного участка,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/объект</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lang w:val="en-US"/>
              </w:rPr>
            </w:pPr>
            <w:r w:rsidRPr="00A94741">
              <w:rPr>
                <w:rFonts w:ascii="Times New Roman" w:hAnsi="Times New Roman" w:cs="Times New Roman"/>
                <w:sz w:val="28"/>
                <w:szCs w:val="28"/>
              </w:rPr>
              <w:t>19</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lang w:val="en-US"/>
              </w:rPr>
            </w:pPr>
            <w:r w:rsidRPr="00A94741">
              <w:rPr>
                <w:rFonts w:ascii="Times New Roman" w:hAnsi="Times New Roman" w:cs="Times New Roman"/>
                <w:sz w:val="28"/>
                <w:szCs w:val="28"/>
              </w:rPr>
              <w:t>Химчистки</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кг</w:t>
            </w:r>
            <w:proofErr w:type="gramEnd"/>
            <w:r w:rsidRPr="00A94741">
              <w:rPr>
                <w:rFonts w:ascii="Times New Roman" w:hAnsi="Times New Roman" w:cs="Times New Roman"/>
                <w:sz w:val="28"/>
                <w:szCs w:val="28"/>
              </w:rPr>
              <w:t xml:space="preserve"> вещей в смену</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3,5 на 1 тыс. человек, в том числе 1,2 – химчистки самообслуживания</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/объект</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0,1</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1809" w:type="dxa"/>
            <w:vMerge/>
            <w:vAlign w:val="center"/>
          </w:tcPr>
          <w:p w:rsidR="00A94741" w:rsidRPr="00A94741" w:rsidRDefault="00A94741" w:rsidP="00A94741">
            <w:pPr>
              <w:spacing w:after="0"/>
              <w:rPr>
                <w:rFonts w:ascii="Times New Roman" w:hAnsi="Times New Roman" w:cs="Times New Roman"/>
                <w:sz w:val="28"/>
                <w:szCs w:val="28"/>
                <w:lang w:val="en-US"/>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Примечание: химчистки рекомендуется размещать в производственно-коммунальной зоне, </w:t>
            </w:r>
            <w:proofErr w:type="gramStart"/>
            <w:r w:rsidRPr="00A94741">
              <w:rPr>
                <w:rFonts w:ascii="Times New Roman" w:hAnsi="Times New Roman" w:cs="Times New Roman"/>
                <w:sz w:val="28"/>
                <w:szCs w:val="28"/>
              </w:rPr>
              <w:t>в</w:t>
            </w:r>
            <w:proofErr w:type="gramEnd"/>
            <w:r w:rsidRPr="00A94741">
              <w:rPr>
                <w:rFonts w:ascii="Times New Roman" w:hAnsi="Times New Roman" w:cs="Times New Roman"/>
                <w:sz w:val="28"/>
                <w:szCs w:val="28"/>
              </w:rPr>
              <w:t xml:space="preserve"> </w:t>
            </w:r>
            <w:proofErr w:type="gramStart"/>
            <w:r w:rsidRPr="00A94741">
              <w:rPr>
                <w:rFonts w:ascii="Times New Roman" w:hAnsi="Times New Roman" w:cs="Times New Roman"/>
                <w:sz w:val="28"/>
                <w:szCs w:val="28"/>
              </w:rPr>
              <w:t>жилой</w:t>
            </w:r>
            <w:proofErr w:type="gramEnd"/>
            <w:r w:rsidRPr="00A94741">
              <w:rPr>
                <w:rFonts w:ascii="Times New Roman" w:hAnsi="Times New Roman" w:cs="Times New Roman"/>
                <w:sz w:val="28"/>
                <w:szCs w:val="28"/>
              </w:rPr>
              <w:t xml:space="preserve"> и общественной зонах рекомендуется организовывать пункты сбора</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20</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Бани</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w:t>
            </w:r>
            <w:r w:rsidRPr="00A94741">
              <w:rPr>
                <w:rFonts w:ascii="Times New Roman" w:hAnsi="Times New Roman" w:cs="Times New Roman"/>
                <w:sz w:val="28"/>
                <w:szCs w:val="28"/>
              </w:rPr>
              <w:lastRenderedPageBreak/>
              <w:t xml:space="preserve">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Расчетный показатель </w:t>
            </w:r>
            <w:r w:rsidRPr="00A94741">
              <w:rPr>
                <w:rFonts w:ascii="Times New Roman" w:hAnsi="Times New Roman" w:cs="Times New Roman"/>
                <w:sz w:val="28"/>
                <w:szCs w:val="28"/>
              </w:rPr>
              <w:lastRenderedPageBreak/>
              <w:t>минимально допустимого уровня 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Уровень обеспеченности, место</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 – 7 на 1 тыс. человек</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/объект</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0,2</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jc w:val="center"/>
              <w:rPr>
                <w:rFonts w:ascii="Times New Roman" w:hAnsi="Times New Roman" w:cs="Times New Roman"/>
                <w:b/>
                <w:sz w:val="28"/>
                <w:szCs w:val="28"/>
              </w:rPr>
            </w:pPr>
            <w:r w:rsidRPr="00A94741">
              <w:rPr>
                <w:rFonts w:ascii="Times New Roman" w:hAnsi="Times New Roman" w:cs="Times New Roman"/>
                <w:sz w:val="28"/>
                <w:szCs w:val="28"/>
              </w:rPr>
              <w:t>-</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нормируется</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 области кредитно-финансового обслуживания</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21</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22</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Отделения и филиалы сберегательного банка</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операционное место</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 операционное место на 1-2 тыс. человек</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Расчетный показатель минимально </w:t>
            </w:r>
            <w:r w:rsidRPr="00A94741">
              <w:rPr>
                <w:rFonts w:ascii="Times New Roman" w:hAnsi="Times New Roman" w:cs="Times New Roman"/>
                <w:sz w:val="28"/>
                <w:szCs w:val="28"/>
              </w:rPr>
              <w:lastRenderedPageBreak/>
              <w:t>допустимой площади территории для размещения объекта</w:t>
            </w: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lastRenderedPageBreak/>
              <w:t xml:space="preserve">Размер земельного участка,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/объект</w:t>
            </w: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3 операционных местах</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0,05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20 операционных местах</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0,4</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w:t>
            </w:r>
            <w:proofErr w:type="gramStart"/>
            <w:r w:rsidRPr="00A94741">
              <w:rPr>
                <w:rFonts w:ascii="Times New Roman" w:hAnsi="Times New Roman" w:cs="Times New Roman"/>
                <w:sz w:val="28"/>
                <w:szCs w:val="28"/>
              </w:rPr>
              <w:t>м</w:t>
            </w:r>
            <w:proofErr w:type="gramEnd"/>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сельские населенные пункты: в пределах населенного пункта</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 области почтовой связи</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23</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Отделения почтовой связи</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мощности объекта</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объект</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по нормам и правилам Министерства связи Российской Федерации</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допустимой площади территории для размещения объекта</w:t>
            </w: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Размер земельного участка,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/объект</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Отделения связи сельского поселения, </w:t>
            </w:r>
            <w:proofErr w:type="gramStart"/>
            <w:r w:rsidRPr="00A94741">
              <w:rPr>
                <w:rFonts w:ascii="Times New Roman" w:hAnsi="Times New Roman" w:cs="Times New Roman"/>
                <w:sz w:val="28"/>
                <w:szCs w:val="28"/>
              </w:rPr>
              <w:t>га</w:t>
            </w:r>
            <w:proofErr w:type="gramEnd"/>
            <w:r w:rsidRPr="00A94741">
              <w:rPr>
                <w:rFonts w:ascii="Times New Roman" w:hAnsi="Times New Roman" w:cs="Times New Roman"/>
                <w:sz w:val="28"/>
                <w:szCs w:val="28"/>
              </w:rPr>
              <w:t>, для обслуживаемого населения, групп</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V-VI (0,5-2 тыс. чел.)</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0,3-0,35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III-IV (2-6 тыс. чел.)</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0,4-0,45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w:t>
            </w:r>
            <w:proofErr w:type="gramStart"/>
            <w:r w:rsidRPr="00A94741">
              <w:rPr>
                <w:rFonts w:ascii="Times New Roman" w:hAnsi="Times New Roman" w:cs="Times New Roman"/>
                <w:sz w:val="28"/>
                <w:szCs w:val="28"/>
              </w:rPr>
              <w:t>м</w:t>
            </w:r>
            <w:proofErr w:type="gramEnd"/>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 сельские населенные пункты: в пределах населенного пункта</w:t>
            </w:r>
          </w:p>
        </w:tc>
      </w:tr>
      <w:tr w:rsidR="00A94741" w:rsidRPr="00A94741" w:rsidTr="00A25985">
        <w:trPr>
          <w:trHeight w:val="20"/>
        </w:trPr>
        <w:tc>
          <w:tcPr>
            <w:tcW w:w="15735" w:type="dxa"/>
            <w:gridSpan w:val="16"/>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В области транспортного обслуживания</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lastRenderedPageBreak/>
              <w:t>24</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Сооружения и устройства для хранения и обслуживания транспортных средств</w:t>
            </w:r>
          </w:p>
        </w:tc>
        <w:tc>
          <w:tcPr>
            <w:tcW w:w="1560"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w:t>
            </w:r>
            <w:proofErr w:type="spellStart"/>
            <w:proofErr w:type="gramStart"/>
            <w:r w:rsidRPr="00A94741">
              <w:rPr>
                <w:rFonts w:ascii="Times New Roman" w:hAnsi="Times New Roman" w:cs="Times New Roman"/>
                <w:sz w:val="28"/>
                <w:szCs w:val="28"/>
              </w:rPr>
              <w:t>обеспечен-ности</w:t>
            </w:r>
            <w:proofErr w:type="spellEnd"/>
            <w:proofErr w:type="gramEnd"/>
          </w:p>
        </w:tc>
        <w:tc>
          <w:tcPr>
            <w:tcW w:w="2835"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минимально допустимого уровня обеспеченности количеством объектов</w:t>
            </w: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гаражами и открытыми стоянками для постоянного хранения легковых автомобилей, %</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90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Уровень обеспеченности стоянками для временного хранения легковых автомобилей, %</w:t>
            </w: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Не менее чем для 70% расчетного парка индивидуальных легковых автомобилей, в том числе:</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жилые районы</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35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промышленные и коммунально-складские зоны (районы)</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зоны массового кратковременного отдыха</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15</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1560"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835"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Расчетный показатель максимально допустимого уровня территориальной доступности</w:t>
            </w: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 xml:space="preserve">Пешеходная доступность гаражей и стоянок для постоянного хранения автомобилей, </w:t>
            </w:r>
            <w:proofErr w:type="gramStart"/>
            <w:r w:rsidRPr="00A94741">
              <w:rPr>
                <w:rFonts w:ascii="Times New Roman" w:hAnsi="Times New Roman" w:cs="Times New Roman"/>
                <w:sz w:val="28"/>
                <w:szCs w:val="28"/>
              </w:rPr>
              <w:t>м</w:t>
            </w:r>
            <w:proofErr w:type="gramEnd"/>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при новом строительстве</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800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в районах реконструкции или с неблагоприятной гидрогеологической обстановкой</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1500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Пешеходная доступность стоянок временного хранения легковых автомобилей</w:t>
            </w: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входов в жилые дома</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100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пассажирских помещений вокзалов, входов в места крупных учреждений торговли и общественного питания</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150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прочих учреждений и предприятий обслуживания населения и административных зданий</w:t>
            </w: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250</w:t>
            </w: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vMerge/>
            <w:vAlign w:val="center"/>
          </w:tcPr>
          <w:p w:rsidR="00A94741" w:rsidRPr="00A94741" w:rsidRDefault="00A94741" w:rsidP="00A94741">
            <w:pPr>
              <w:spacing w:after="0"/>
              <w:rPr>
                <w:rFonts w:ascii="Times New Roman" w:hAnsi="Times New Roman" w:cs="Times New Roman"/>
                <w:sz w:val="28"/>
                <w:szCs w:val="28"/>
              </w:rPr>
            </w:pPr>
          </w:p>
        </w:tc>
        <w:tc>
          <w:tcPr>
            <w:tcW w:w="3684" w:type="dxa"/>
            <w:gridSpan w:val="2"/>
            <w:vMerge/>
            <w:vAlign w:val="center"/>
          </w:tcPr>
          <w:p w:rsidR="00A94741" w:rsidRPr="00A94741" w:rsidRDefault="00A94741" w:rsidP="00A94741">
            <w:pPr>
              <w:spacing w:after="0"/>
              <w:rPr>
                <w:rFonts w:ascii="Times New Roman" w:hAnsi="Times New Roman" w:cs="Times New Roman"/>
                <w:sz w:val="28"/>
                <w:szCs w:val="28"/>
              </w:rPr>
            </w:pPr>
          </w:p>
        </w:tc>
        <w:tc>
          <w:tcPr>
            <w:tcW w:w="266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до входов в парки, на выставки и стадионы</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61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r w:rsidRPr="00A94741">
              <w:rPr>
                <w:rFonts w:ascii="Times New Roman" w:hAnsi="Times New Roman" w:cs="Times New Roman"/>
                <w:sz w:val="28"/>
                <w:szCs w:val="28"/>
              </w:rPr>
              <w:t>400</w:t>
            </w:r>
          </w:p>
        </w:tc>
      </w:tr>
      <w:tr w:rsidR="00A94741" w:rsidRPr="00A94741" w:rsidTr="00A25985">
        <w:trPr>
          <w:trHeight w:val="20"/>
        </w:trPr>
        <w:tc>
          <w:tcPr>
            <w:tcW w:w="567" w:type="dxa"/>
            <w:vMerge w:val="restart"/>
          </w:tcPr>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25</w:t>
            </w:r>
          </w:p>
        </w:tc>
        <w:tc>
          <w:tcPr>
            <w:tcW w:w="1809" w:type="dxa"/>
            <w:vMerge w:val="restart"/>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1560"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2835"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r w:rsidR="00A94741" w:rsidRPr="00A94741" w:rsidTr="00A25985">
        <w:trPr>
          <w:trHeight w:val="20"/>
        </w:trPr>
        <w:tc>
          <w:tcPr>
            <w:tcW w:w="567" w:type="dxa"/>
            <w:vMerge/>
            <w:vAlign w:val="center"/>
          </w:tcPr>
          <w:p w:rsidR="00A94741" w:rsidRPr="00A94741" w:rsidRDefault="00A94741" w:rsidP="00A94741">
            <w:pPr>
              <w:spacing w:after="0"/>
              <w:rPr>
                <w:rFonts w:ascii="Times New Roman" w:hAnsi="Times New Roman" w:cs="Times New Roman"/>
                <w:sz w:val="28"/>
                <w:szCs w:val="28"/>
              </w:rPr>
            </w:pPr>
          </w:p>
        </w:tc>
        <w:tc>
          <w:tcPr>
            <w:tcW w:w="1809" w:type="dxa"/>
            <w:vMerge/>
            <w:vAlign w:val="center"/>
          </w:tcPr>
          <w:p w:rsidR="00A94741" w:rsidRPr="00A94741" w:rsidRDefault="00A94741" w:rsidP="00A94741">
            <w:pPr>
              <w:spacing w:after="0"/>
              <w:rPr>
                <w:rFonts w:ascii="Times New Roman" w:hAnsi="Times New Roman" w:cs="Times New Roman"/>
                <w:sz w:val="28"/>
                <w:szCs w:val="28"/>
              </w:rPr>
            </w:pPr>
          </w:p>
        </w:tc>
        <w:tc>
          <w:tcPr>
            <w:tcW w:w="4395" w:type="dxa"/>
            <w:gridSpan w:val="4"/>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3684" w:type="dxa"/>
            <w:gridSpan w:val="2"/>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c>
          <w:tcPr>
            <w:tcW w:w="5280" w:type="dxa"/>
            <w:gridSpan w:val="8"/>
          </w:tcPr>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c>
      </w:tr>
    </w:tbl>
    <w:p w:rsidR="00A94741" w:rsidRPr="00A94741" w:rsidRDefault="00A94741" w:rsidP="00A94741">
      <w:pPr>
        <w:spacing w:after="0"/>
        <w:rPr>
          <w:rFonts w:ascii="Times New Roman" w:hAnsi="Times New Roman" w:cs="Times New Roman"/>
          <w:b/>
          <w:sz w:val="28"/>
          <w:szCs w:val="28"/>
        </w:rPr>
        <w:sectPr w:rsidR="00A94741" w:rsidRPr="00A94741" w:rsidSect="00650E77">
          <w:pgSz w:w="16838" w:h="11906" w:orient="landscape"/>
          <w:pgMar w:top="1134" w:right="567" w:bottom="1134" w:left="1418" w:header="709" w:footer="709" w:gutter="0"/>
          <w:pgNumType w:start="10"/>
          <w:cols w:space="720"/>
        </w:sectPr>
      </w:pPr>
    </w:p>
    <w:p w:rsidR="00A94741" w:rsidRPr="00A94741" w:rsidRDefault="00A94741" w:rsidP="00A94741">
      <w:pPr>
        <w:pStyle w:val="ConsPlusNormal"/>
        <w:jc w:val="center"/>
        <w:outlineLvl w:val="1"/>
        <w:rPr>
          <w:rFonts w:ascii="Times New Roman" w:hAnsi="Times New Roman" w:cs="Times New Roman"/>
          <w:b/>
          <w:sz w:val="28"/>
          <w:szCs w:val="28"/>
        </w:rPr>
      </w:pPr>
      <w:r w:rsidRPr="00A94741">
        <w:rPr>
          <w:rFonts w:ascii="Times New Roman" w:hAnsi="Times New Roman" w:cs="Times New Roman"/>
          <w:b/>
          <w:sz w:val="28"/>
          <w:szCs w:val="28"/>
          <w:lang w:val="en-US"/>
        </w:rPr>
        <w:lastRenderedPageBreak/>
        <w:t>III</w:t>
      </w:r>
      <w:r w:rsidRPr="00A94741">
        <w:rPr>
          <w:rFonts w:ascii="Times New Roman" w:hAnsi="Times New Roman" w:cs="Times New Roman"/>
          <w:b/>
          <w:sz w:val="28"/>
          <w:szCs w:val="28"/>
        </w:rPr>
        <w:t>. Правила и область применения расчетных показателей,</w:t>
      </w:r>
    </w:p>
    <w:p w:rsidR="00A94741" w:rsidRPr="00A94741" w:rsidRDefault="00A94741" w:rsidP="00A94741">
      <w:pPr>
        <w:pStyle w:val="ConsPlusNormal"/>
        <w:jc w:val="center"/>
        <w:rPr>
          <w:rFonts w:ascii="Times New Roman" w:hAnsi="Times New Roman" w:cs="Times New Roman"/>
          <w:b/>
          <w:sz w:val="28"/>
          <w:szCs w:val="28"/>
        </w:rPr>
      </w:pPr>
      <w:r w:rsidRPr="00A94741">
        <w:rPr>
          <w:rFonts w:ascii="Times New Roman" w:hAnsi="Times New Roman" w:cs="Times New Roman"/>
          <w:b/>
          <w:sz w:val="28"/>
          <w:szCs w:val="28"/>
        </w:rPr>
        <w:t>содержащихся в основной части местных нормативов</w:t>
      </w:r>
    </w:p>
    <w:p w:rsidR="00A94741" w:rsidRPr="00A94741" w:rsidRDefault="00A94741" w:rsidP="00A94741">
      <w:pPr>
        <w:pStyle w:val="ConsPlusNormal"/>
        <w:jc w:val="center"/>
        <w:rPr>
          <w:rFonts w:ascii="Times New Roman" w:hAnsi="Times New Roman" w:cs="Times New Roman"/>
          <w:b/>
          <w:sz w:val="28"/>
          <w:szCs w:val="28"/>
        </w:rPr>
      </w:pPr>
      <w:r w:rsidRPr="00A94741">
        <w:rPr>
          <w:rFonts w:ascii="Times New Roman" w:hAnsi="Times New Roman" w:cs="Times New Roman"/>
          <w:b/>
          <w:sz w:val="28"/>
          <w:szCs w:val="28"/>
        </w:rPr>
        <w:t>градостроительного проектирования</w:t>
      </w:r>
    </w:p>
    <w:p w:rsidR="00A94741" w:rsidRPr="00A94741" w:rsidRDefault="00A94741" w:rsidP="00A94741">
      <w:pPr>
        <w:pStyle w:val="ConsPlusNormal"/>
        <w:jc w:val="center"/>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ind w:firstLine="540"/>
        <w:outlineLvl w:val="2"/>
        <w:rPr>
          <w:rFonts w:ascii="Times New Roman" w:hAnsi="Times New Roman" w:cs="Times New Roman"/>
          <w:bCs/>
          <w:sz w:val="28"/>
          <w:szCs w:val="28"/>
        </w:rPr>
      </w:pPr>
      <w:r w:rsidRPr="00A94741">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 установленные в местных нормативах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 применяются при подготовке и внесении изменений в схему территориального планирования муниципального образования,  генеральные планы поселений (ГП поселения)</w:t>
      </w:r>
      <w:proofErr w:type="gramStart"/>
      <w:r w:rsidRPr="00A94741">
        <w:rPr>
          <w:rFonts w:ascii="Times New Roman" w:hAnsi="Times New Roman" w:cs="Times New Roman"/>
          <w:sz w:val="28"/>
          <w:szCs w:val="28"/>
        </w:rPr>
        <w:t xml:space="preserve"> ,</w:t>
      </w:r>
      <w:proofErr w:type="gramEnd"/>
      <w:r w:rsidRPr="00A94741">
        <w:rPr>
          <w:rFonts w:ascii="Times New Roman" w:hAnsi="Times New Roman" w:cs="Times New Roman"/>
          <w:sz w:val="28"/>
          <w:szCs w:val="28"/>
        </w:rPr>
        <w:t xml:space="preserve"> документацию по планировке территории (ДППТ), правила землепользования и застройки муниципальных образований (ПЗЗ).</w:t>
      </w:r>
    </w:p>
    <w:p w:rsidR="00A94741" w:rsidRPr="00A94741" w:rsidRDefault="00A94741" w:rsidP="00A94741">
      <w:pPr>
        <w:pStyle w:val="ConsPlusNormal"/>
        <w:ind w:firstLine="709"/>
        <w:jc w:val="both"/>
        <w:rPr>
          <w:rFonts w:ascii="Times New Roman" w:hAnsi="Times New Roman" w:cs="Times New Roman"/>
          <w:sz w:val="28"/>
          <w:szCs w:val="28"/>
        </w:rPr>
      </w:pPr>
      <w:proofErr w:type="gramStart"/>
      <w:r w:rsidRPr="00A94741">
        <w:rPr>
          <w:rFonts w:ascii="Times New Roman" w:hAnsi="Times New Roman" w:cs="Times New Roman"/>
          <w:sz w:val="28"/>
          <w:szCs w:val="28"/>
        </w:rPr>
        <w:t xml:space="preserve">Утвержденные МНГП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подлежат применению:</w:t>
      </w:r>
      <w:proofErr w:type="gramEnd"/>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органами государственной власти Новосибирской области при осуществлении ими </w:t>
      </w:r>
      <w:proofErr w:type="gramStart"/>
      <w:r w:rsidRPr="00A94741">
        <w:rPr>
          <w:rFonts w:ascii="Times New Roman" w:hAnsi="Times New Roman" w:cs="Times New Roman"/>
          <w:sz w:val="28"/>
          <w:szCs w:val="28"/>
        </w:rPr>
        <w:t>контроля за</w:t>
      </w:r>
      <w:proofErr w:type="gramEnd"/>
      <w:r w:rsidRPr="00A94741">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A94741" w:rsidRPr="00A94741" w:rsidRDefault="00A94741" w:rsidP="00A94741">
      <w:pPr>
        <w:pStyle w:val="ConsPlusNormal"/>
        <w:ind w:firstLine="709"/>
        <w:jc w:val="both"/>
        <w:rPr>
          <w:rFonts w:ascii="Times New Roman" w:hAnsi="Times New Roman" w:cs="Times New Roman"/>
          <w:sz w:val="28"/>
          <w:szCs w:val="28"/>
        </w:rPr>
      </w:pPr>
      <w:proofErr w:type="gramStart"/>
      <w:r w:rsidRPr="00A94741">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 применению подлежат расчетные показатели РНГП Новосибирской области с учетом требований </w:t>
      </w:r>
      <w:r w:rsidRPr="00A94741">
        <w:rPr>
          <w:rFonts w:ascii="Times New Roman" w:hAnsi="Times New Roman" w:cs="Times New Roman"/>
          <w:sz w:val="28"/>
          <w:szCs w:val="28"/>
        </w:rPr>
        <w:lastRenderedPageBreak/>
        <w:t>федерального</w:t>
      </w:r>
      <w:proofErr w:type="gramEnd"/>
      <w:r w:rsidRPr="00A94741">
        <w:rPr>
          <w:rFonts w:ascii="Times New Roman" w:hAnsi="Times New Roman" w:cs="Times New Roman"/>
          <w:sz w:val="28"/>
          <w:szCs w:val="28"/>
        </w:rPr>
        <w:t xml:space="preserve"> законодательства.</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proofErr w:type="gramStart"/>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w:t>
      </w:r>
      <w:proofErr w:type="gramEnd"/>
      <w:r w:rsidRPr="00A94741">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A94741" w:rsidRPr="00A94741" w:rsidRDefault="00A94741" w:rsidP="00A94741">
      <w:pPr>
        <w:pStyle w:val="ConsPlusNormal"/>
        <w:ind w:firstLine="709"/>
        <w:jc w:val="both"/>
        <w:rPr>
          <w:rFonts w:ascii="Times New Roman" w:hAnsi="Times New Roman" w:cs="Times New Roman"/>
          <w:sz w:val="28"/>
          <w:szCs w:val="28"/>
        </w:rPr>
      </w:pPr>
      <w:proofErr w:type="gramStart"/>
      <w:r w:rsidRPr="00A94741">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proofErr w:type="spellStart"/>
      <w:r w:rsidRPr="00A94741">
        <w:rPr>
          <w:rFonts w:ascii="Times New Roman" w:hAnsi="Times New Roman" w:cs="Times New Roman"/>
          <w:sz w:val="28"/>
          <w:szCs w:val="28"/>
        </w:rPr>
        <w:t>Сибирцевского</w:t>
      </w:r>
      <w:proofErr w:type="spellEnd"/>
      <w:r w:rsidRPr="00A94741">
        <w:rPr>
          <w:rFonts w:ascii="Times New Roman" w:hAnsi="Times New Roman" w:cs="Times New Roman"/>
          <w:sz w:val="28"/>
          <w:szCs w:val="28"/>
        </w:rPr>
        <w:t xml:space="preserve"> 1-го сельсовета </w:t>
      </w:r>
      <w:r w:rsidRPr="00A94741">
        <w:rPr>
          <w:rFonts w:ascii="Times New Roman" w:hAnsi="Times New Roman" w:cs="Times New Roman"/>
          <w:bCs/>
          <w:sz w:val="28"/>
          <w:szCs w:val="28"/>
        </w:rPr>
        <w:t xml:space="preserve"> Венгеровского района</w:t>
      </w:r>
      <w:r w:rsidRPr="00A94741">
        <w:rPr>
          <w:rFonts w:ascii="Times New Roman" w:hAnsi="Times New Roman" w:cs="Times New Roman"/>
          <w:sz w:val="28"/>
          <w:szCs w:val="28"/>
        </w:rPr>
        <w:t>, применению подлежат расчетные показатели РНГП Новосибирской области с</w:t>
      </w:r>
      <w:proofErr w:type="gramEnd"/>
      <w:r w:rsidRPr="00A94741">
        <w:rPr>
          <w:rFonts w:ascii="Times New Roman" w:hAnsi="Times New Roman" w:cs="Times New Roman"/>
          <w:sz w:val="28"/>
          <w:szCs w:val="28"/>
        </w:rPr>
        <w:t> учетом требований федерального законодательства.</w:t>
      </w:r>
    </w:p>
    <w:p w:rsidR="00A94741" w:rsidRPr="00A94741" w:rsidRDefault="00A94741" w:rsidP="00A94741">
      <w:pPr>
        <w:widowControl w:val="0"/>
        <w:suppressAutoHyphens/>
        <w:spacing w:after="0"/>
        <w:ind w:firstLine="709"/>
        <w:rPr>
          <w:rFonts w:ascii="Times New Roman" w:hAnsi="Times New Roman" w:cs="Times New Roman"/>
          <w:b/>
          <w:bCs/>
          <w:sz w:val="28"/>
          <w:szCs w:val="28"/>
        </w:rPr>
      </w:pPr>
    </w:p>
    <w:p w:rsidR="00A94741" w:rsidRPr="00A94741" w:rsidRDefault="00A94741" w:rsidP="00A94741">
      <w:pPr>
        <w:widowControl w:val="0"/>
        <w:suppressAutoHyphens/>
        <w:spacing w:after="0"/>
        <w:jc w:val="center"/>
        <w:rPr>
          <w:rFonts w:ascii="Times New Roman" w:hAnsi="Times New Roman" w:cs="Times New Roman"/>
          <w:b/>
          <w:bCs/>
          <w:sz w:val="28"/>
          <w:szCs w:val="28"/>
        </w:rPr>
      </w:pPr>
      <w:r w:rsidRPr="00A94741">
        <w:rPr>
          <w:rFonts w:ascii="Times New Roman" w:hAnsi="Times New Roman" w:cs="Times New Roman"/>
          <w:b/>
          <w:bCs/>
          <w:sz w:val="28"/>
          <w:szCs w:val="28"/>
          <w:lang w:val="en-US"/>
        </w:rPr>
        <w:t>IV</w:t>
      </w:r>
      <w:r w:rsidRPr="00A94741">
        <w:rPr>
          <w:rFonts w:ascii="Times New Roman" w:hAnsi="Times New Roman" w:cs="Times New Roman"/>
          <w:b/>
          <w:bCs/>
          <w:sz w:val="28"/>
          <w:szCs w:val="28"/>
        </w:rPr>
        <w:t>.</w:t>
      </w:r>
      <w:r w:rsidRPr="00A94741">
        <w:rPr>
          <w:rFonts w:ascii="Times New Roman" w:hAnsi="Times New Roman" w:cs="Times New Roman"/>
          <w:b/>
          <w:bCs/>
          <w:sz w:val="28"/>
          <w:szCs w:val="28"/>
          <w:lang w:val="en-US"/>
        </w:rPr>
        <w:t> </w:t>
      </w:r>
      <w:r w:rsidRPr="00A94741">
        <w:rPr>
          <w:rFonts w:ascii="Times New Roman" w:hAnsi="Times New Roman" w:cs="Times New Roman"/>
          <w:b/>
          <w:bCs/>
          <w:sz w:val="28"/>
          <w:szCs w:val="28"/>
        </w:rPr>
        <w:t>Материалы по обоснованию расчетных показателей, содержащихся в основной части местных нормативов градостроительного проектирования</w:t>
      </w:r>
    </w:p>
    <w:p w:rsidR="00A94741" w:rsidRPr="00A94741" w:rsidRDefault="00A94741" w:rsidP="00A94741">
      <w:pPr>
        <w:widowControl w:val="0"/>
        <w:suppressAutoHyphens/>
        <w:spacing w:after="0"/>
        <w:jc w:val="center"/>
        <w:rPr>
          <w:rFonts w:ascii="Times New Roman" w:hAnsi="Times New Roman" w:cs="Times New Roman"/>
          <w:b/>
          <w:bCs/>
          <w:sz w:val="28"/>
          <w:szCs w:val="28"/>
        </w:rPr>
      </w:pPr>
    </w:p>
    <w:p w:rsidR="00A94741" w:rsidRPr="00A94741" w:rsidRDefault="00A94741" w:rsidP="00A94741">
      <w:pPr>
        <w:widowControl w:val="0"/>
        <w:autoSpaceDE w:val="0"/>
        <w:autoSpaceDN w:val="0"/>
        <w:adjustRightInd w:val="0"/>
        <w:spacing w:after="0"/>
        <w:ind w:firstLine="709"/>
        <w:outlineLvl w:val="2"/>
        <w:rPr>
          <w:rFonts w:ascii="Times New Roman" w:hAnsi="Times New Roman" w:cs="Times New Roman"/>
          <w:sz w:val="28"/>
          <w:szCs w:val="28"/>
        </w:rPr>
      </w:pPr>
      <w:r w:rsidRPr="00A94741">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proofErr w:type="gramStart"/>
      <w:r w:rsidRPr="00A94741">
        <w:rPr>
          <w:rFonts w:ascii="Times New Roman" w:hAnsi="Times New Roman" w:cs="Times New Roman"/>
          <w:bCs/>
          <w:sz w:val="28"/>
          <w:szCs w:val="28"/>
        </w:rPr>
        <w:t xml:space="preserve"> </w:t>
      </w:r>
      <w:r w:rsidRPr="00A94741">
        <w:rPr>
          <w:rFonts w:ascii="Times New Roman" w:hAnsi="Times New Roman" w:cs="Times New Roman"/>
          <w:sz w:val="28"/>
          <w:szCs w:val="28"/>
        </w:rPr>
        <w:t>.</w:t>
      </w:r>
      <w:proofErr w:type="gramEnd"/>
    </w:p>
    <w:p w:rsidR="00A94741" w:rsidRPr="00A94741" w:rsidRDefault="00A94741" w:rsidP="00A94741">
      <w:pPr>
        <w:widowControl w:val="0"/>
        <w:autoSpaceDE w:val="0"/>
        <w:autoSpaceDN w:val="0"/>
        <w:adjustRightInd w:val="0"/>
        <w:spacing w:after="0"/>
        <w:ind w:firstLine="709"/>
        <w:outlineLvl w:val="2"/>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jc w:val="center"/>
        <w:outlineLvl w:val="2"/>
        <w:rPr>
          <w:rFonts w:ascii="Times New Roman" w:hAnsi="Times New Roman" w:cs="Times New Roman"/>
          <w:sz w:val="28"/>
          <w:szCs w:val="28"/>
        </w:rPr>
      </w:pPr>
      <w:r w:rsidRPr="00A94741">
        <w:rPr>
          <w:rFonts w:ascii="Times New Roman" w:hAnsi="Times New Roman" w:cs="Times New Roman"/>
          <w:sz w:val="28"/>
          <w:szCs w:val="28"/>
        </w:rPr>
        <w:t>Федеральные законы</w:t>
      </w:r>
    </w:p>
    <w:p w:rsidR="00A94741" w:rsidRPr="00A94741" w:rsidRDefault="00A94741" w:rsidP="00A94741">
      <w:pPr>
        <w:widowControl w:val="0"/>
        <w:autoSpaceDE w:val="0"/>
        <w:autoSpaceDN w:val="0"/>
        <w:adjustRightInd w:val="0"/>
        <w:spacing w:after="0"/>
        <w:jc w:val="center"/>
        <w:outlineLvl w:val="2"/>
        <w:rPr>
          <w:rFonts w:ascii="Times New Roman" w:hAnsi="Times New Roman" w:cs="Times New Roman"/>
          <w:sz w:val="28"/>
          <w:szCs w:val="28"/>
        </w:rPr>
      </w:pP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Водный </w:t>
      </w:r>
      <w:hyperlink r:id="rId18" w:tooltip="&quot;Водный кодекс Российской Федерации&quot; от 03.06.2006 N 74-ФЗ (ред. от 29.12.2014) (с изм. и доп., вступ. в силу с 22.01.2015){КонсультантПлюс}" w:history="1">
        <w:r w:rsidRPr="00A94741">
          <w:rPr>
            <w:rStyle w:val="a3"/>
            <w:sz w:val="28"/>
            <w:szCs w:val="28"/>
          </w:rPr>
          <w:t>кодекс</w:t>
        </w:r>
      </w:hyperlink>
      <w:r w:rsidRPr="00A94741">
        <w:rPr>
          <w:rFonts w:ascii="Times New Roman" w:hAnsi="Times New Roman" w:cs="Times New Roman"/>
          <w:sz w:val="28"/>
          <w:szCs w:val="28"/>
        </w:rPr>
        <w:t xml:space="preserve"> Российской Федерации;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Градостроительный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A94741">
          <w:rPr>
            <w:rStyle w:val="a3"/>
            <w:sz w:val="28"/>
            <w:szCs w:val="28"/>
          </w:rPr>
          <w:t>кодекс</w:t>
        </w:r>
      </w:hyperlink>
      <w:r w:rsidRPr="00A94741">
        <w:rPr>
          <w:rFonts w:ascii="Times New Roman" w:hAnsi="Times New Roman" w:cs="Times New Roman"/>
          <w:sz w:val="28"/>
          <w:szCs w:val="28"/>
        </w:rPr>
        <w:t xml:space="preserve"> Российской Федерации;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Земельный </w:t>
      </w:r>
      <w:hyperlink r:id="rId20" w:tooltip="&quot;Земельный кодекс Российской Федерации&quot; от 25.10.2001 N 136-ФЗ (ред. от 29.12.2014) (с изм. и доп., вступ. в силу с 22.01.2015){КонсультантПлюс}" w:history="1">
        <w:r w:rsidRPr="00A94741">
          <w:rPr>
            <w:rStyle w:val="a3"/>
            <w:sz w:val="28"/>
            <w:szCs w:val="28"/>
          </w:rPr>
          <w:t>кодекс</w:t>
        </w:r>
      </w:hyperlink>
      <w:r w:rsidRPr="00A94741">
        <w:rPr>
          <w:rFonts w:ascii="Times New Roman" w:hAnsi="Times New Roman" w:cs="Times New Roman"/>
          <w:sz w:val="28"/>
          <w:szCs w:val="28"/>
        </w:rPr>
        <w:t xml:space="preserve"> Российской Федерации;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Лесной </w:t>
      </w:r>
      <w:hyperlink r:id="rId21" w:tooltip="&quot;Лесной кодекс Российской Федерации&quot; от 04.12.2006 N 200-ФЗ (ред. от 21.07.2014) (с изм. и доп., вступ. в силу с 01.01.2015){КонсультантПлюс}" w:history="1">
        <w:r w:rsidRPr="00A94741">
          <w:rPr>
            <w:rStyle w:val="a3"/>
            <w:sz w:val="28"/>
            <w:szCs w:val="28"/>
          </w:rPr>
          <w:t>кодекс</w:t>
        </w:r>
      </w:hyperlink>
      <w:r w:rsidRPr="00A94741">
        <w:rPr>
          <w:rFonts w:ascii="Times New Roman" w:hAnsi="Times New Roman" w:cs="Times New Roman"/>
          <w:sz w:val="28"/>
          <w:szCs w:val="28"/>
        </w:rPr>
        <w:t xml:space="preserve"> Российской Федерации;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2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2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 w:history="1">
        <w:r w:rsidRPr="00A94741">
          <w:rPr>
            <w:rStyle w:val="a3"/>
            <w:sz w:val="28"/>
            <w:szCs w:val="28"/>
          </w:rPr>
          <w:t>закон</w:t>
        </w:r>
      </w:hyperlink>
      <w:r w:rsidRPr="00A94741">
        <w:rPr>
          <w:rFonts w:ascii="Times New Roman"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24" w:tooltip="Федеральный закон от 12.02.1998 N 28-ФЗ (ред. от 28.12.2013) &quot;О гражданской обороне&quot;{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12.02.1998 № 28-ФЗ «О гражданской обороне»;</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25" w:tooltip="Федеральный закон от 04.05.1999 N 96-ФЗ (ред. от 29.12.2014) &quot;Об охране атмосферного воздуха&quot;{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04.05.1999 № 96-ФЗ «Об охране атмосферного воздуха»;</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A94741" w:rsidRPr="00A94741" w:rsidRDefault="002B0D83" w:rsidP="00A94741">
      <w:pPr>
        <w:pStyle w:val="ConsPlusNormal"/>
        <w:ind w:firstLine="709"/>
        <w:jc w:val="both"/>
        <w:rPr>
          <w:rFonts w:ascii="Times New Roman" w:hAnsi="Times New Roman" w:cs="Times New Roman"/>
          <w:sz w:val="28"/>
          <w:szCs w:val="28"/>
        </w:rPr>
      </w:pPr>
      <w:hyperlink r:id="rId26" w:tooltip="Закон РФ от 21.02.1992 N 2395-1 (ред. от 29.12.2014) &quot;О недрах&quot; (с изм. и доп., вступ. в силу с 01.02.2015){КонсультантПлюс}" w:history="1">
        <w:r w:rsidR="00A94741" w:rsidRPr="00A94741">
          <w:rPr>
            <w:rStyle w:val="a3"/>
            <w:sz w:val="28"/>
            <w:szCs w:val="28"/>
          </w:rPr>
          <w:t>Закон</w:t>
        </w:r>
      </w:hyperlink>
      <w:r w:rsidR="00A94741" w:rsidRPr="00A94741">
        <w:rPr>
          <w:rFonts w:ascii="Times New Roman" w:hAnsi="Times New Roman" w:cs="Times New Roman"/>
          <w:sz w:val="28"/>
          <w:szCs w:val="28"/>
        </w:rPr>
        <w:t xml:space="preserve"> Российской Федерации от 21.02.1992 № 2395-1 «О недрах»;</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27" w:tooltip="Федеральный закон от 26.03.2003 N 35-ФЗ (ред. от 29.12.2014) &quot;Об электроэнергетике&quot;{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26.03.2003 № 35-ФЗ «Об электроэнергетике»;</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28" w:tooltip="Федеральный закон от 31.03.1999 N 69-ФЗ (ред. от 21.07.2014) &quot;О газоснабжении в Российской Федерации&quot;{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31.03.1999 № 69-ФЗ «О газоснабжении в Российской Федерации»;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29" w:tooltip="Федеральный закон от 07.07.2003 N 126-ФЗ (ред. от 21.07.2014) &quot;О связи&quot; (с изм. и доп., вступ. в силу с 21.10.2014){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07.07.2003 № 126-ФЗ «О связи»;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30" w:tooltip="Федеральный закон от 27.07.2010 N 190-ФЗ (ред. от 29.12.2014) &quot;О теплоснабжении&quot;{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27.07.2010 № 190-ФЗ «О теплоснабжении»;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31" w:tooltip="Федеральный закон от 07.12.2011 N 416-ФЗ (ред. от 29.12.2014) &quot;О водоснабжении и водоотведении&quot; (с изм. и доп., вступ. в силу с 09.01.2015){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07.12.2011 № 416-ФЗ «О водоснабжении и водоотведении»;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32" w:tooltip="Федеральный закон от 28.12.2013 N 442-ФЗ (ред. от 21.07.2014) &quot;Об основах социального обслуживания граждан в Российской Федерации&quot;{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28.12.2013 № 442-ФЗ «Об основах социального обслуживания граждан в Российской Федерации»;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3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19.05.1995 № 81-ФЗ «О государственных пособиях гражданам, имеющим детей»;</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3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22.07.2008 № 123-ФЗ «Технический регламент о требованиях пожарной безопасности»;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35" w:tooltip="Федеральный закон от 22.08.1995 N 151-ФЗ (ред. от 02.07.2013) &quot;Об аварийно-спасательных службах и статусе спасателей&quot;{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22.08.1995 № 151-ФЗ «Об аварийно-спасательных службах и статусе спасателей»;</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36" w:tooltip="Федеральный закон от 29.12.2012 N 273-ФЗ (ред. от 31.12.2014) &quot;Об образовании в Российской Федерации&quot;{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29.12.2012 № 273-ФЗ «Об образовании в Российской Федерации»;</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37" w:tooltip="Федеральный закон от 24.06.1998 N 89-ФЗ (ред. от 29.12.2014) &quot;Об отходах производства и потребления&quot; (с изм. и доп., вступ. в силу с 01.02.2015){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24.06.1998 № 89-ФЗ «Об отходах производства и потребления»;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Федеральный </w:t>
      </w:r>
      <w:hyperlink r:id="rId38" w:tooltip="Федеральный закон от 30.03.1999 N 52-ФЗ (ред. от 29.12.2014) &quot;О санитарно-эпидемиологическом благополучии населения&quot;{КонсультантПлюс}" w:history="1">
        <w:r w:rsidRPr="00A94741">
          <w:rPr>
            <w:rStyle w:val="a3"/>
            <w:sz w:val="28"/>
            <w:szCs w:val="28"/>
          </w:rPr>
          <w:t>закон</w:t>
        </w:r>
      </w:hyperlink>
      <w:r w:rsidRPr="00A94741">
        <w:rPr>
          <w:rFonts w:ascii="Times New Roman" w:hAnsi="Times New Roman" w:cs="Times New Roman"/>
          <w:sz w:val="28"/>
          <w:szCs w:val="28"/>
        </w:rPr>
        <w:t xml:space="preserve"> от 30.03.1999 № 52-ФЗ «О санитарно-эпидемиологическом благополучии населения».</w:t>
      </w:r>
    </w:p>
    <w:p w:rsidR="00A94741" w:rsidRPr="00A94741" w:rsidRDefault="00A94741" w:rsidP="00A94741">
      <w:pPr>
        <w:pStyle w:val="ConsPlusNormal"/>
        <w:ind w:firstLine="709"/>
        <w:jc w:val="both"/>
        <w:rPr>
          <w:rFonts w:ascii="Times New Roman" w:hAnsi="Times New Roman" w:cs="Times New Roman"/>
          <w:sz w:val="28"/>
          <w:szCs w:val="28"/>
        </w:rPr>
      </w:pPr>
    </w:p>
    <w:p w:rsidR="00A94741" w:rsidRPr="00A94741" w:rsidRDefault="00A94741" w:rsidP="00A94741">
      <w:pPr>
        <w:pStyle w:val="ConsPlusNormal"/>
        <w:jc w:val="center"/>
        <w:outlineLvl w:val="3"/>
        <w:rPr>
          <w:rFonts w:ascii="Times New Roman" w:hAnsi="Times New Roman" w:cs="Times New Roman"/>
          <w:sz w:val="28"/>
          <w:szCs w:val="28"/>
        </w:rPr>
      </w:pPr>
      <w:r w:rsidRPr="00A94741">
        <w:rPr>
          <w:rFonts w:ascii="Times New Roman" w:hAnsi="Times New Roman" w:cs="Times New Roman"/>
          <w:sz w:val="28"/>
          <w:szCs w:val="28"/>
        </w:rPr>
        <w:t>Иные нормативные акты Российской Федерации</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2B0D83" w:rsidP="00A94741">
      <w:pPr>
        <w:pStyle w:val="ConsPlusNormal"/>
        <w:ind w:firstLine="709"/>
        <w:jc w:val="both"/>
        <w:rPr>
          <w:rFonts w:ascii="Times New Roman" w:hAnsi="Times New Roman" w:cs="Times New Roman"/>
          <w:sz w:val="28"/>
          <w:szCs w:val="28"/>
        </w:rPr>
      </w:pPr>
      <w:hyperlink r:id="rId39" w:tooltip="Распоряжение Правительства РФ от 03.07.1996 N 1063-р (ред. от 23.06.2014) &lt;О Социальных нормативах и нормах&gt;{КонсультантПлюс}" w:history="1">
        <w:r w:rsidR="00A94741" w:rsidRPr="00A94741">
          <w:rPr>
            <w:rStyle w:val="a3"/>
            <w:sz w:val="28"/>
            <w:szCs w:val="28"/>
          </w:rPr>
          <w:t>Распоряжение</w:t>
        </w:r>
      </w:hyperlink>
      <w:r w:rsidR="00A94741" w:rsidRPr="00A94741">
        <w:rPr>
          <w:rFonts w:ascii="Times New Roman" w:hAnsi="Times New Roman" w:cs="Times New Roman"/>
          <w:sz w:val="28"/>
          <w:szCs w:val="28"/>
        </w:rPr>
        <w:t xml:space="preserve"> Правительства Российской Федерации от 03.07.1996 № 1063-р (О Социальных нормативах и нормах);</w:t>
      </w:r>
    </w:p>
    <w:p w:rsidR="00A94741" w:rsidRPr="00A94741" w:rsidRDefault="002B0D83" w:rsidP="00A94741">
      <w:pPr>
        <w:pStyle w:val="ConsPlusNormal"/>
        <w:ind w:firstLine="709"/>
        <w:jc w:val="both"/>
        <w:rPr>
          <w:rFonts w:ascii="Times New Roman" w:hAnsi="Times New Roman" w:cs="Times New Roman"/>
          <w:sz w:val="28"/>
          <w:szCs w:val="28"/>
        </w:rPr>
      </w:pPr>
      <w:hyperlink r:id="rId4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A94741" w:rsidRPr="00A94741">
          <w:rPr>
            <w:rStyle w:val="a3"/>
            <w:sz w:val="28"/>
            <w:szCs w:val="28"/>
          </w:rPr>
          <w:t>распоряжение</w:t>
        </w:r>
      </w:hyperlink>
      <w:r w:rsidR="00A94741" w:rsidRPr="00A94741">
        <w:rPr>
          <w:rFonts w:ascii="Times New Roman" w:hAnsi="Times New Roman" w:cs="Times New Roman"/>
          <w:sz w:val="28"/>
          <w:szCs w:val="28"/>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A94741" w:rsidRPr="00A94741" w:rsidRDefault="002B0D83" w:rsidP="00A94741">
      <w:pPr>
        <w:pStyle w:val="ConsPlusNormal"/>
        <w:ind w:firstLine="709"/>
        <w:jc w:val="both"/>
        <w:rPr>
          <w:rFonts w:ascii="Times New Roman" w:hAnsi="Times New Roman" w:cs="Times New Roman"/>
          <w:sz w:val="28"/>
          <w:szCs w:val="28"/>
        </w:rPr>
      </w:pPr>
      <w:hyperlink r:id="rId4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 w:history="1">
        <w:r w:rsidR="00A94741" w:rsidRPr="00A94741">
          <w:rPr>
            <w:rStyle w:val="a3"/>
            <w:sz w:val="28"/>
            <w:szCs w:val="28"/>
          </w:rPr>
          <w:t>распоряжение</w:t>
        </w:r>
      </w:hyperlink>
      <w:r w:rsidR="00A94741" w:rsidRPr="00A94741">
        <w:rPr>
          <w:rFonts w:ascii="Times New Roman" w:hAnsi="Times New Roman" w:cs="Times New Roman"/>
          <w:sz w:val="28"/>
          <w:szCs w:val="28"/>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94741" w:rsidRPr="00A94741" w:rsidRDefault="002B0D83" w:rsidP="00A94741">
      <w:pPr>
        <w:pStyle w:val="ConsPlusNormal"/>
        <w:ind w:firstLine="709"/>
        <w:jc w:val="both"/>
        <w:rPr>
          <w:rFonts w:ascii="Times New Roman" w:hAnsi="Times New Roman" w:cs="Times New Roman"/>
          <w:sz w:val="28"/>
          <w:szCs w:val="28"/>
        </w:rPr>
      </w:pPr>
      <w:hyperlink r:id="rId4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 w:history="1">
        <w:r w:rsidR="00A94741" w:rsidRPr="00A94741">
          <w:rPr>
            <w:rStyle w:val="a3"/>
            <w:sz w:val="28"/>
            <w:szCs w:val="28"/>
          </w:rPr>
          <w:t>постановление</w:t>
        </w:r>
      </w:hyperlink>
      <w:r w:rsidR="00A94741" w:rsidRPr="00A94741">
        <w:rPr>
          <w:rFonts w:ascii="Times New Roman" w:hAnsi="Times New Roman" w:cs="Times New Roman"/>
          <w:sz w:val="28"/>
          <w:szCs w:val="28"/>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94741" w:rsidRPr="00A94741" w:rsidRDefault="002B0D83" w:rsidP="00A94741">
      <w:pPr>
        <w:pStyle w:val="ConsPlusNormal"/>
        <w:ind w:firstLine="709"/>
        <w:jc w:val="both"/>
        <w:rPr>
          <w:rFonts w:ascii="Times New Roman" w:hAnsi="Times New Roman" w:cs="Times New Roman"/>
          <w:sz w:val="28"/>
          <w:szCs w:val="28"/>
        </w:rPr>
      </w:pPr>
      <w:hyperlink r:id="rId4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A94741" w:rsidRPr="00A94741">
          <w:rPr>
            <w:rStyle w:val="a3"/>
            <w:sz w:val="28"/>
            <w:szCs w:val="28"/>
          </w:rPr>
          <w:t>постановление</w:t>
        </w:r>
      </w:hyperlink>
      <w:r w:rsidR="00A94741" w:rsidRPr="00A94741">
        <w:rPr>
          <w:rFonts w:ascii="Times New Roman" w:hAnsi="Times New Roman" w:cs="Times New Roman"/>
          <w:sz w:val="28"/>
          <w:szCs w:val="28"/>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A94741" w:rsidRPr="00A94741" w:rsidRDefault="002B0D83" w:rsidP="00A94741">
      <w:pPr>
        <w:pStyle w:val="ConsPlusNormal"/>
        <w:ind w:firstLine="709"/>
        <w:jc w:val="both"/>
        <w:rPr>
          <w:rFonts w:ascii="Times New Roman" w:hAnsi="Times New Roman" w:cs="Times New Roman"/>
          <w:sz w:val="28"/>
          <w:szCs w:val="28"/>
        </w:rPr>
      </w:pPr>
      <w:hyperlink r:id="rId4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A94741" w:rsidRPr="00A94741">
          <w:rPr>
            <w:rStyle w:val="a3"/>
            <w:sz w:val="28"/>
            <w:szCs w:val="28"/>
          </w:rPr>
          <w:t>постановление</w:t>
        </w:r>
      </w:hyperlink>
      <w:r w:rsidR="00A94741" w:rsidRPr="00A94741">
        <w:rPr>
          <w:rFonts w:ascii="Times New Roman" w:hAnsi="Times New Roman" w:cs="Times New Roman"/>
          <w:sz w:val="28"/>
          <w:szCs w:val="28"/>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A94741" w:rsidRPr="00A94741" w:rsidRDefault="002B0D83" w:rsidP="00A94741">
      <w:pPr>
        <w:pStyle w:val="ConsPlusNormal"/>
        <w:ind w:firstLine="709"/>
        <w:jc w:val="both"/>
        <w:rPr>
          <w:rFonts w:ascii="Times New Roman" w:hAnsi="Times New Roman" w:cs="Times New Roman"/>
          <w:sz w:val="28"/>
          <w:szCs w:val="28"/>
        </w:rPr>
      </w:pPr>
      <w:hyperlink r:id="rId4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A94741" w:rsidRPr="00A94741">
          <w:rPr>
            <w:rStyle w:val="a3"/>
            <w:sz w:val="28"/>
            <w:szCs w:val="28"/>
          </w:rPr>
          <w:t>приказ</w:t>
        </w:r>
      </w:hyperlink>
      <w:r w:rsidR="00A94741" w:rsidRPr="00A94741">
        <w:rPr>
          <w:rFonts w:ascii="Times New Roman" w:hAnsi="Times New Roman" w:cs="Times New Roman"/>
          <w:sz w:val="28"/>
          <w:szCs w:val="28"/>
        </w:rPr>
        <w:t xml:space="preserve"> Министерства регионального развития Российской Федерации от 27.12.2011 № 613 «Об утверждении Методических рекомендаций </w:t>
      </w:r>
      <w:r w:rsidR="00A94741" w:rsidRPr="00A94741">
        <w:rPr>
          <w:rFonts w:ascii="Times New Roman" w:hAnsi="Times New Roman" w:cs="Times New Roman"/>
          <w:sz w:val="28"/>
          <w:szCs w:val="28"/>
        </w:rPr>
        <w:lastRenderedPageBreak/>
        <w:t>по разработке норм и правил по благоустройству территорий муниципальных образований»;</w:t>
      </w:r>
    </w:p>
    <w:p w:rsidR="00A94741" w:rsidRPr="00A94741" w:rsidRDefault="002B0D83" w:rsidP="00A94741">
      <w:pPr>
        <w:pStyle w:val="ConsPlusNormal"/>
        <w:ind w:firstLine="709"/>
        <w:jc w:val="both"/>
        <w:rPr>
          <w:rFonts w:ascii="Times New Roman" w:hAnsi="Times New Roman" w:cs="Times New Roman"/>
          <w:sz w:val="28"/>
          <w:szCs w:val="28"/>
        </w:rPr>
      </w:pPr>
      <w:hyperlink r:id="rId4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A94741" w:rsidRPr="00A94741">
          <w:rPr>
            <w:rStyle w:val="a3"/>
            <w:sz w:val="28"/>
            <w:szCs w:val="28"/>
          </w:rPr>
          <w:t>приказ</w:t>
        </w:r>
      </w:hyperlink>
      <w:r w:rsidR="00A94741" w:rsidRPr="00A94741">
        <w:rPr>
          <w:rFonts w:ascii="Times New Roman" w:hAnsi="Times New Roman" w:cs="Times New Roman"/>
          <w:sz w:val="28"/>
          <w:szCs w:val="28"/>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A94741" w:rsidRPr="00A94741" w:rsidRDefault="002B0D83" w:rsidP="00A94741">
      <w:pPr>
        <w:pStyle w:val="ConsPlusNormal"/>
        <w:ind w:firstLine="709"/>
        <w:jc w:val="both"/>
        <w:rPr>
          <w:rFonts w:ascii="Times New Roman" w:hAnsi="Times New Roman" w:cs="Times New Roman"/>
          <w:sz w:val="28"/>
          <w:szCs w:val="28"/>
        </w:rPr>
      </w:pPr>
      <w:hyperlink r:id="rId4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A94741" w:rsidRPr="00A94741">
          <w:rPr>
            <w:rStyle w:val="a3"/>
            <w:sz w:val="28"/>
            <w:szCs w:val="28"/>
          </w:rPr>
          <w:t>приказ</w:t>
        </w:r>
      </w:hyperlink>
      <w:r w:rsidR="00A94741" w:rsidRPr="00A94741">
        <w:rPr>
          <w:rFonts w:ascii="Times New Roman" w:hAnsi="Times New Roman" w:cs="Times New Roman"/>
          <w:sz w:val="28"/>
          <w:szCs w:val="28"/>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A94741" w:rsidRPr="00A94741" w:rsidRDefault="002B0D83" w:rsidP="00A94741">
      <w:pPr>
        <w:pStyle w:val="ConsPlusNormal"/>
        <w:ind w:firstLine="709"/>
        <w:jc w:val="both"/>
        <w:rPr>
          <w:rFonts w:ascii="Times New Roman" w:hAnsi="Times New Roman" w:cs="Times New Roman"/>
          <w:sz w:val="28"/>
          <w:szCs w:val="28"/>
        </w:rPr>
      </w:pPr>
      <w:hyperlink r:id="rId4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 w:history="1">
        <w:r w:rsidR="00A94741" w:rsidRPr="00A94741">
          <w:rPr>
            <w:rStyle w:val="a3"/>
            <w:sz w:val="28"/>
            <w:szCs w:val="28"/>
          </w:rPr>
          <w:t>приказ</w:t>
        </w:r>
      </w:hyperlink>
      <w:r w:rsidR="00A94741" w:rsidRPr="00A94741">
        <w:rPr>
          <w:rFonts w:ascii="Times New Roman" w:hAnsi="Times New Roman" w:cs="Times New Roman"/>
          <w:sz w:val="28"/>
          <w:szCs w:val="28"/>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Ветеринарно-санитарные правила сбора, утилизации и уничтожения биологических отходов;</w:t>
      </w:r>
    </w:p>
    <w:p w:rsidR="00A94741" w:rsidRPr="00A94741" w:rsidRDefault="00A94741" w:rsidP="00A94741">
      <w:pPr>
        <w:pStyle w:val="ConsPlusNormal"/>
        <w:ind w:firstLine="709"/>
        <w:jc w:val="both"/>
        <w:rPr>
          <w:rFonts w:ascii="Times New Roman" w:hAnsi="Times New Roman" w:cs="Times New Roman"/>
          <w:sz w:val="28"/>
          <w:szCs w:val="28"/>
        </w:rPr>
      </w:pPr>
    </w:p>
    <w:p w:rsidR="00A94741" w:rsidRPr="00A94741" w:rsidRDefault="00A94741" w:rsidP="00A94741">
      <w:pPr>
        <w:pStyle w:val="ConsPlusNormal"/>
        <w:jc w:val="center"/>
        <w:outlineLvl w:val="3"/>
        <w:rPr>
          <w:rFonts w:ascii="Times New Roman" w:hAnsi="Times New Roman" w:cs="Times New Roman"/>
          <w:sz w:val="28"/>
          <w:szCs w:val="28"/>
        </w:rPr>
      </w:pPr>
      <w:r w:rsidRPr="00A94741">
        <w:rPr>
          <w:rFonts w:ascii="Times New Roman" w:hAnsi="Times New Roman" w:cs="Times New Roman"/>
          <w:sz w:val="28"/>
          <w:szCs w:val="28"/>
        </w:rPr>
        <w:t>Нормативные правовые акты Новосибирской области</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A94741" w:rsidP="00A94741">
      <w:pPr>
        <w:widowControl w:val="0"/>
        <w:suppressAutoHyphens/>
        <w:spacing w:after="0"/>
        <w:ind w:firstLine="709"/>
        <w:rPr>
          <w:rFonts w:ascii="Times New Roman" w:hAnsi="Times New Roman" w:cs="Times New Roman"/>
          <w:bCs/>
          <w:sz w:val="28"/>
          <w:szCs w:val="28"/>
        </w:rPr>
      </w:pPr>
      <w:r w:rsidRPr="00A94741">
        <w:rPr>
          <w:rFonts w:ascii="Times New Roman" w:hAnsi="Times New Roman" w:cs="Times New Roman"/>
          <w:bCs/>
          <w:sz w:val="28"/>
          <w:szCs w:val="28"/>
        </w:rPr>
        <w:t>Закон Новосибирской области от 14.04.2003 № 108-ОЗ «Об использовании земель на территории Новосибирской области»;</w:t>
      </w:r>
    </w:p>
    <w:p w:rsidR="00A94741" w:rsidRPr="00A94741" w:rsidRDefault="00A94741" w:rsidP="00A947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rPr>
          <w:rFonts w:ascii="Times New Roman" w:hAnsi="Times New Roman" w:cs="Times New Roman"/>
          <w:color w:val="000000"/>
          <w:sz w:val="28"/>
          <w:szCs w:val="28"/>
        </w:rPr>
      </w:pPr>
      <w:r w:rsidRPr="00A94741">
        <w:rPr>
          <w:rFonts w:ascii="Times New Roman" w:hAnsi="Times New Roman" w:cs="Times New Roman"/>
          <w:color w:val="000000"/>
          <w:sz w:val="28"/>
          <w:szCs w:val="28"/>
        </w:rPr>
        <w:t>Закон Новосибирской области от 30.12.2003 № 162-ОЗ «Об обороте земель сельскохозяйственного назначения на территории Новосибирской области»;</w:t>
      </w:r>
    </w:p>
    <w:p w:rsidR="00A94741" w:rsidRPr="00A94741" w:rsidRDefault="00A94741" w:rsidP="00A94741">
      <w:pPr>
        <w:widowControl w:val="0"/>
        <w:suppressAutoHyphens/>
        <w:spacing w:after="0"/>
        <w:ind w:firstLine="709"/>
        <w:rPr>
          <w:rFonts w:ascii="Times New Roman" w:hAnsi="Times New Roman" w:cs="Times New Roman"/>
          <w:bCs/>
          <w:sz w:val="28"/>
          <w:szCs w:val="28"/>
        </w:rPr>
      </w:pPr>
      <w:r w:rsidRPr="00A94741">
        <w:rPr>
          <w:rFonts w:ascii="Times New Roman" w:hAnsi="Times New Roman" w:cs="Times New Roman"/>
          <w:bCs/>
          <w:sz w:val="28"/>
          <w:szCs w:val="28"/>
        </w:rPr>
        <w:t>Закон Новосибирской области от 02.06.2004 № 200-ОЗ «О статусе и границах муниципальных образований Новосибирской области»;</w:t>
      </w:r>
    </w:p>
    <w:p w:rsidR="00A94741" w:rsidRPr="00A94741" w:rsidRDefault="00A94741" w:rsidP="00A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rPr>
          <w:rFonts w:ascii="Times New Roman" w:hAnsi="Times New Roman" w:cs="Times New Roman"/>
          <w:color w:val="000000"/>
          <w:sz w:val="28"/>
          <w:szCs w:val="28"/>
        </w:rPr>
      </w:pPr>
      <w:r w:rsidRPr="00A94741">
        <w:rPr>
          <w:rFonts w:ascii="Times New Roman" w:hAnsi="Times New Roman" w:cs="Times New Roman"/>
          <w:color w:val="000000"/>
          <w:sz w:val="28"/>
          <w:szCs w:val="28"/>
        </w:rPr>
        <w:t>Закон Новосибирской области от 26.09.2005 № 325-ОЗ «Об особо охраняемых природных территориях в Новосибирской области»;</w:t>
      </w:r>
    </w:p>
    <w:p w:rsidR="00A94741" w:rsidRPr="00A94741" w:rsidRDefault="00A94741" w:rsidP="00A94741">
      <w:pPr>
        <w:widowControl w:val="0"/>
        <w:suppressAutoHyphens/>
        <w:spacing w:after="0"/>
        <w:ind w:firstLine="709"/>
        <w:rPr>
          <w:rFonts w:ascii="Times New Roman" w:hAnsi="Times New Roman" w:cs="Times New Roman"/>
          <w:bCs/>
          <w:sz w:val="28"/>
          <w:szCs w:val="28"/>
        </w:rPr>
      </w:pPr>
      <w:r w:rsidRPr="00A94741">
        <w:rPr>
          <w:rFonts w:ascii="Times New Roman" w:hAnsi="Times New Roman" w:cs="Times New Roman"/>
          <w:bCs/>
          <w:sz w:val="28"/>
          <w:szCs w:val="28"/>
        </w:rPr>
        <w:t>Закон Новосибирской области от 16.03.2006 № 4-ОЗ «Об административно-территориальном устройстве Новосибирской области»;</w:t>
      </w:r>
    </w:p>
    <w:p w:rsidR="00A94741" w:rsidRPr="00A94741" w:rsidRDefault="00A94741" w:rsidP="00A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rPr>
          <w:rFonts w:ascii="Times New Roman" w:hAnsi="Times New Roman" w:cs="Times New Roman"/>
          <w:color w:val="000000"/>
          <w:sz w:val="28"/>
          <w:szCs w:val="28"/>
        </w:rPr>
      </w:pPr>
      <w:r w:rsidRPr="00A94741">
        <w:rPr>
          <w:rFonts w:ascii="Times New Roman" w:hAnsi="Times New Roman" w:cs="Times New Roman"/>
          <w:color w:val="000000"/>
          <w:sz w:val="28"/>
          <w:szCs w:val="28"/>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A94741" w:rsidRPr="00A94741" w:rsidRDefault="00A94741" w:rsidP="00A9474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rPr>
          <w:rFonts w:ascii="Times New Roman" w:hAnsi="Times New Roman" w:cs="Times New Roman"/>
          <w:color w:val="000000"/>
          <w:sz w:val="28"/>
          <w:szCs w:val="28"/>
        </w:rPr>
      </w:pPr>
      <w:r w:rsidRPr="00A94741">
        <w:rPr>
          <w:rFonts w:ascii="Times New Roman" w:hAnsi="Times New Roman" w:cs="Times New Roman"/>
          <w:color w:val="000000"/>
          <w:sz w:val="28"/>
          <w:szCs w:val="28"/>
        </w:rPr>
        <w:t>Закон Новосибирской области от 06.04.2007 № 102-ОЗ «О некоторых вопросах организации розничных рынков на территории Новосибирской области»;</w:t>
      </w:r>
    </w:p>
    <w:p w:rsidR="00A94741" w:rsidRPr="00A94741" w:rsidRDefault="00A94741" w:rsidP="00A94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color w:val="000000"/>
          <w:sz w:val="28"/>
          <w:szCs w:val="28"/>
        </w:rPr>
      </w:pPr>
      <w:r w:rsidRPr="00A94741">
        <w:rPr>
          <w:rFonts w:ascii="Times New Roman" w:hAnsi="Times New Roman" w:cs="Times New Roman"/>
          <w:color w:val="000000"/>
          <w:sz w:val="28"/>
          <w:szCs w:val="28"/>
        </w:rPr>
        <w:t>Закон Новосибирской области от 27.04.2010 № 481-ОЗ «О регулировании градостроительной деятельности в Новосибирской области»;</w:t>
      </w:r>
    </w:p>
    <w:p w:rsidR="00A94741" w:rsidRPr="00A94741" w:rsidRDefault="00A94741" w:rsidP="00A94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color w:val="000000"/>
          <w:sz w:val="28"/>
          <w:szCs w:val="28"/>
        </w:rPr>
      </w:pPr>
      <w:r w:rsidRPr="00A94741">
        <w:rPr>
          <w:rFonts w:ascii="Times New Roman" w:hAnsi="Times New Roman" w:cs="Times New Roman"/>
          <w:color w:val="000000"/>
          <w:sz w:val="28"/>
          <w:szCs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A94741" w:rsidRPr="00A94741" w:rsidRDefault="00A94741" w:rsidP="00A94741">
      <w:pPr>
        <w:widowControl w:val="0"/>
        <w:suppressAutoHyphens/>
        <w:autoSpaceDE w:val="0"/>
        <w:autoSpaceDN w:val="0"/>
        <w:adjustRightInd w:val="0"/>
        <w:spacing w:after="0"/>
        <w:ind w:firstLine="709"/>
        <w:rPr>
          <w:rFonts w:ascii="Times New Roman" w:hAnsi="Times New Roman" w:cs="Times New Roman"/>
          <w:sz w:val="28"/>
          <w:szCs w:val="28"/>
        </w:rPr>
      </w:pPr>
      <w:r w:rsidRPr="00A94741">
        <w:rPr>
          <w:rFonts w:ascii="Times New Roman" w:hAnsi="Times New Roman" w:cs="Times New Roman"/>
          <w:sz w:val="28"/>
          <w:szCs w:val="28"/>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A94741" w:rsidRPr="00A94741" w:rsidRDefault="00A94741" w:rsidP="00A94741">
      <w:pPr>
        <w:spacing w:after="0"/>
        <w:ind w:firstLine="709"/>
        <w:rPr>
          <w:rFonts w:ascii="Times New Roman" w:hAnsi="Times New Roman" w:cs="Times New Roman"/>
          <w:sz w:val="28"/>
          <w:szCs w:val="28"/>
        </w:rPr>
      </w:pPr>
    </w:p>
    <w:p w:rsidR="00A94741" w:rsidRPr="00A94741" w:rsidRDefault="00A94741" w:rsidP="00A94741">
      <w:pPr>
        <w:pStyle w:val="ConsPlusNormal"/>
        <w:jc w:val="center"/>
        <w:outlineLvl w:val="3"/>
        <w:rPr>
          <w:rFonts w:ascii="Times New Roman" w:hAnsi="Times New Roman" w:cs="Times New Roman"/>
          <w:sz w:val="28"/>
          <w:szCs w:val="28"/>
        </w:rPr>
      </w:pPr>
      <w:r w:rsidRPr="00A94741">
        <w:rPr>
          <w:rFonts w:ascii="Times New Roman" w:hAnsi="Times New Roman" w:cs="Times New Roman"/>
          <w:sz w:val="28"/>
          <w:szCs w:val="28"/>
        </w:rPr>
        <w:t>Своды правил по проектированию и строительству (СП)</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2.07.01-89*;</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СП 145.13330.2012. Свод правил. Дома-интернаты. Правила проектирования;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СП 35-106-2003. Расчет и размещение учреждений социального обслуживания пожилых людей;</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31.13330.2012. Свод правил. Водоснабжение. Наружные сети и сооружения.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2.04.02-84*;</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32.13330.2012. Свод правил. Канализация. Наружные сети и сооружения.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2.04.03-85;</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62.13330.2011. Свод правил. Газораспределительные системы.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42-01-2002;</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50.13330.2012. Свод правил. Тепловая защита зданий.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23-02-2003;</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113.13330.2012. Свод правил. Стоянки автомобилей.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21-02-99*;</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34.13330.2012. Свод правил. Автомобильные дороги.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2.05.02-85*;</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39.13330.2012. Свод правил. Плотины из грунтовых материалов.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2.06.05-84*;</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131.13330.2012. Свод правил. Строительная климатология.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23-01-99*;</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СП 31-115-2006. Открытые плоскостные физкультурно-спортивные сооружения;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СП 31-113-2004. Бассейны для плавания;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СП 31-112-2004. Физкультурно-спортивные залы. Части 1 и 2;</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59.13330.2012. Свод правил. Доступность зданий и сооружений для </w:t>
      </w:r>
      <w:proofErr w:type="spellStart"/>
      <w:r w:rsidRPr="00A94741">
        <w:rPr>
          <w:rFonts w:ascii="Times New Roman" w:hAnsi="Times New Roman" w:cs="Times New Roman"/>
          <w:sz w:val="28"/>
          <w:szCs w:val="28"/>
        </w:rPr>
        <w:t>маломобильных</w:t>
      </w:r>
      <w:proofErr w:type="spellEnd"/>
      <w:r w:rsidRPr="00A94741">
        <w:rPr>
          <w:rFonts w:ascii="Times New Roman" w:hAnsi="Times New Roman" w:cs="Times New Roman"/>
          <w:sz w:val="28"/>
          <w:szCs w:val="28"/>
        </w:rPr>
        <w:t xml:space="preserve"> групп населения.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35-01-2001;</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35-101-2001. Проектирование зданий и сооружений с учетом доступности для </w:t>
      </w:r>
      <w:proofErr w:type="spellStart"/>
      <w:r w:rsidRPr="00A94741">
        <w:rPr>
          <w:rFonts w:ascii="Times New Roman" w:hAnsi="Times New Roman" w:cs="Times New Roman"/>
          <w:sz w:val="28"/>
          <w:szCs w:val="28"/>
        </w:rPr>
        <w:t>маломобильных</w:t>
      </w:r>
      <w:proofErr w:type="spellEnd"/>
      <w:r w:rsidRPr="00A94741">
        <w:rPr>
          <w:rFonts w:ascii="Times New Roman" w:hAnsi="Times New Roman" w:cs="Times New Roman"/>
          <w:sz w:val="28"/>
          <w:szCs w:val="28"/>
        </w:rPr>
        <w:t xml:space="preserve"> групп населения. Общие положения;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СП 35-102-2001. Жилая среда с планировочными элементами, доступными инвалидам;</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31-102-99. Требования доступности общественных зданий и сооружений для инвалидов и других </w:t>
      </w:r>
      <w:proofErr w:type="spellStart"/>
      <w:r w:rsidRPr="00A94741">
        <w:rPr>
          <w:rFonts w:ascii="Times New Roman" w:hAnsi="Times New Roman" w:cs="Times New Roman"/>
          <w:sz w:val="28"/>
          <w:szCs w:val="28"/>
        </w:rPr>
        <w:t>маломобильных</w:t>
      </w:r>
      <w:proofErr w:type="spellEnd"/>
      <w:r w:rsidRPr="00A94741">
        <w:rPr>
          <w:rFonts w:ascii="Times New Roman" w:hAnsi="Times New Roman" w:cs="Times New Roman"/>
          <w:sz w:val="28"/>
          <w:szCs w:val="28"/>
        </w:rPr>
        <w:t xml:space="preserve"> посетителей;</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35-103-2001. Общественные здания и сооружения, доступные </w:t>
      </w:r>
      <w:proofErr w:type="spellStart"/>
      <w:r w:rsidRPr="00A94741">
        <w:rPr>
          <w:rFonts w:ascii="Times New Roman" w:hAnsi="Times New Roman" w:cs="Times New Roman"/>
          <w:sz w:val="28"/>
          <w:szCs w:val="28"/>
        </w:rPr>
        <w:t>маломобильным</w:t>
      </w:r>
      <w:proofErr w:type="spellEnd"/>
      <w:r w:rsidRPr="00A94741">
        <w:rPr>
          <w:rFonts w:ascii="Times New Roman" w:hAnsi="Times New Roman" w:cs="Times New Roman"/>
          <w:sz w:val="28"/>
          <w:szCs w:val="28"/>
        </w:rPr>
        <w:t xml:space="preserve"> посетителям;</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СП 54.13330.2011. Свод правил. Здания жилые многоквартирные. Актуализированная редакция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31-01-2003.</w:t>
      </w:r>
    </w:p>
    <w:p w:rsidR="00A94741" w:rsidRPr="00A94741" w:rsidRDefault="00A94741" w:rsidP="00A94741">
      <w:pPr>
        <w:pStyle w:val="ConsPlusNormal"/>
        <w:ind w:firstLine="709"/>
        <w:jc w:val="center"/>
        <w:rPr>
          <w:rFonts w:ascii="Times New Roman" w:hAnsi="Times New Roman" w:cs="Times New Roman"/>
          <w:sz w:val="28"/>
          <w:szCs w:val="28"/>
        </w:rPr>
      </w:pPr>
    </w:p>
    <w:p w:rsidR="00A94741" w:rsidRPr="00A94741" w:rsidRDefault="00A94741" w:rsidP="00A94741">
      <w:pPr>
        <w:pStyle w:val="ConsPlusNormal"/>
        <w:jc w:val="center"/>
        <w:outlineLvl w:val="3"/>
        <w:rPr>
          <w:rFonts w:ascii="Times New Roman" w:hAnsi="Times New Roman" w:cs="Times New Roman"/>
          <w:sz w:val="28"/>
          <w:szCs w:val="28"/>
        </w:rPr>
      </w:pPr>
      <w:r w:rsidRPr="00A94741">
        <w:rPr>
          <w:rFonts w:ascii="Times New Roman" w:hAnsi="Times New Roman" w:cs="Times New Roman"/>
          <w:sz w:val="28"/>
          <w:szCs w:val="28"/>
        </w:rPr>
        <w:t>Строительные нормы и правила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A94741" w:rsidP="00A94741">
      <w:pPr>
        <w:pStyle w:val="ConsPlusNormal"/>
        <w:ind w:firstLine="709"/>
        <w:jc w:val="both"/>
        <w:rPr>
          <w:rFonts w:ascii="Times New Roman" w:hAnsi="Times New Roman" w:cs="Times New Roman"/>
          <w:sz w:val="28"/>
          <w:szCs w:val="28"/>
        </w:rPr>
      </w:pPr>
      <w:proofErr w:type="spellStart"/>
      <w:r w:rsidRPr="00A94741">
        <w:rPr>
          <w:rFonts w:ascii="Times New Roman" w:hAnsi="Times New Roman" w:cs="Times New Roman"/>
          <w:sz w:val="28"/>
          <w:szCs w:val="28"/>
        </w:rPr>
        <w:lastRenderedPageBreak/>
        <w:t>СНиП</w:t>
      </w:r>
      <w:proofErr w:type="spellEnd"/>
      <w:r w:rsidRPr="00A94741">
        <w:rPr>
          <w:rFonts w:ascii="Times New Roman" w:hAnsi="Times New Roman" w:cs="Times New Roman"/>
          <w:sz w:val="28"/>
          <w:szCs w:val="28"/>
        </w:rPr>
        <w:t> 2.07.01-89* Градостроительство. Планировка и застройка городских и сельских поселений;</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Рекомендации по проектированию улиц и дорог городов и сельских поселений (составлены к главе </w:t>
      </w: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xml:space="preserve"> 2.07.01-89*);</w:t>
      </w:r>
    </w:p>
    <w:p w:rsidR="00A94741" w:rsidRPr="00A94741" w:rsidRDefault="00A94741" w:rsidP="00A94741">
      <w:pPr>
        <w:pStyle w:val="ConsPlusNormal"/>
        <w:ind w:firstLine="709"/>
        <w:jc w:val="both"/>
        <w:rPr>
          <w:rFonts w:ascii="Times New Roman" w:hAnsi="Times New Roman" w:cs="Times New Roman"/>
          <w:sz w:val="28"/>
          <w:szCs w:val="28"/>
        </w:rPr>
      </w:pP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2.05.02-85. Автомобильные дороги;</w:t>
      </w:r>
    </w:p>
    <w:p w:rsidR="00A94741" w:rsidRPr="00A94741" w:rsidRDefault="00A94741" w:rsidP="00A94741">
      <w:pPr>
        <w:pStyle w:val="ConsPlusNormal"/>
        <w:ind w:firstLine="709"/>
        <w:jc w:val="both"/>
        <w:rPr>
          <w:rFonts w:ascii="Times New Roman" w:hAnsi="Times New Roman" w:cs="Times New Roman"/>
          <w:sz w:val="28"/>
          <w:szCs w:val="28"/>
        </w:rPr>
      </w:pP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2.01.51-90. Инженерно-технические мероприятия гражданской обороны;</w:t>
      </w:r>
    </w:p>
    <w:p w:rsidR="00A94741" w:rsidRPr="00A94741" w:rsidRDefault="00A94741" w:rsidP="00A94741">
      <w:pPr>
        <w:pStyle w:val="ConsPlusNormal"/>
        <w:ind w:firstLine="709"/>
        <w:jc w:val="both"/>
        <w:rPr>
          <w:rFonts w:ascii="Times New Roman" w:hAnsi="Times New Roman" w:cs="Times New Roman"/>
          <w:sz w:val="28"/>
          <w:szCs w:val="28"/>
        </w:rPr>
      </w:pP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2.06.15-85. Инженерная защита территории от затопления и подтопления;</w:t>
      </w:r>
    </w:p>
    <w:p w:rsidR="00A94741" w:rsidRPr="00A94741" w:rsidRDefault="00A94741" w:rsidP="00A94741">
      <w:pPr>
        <w:pStyle w:val="ConsPlusNormal"/>
        <w:ind w:firstLine="709"/>
        <w:jc w:val="both"/>
        <w:rPr>
          <w:rFonts w:ascii="Times New Roman" w:hAnsi="Times New Roman" w:cs="Times New Roman"/>
          <w:sz w:val="28"/>
          <w:szCs w:val="28"/>
        </w:rPr>
      </w:pPr>
      <w:proofErr w:type="spellStart"/>
      <w:r w:rsidRPr="00A94741">
        <w:rPr>
          <w:rFonts w:ascii="Times New Roman" w:hAnsi="Times New Roman" w:cs="Times New Roman"/>
          <w:sz w:val="28"/>
          <w:szCs w:val="28"/>
        </w:rPr>
        <w:t>СНиП</w:t>
      </w:r>
      <w:proofErr w:type="spellEnd"/>
      <w:r w:rsidRPr="00A94741">
        <w:rPr>
          <w:rFonts w:ascii="Times New Roman" w:hAnsi="Times New Roman" w:cs="Times New Roman"/>
          <w:sz w:val="28"/>
          <w:szCs w:val="28"/>
        </w:rPr>
        <w:t> 2.01.28-85. Полигоны по обезвреживанию и захоронению токсичных промышленных отходов. Основные положения по проектированию.</w:t>
      </w:r>
    </w:p>
    <w:p w:rsidR="00A94741" w:rsidRPr="00A94741" w:rsidRDefault="00A94741" w:rsidP="00A94741">
      <w:pPr>
        <w:pStyle w:val="ConsPlusNormal"/>
        <w:ind w:firstLine="709"/>
        <w:jc w:val="both"/>
        <w:rPr>
          <w:rFonts w:ascii="Times New Roman" w:hAnsi="Times New Roman" w:cs="Times New Roman"/>
          <w:sz w:val="28"/>
          <w:szCs w:val="28"/>
        </w:rPr>
      </w:pPr>
    </w:p>
    <w:p w:rsidR="00A94741" w:rsidRPr="00A94741" w:rsidRDefault="00A94741" w:rsidP="00A94741">
      <w:pPr>
        <w:pStyle w:val="ConsPlusNormal"/>
        <w:jc w:val="center"/>
        <w:outlineLvl w:val="3"/>
        <w:rPr>
          <w:rFonts w:ascii="Times New Roman" w:hAnsi="Times New Roman" w:cs="Times New Roman"/>
          <w:sz w:val="28"/>
          <w:szCs w:val="28"/>
        </w:rPr>
      </w:pPr>
      <w:r w:rsidRPr="00A94741">
        <w:rPr>
          <w:rFonts w:ascii="Times New Roman" w:hAnsi="Times New Roman" w:cs="Times New Roman"/>
          <w:sz w:val="28"/>
          <w:szCs w:val="28"/>
        </w:rPr>
        <w:t>Санитарно-эпидемиологические правила и нормативы (</w:t>
      </w:r>
      <w:proofErr w:type="spellStart"/>
      <w:r w:rsidRPr="00A94741">
        <w:rPr>
          <w:rFonts w:ascii="Times New Roman" w:hAnsi="Times New Roman" w:cs="Times New Roman"/>
          <w:sz w:val="28"/>
          <w:szCs w:val="28"/>
        </w:rPr>
        <w:t>СанПиН</w:t>
      </w:r>
      <w:proofErr w:type="spellEnd"/>
      <w:r w:rsidRPr="00A94741">
        <w:rPr>
          <w:rFonts w:ascii="Times New Roman" w:hAnsi="Times New Roman" w:cs="Times New Roman"/>
          <w:sz w:val="28"/>
          <w:szCs w:val="28"/>
        </w:rPr>
        <w:t>)</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2B0D83" w:rsidP="00A94741">
      <w:pPr>
        <w:pStyle w:val="ConsPlusNormal"/>
        <w:ind w:firstLine="709"/>
        <w:jc w:val="both"/>
        <w:rPr>
          <w:rFonts w:ascii="Times New Roman" w:hAnsi="Times New Roman" w:cs="Times New Roman"/>
          <w:sz w:val="28"/>
          <w:szCs w:val="28"/>
        </w:rPr>
      </w:pPr>
      <w:hyperlink r:id="rId49"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 w:history="1">
        <w:proofErr w:type="spellStart"/>
        <w:r w:rsidR="00A94741" w:rsidRPr="00A94741">
          <w:rPr>
            <w:rStyle w:val="a3"/>
            <w:sz w:val="28"/>
            <w:szCs w:val="28"/>
          </w:rPr>
          <w:t>СанПиН</w:t>
        </w:r>
        <w:proofErr w:type="spellEnd"/>
      </w:hyperlink>
      <w:r w:rsidR="00A94741" w:rsidRPr="00A94741">
        <w:rPr>
          <w:rFonts w:ascii="Times New Roman" w:hAnsi="Times New Roman" w:cs="Times New Roman"/>
          <w:sz w:val="28"/>
          <w:szCs w:val="28"/>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A94741" w:rsidRPr="00A94741" w:rsidRDefault="002B0D83" w:rsidP="00A94741">
      <w:pPr>
        <w:pStyle w:val="ConsPlusNormal"/>
        <w:ind w:firstLine="709"/>
        <w:jc w:val="both"/>
        <w:rPr>
          <w:rFonts w:ascii="Times New Roman" w:hAnsi="Times New Roman" w:cs="Times New Roman"/>
          <w:sz w:val="28"/>
          <w:szCs w:val="28"/>
        </w:rPr>
      </w:pPr>
      <w:hyperlink r:id="rId50"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 w:history="1">
        <w:proofErr w:type="spellStart"/>
        <w:r w:rsidR="00A94741" w:rsidRPr="00A94741">
          <w:rPr>
            <w:rStyle w:val="a3"/>
            <w:sz w:val="28"/>
            <w:szCs w:val="28"/>
          </w:rPr>
          <w:t>СанПиН</w:t>
        </w:r>
        <w:proofErr w:type="spellEnd"/>
      </w:hyperlink>
      <w:r w:rsidR="00A94741" w:rsidRPr="00A94741">
        <w:rPr>
          <w:rFonts w:ascii="Times New Roman" w:hAnsi="Times New Roman" w:cs="Times New Roman"/>
          <w:sz w:val="28"/>
          <w:szCs w:val="28"/>
        </w:rPr>
        <w:t> 2.4.2.2821-10 «Санитарно-эпидемиологические требования к условиям и организации обучения в общеобразовательных учреждениях»;</w:t>
      </w:r>
    </w:p>
    <w:p w:rsidR="00A94741" w:rsidRPr="00A94741" w:rsidRDefault="002B0D83" w:rsidP="00A94741">
      <w:pPr>
        <w:pStyle w:val="ConsPlusNormal"/>
        <w:ind w:firstLine="709"/>
        <w:jc w:val="both"/>
        <w:rPr>
          <w:rFonts w:ascii="Times New Roman" w:hAnsi="Times New Roman" w:cs="Times New Roman"/>
          <w:sz w:val="28"/>
          <w:szCs w:val="28"/>
        </w:rPr>
      </w:pPr>
      <w:hyperlink r:id="rId51"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 w:history="1">
        <w:proofErr w:type="spellStart"/>
        <w:r w:rsidR="00A94741" w:rsidRPr="00A94741">
          <w:rPr>
            <w:rStyle w:val="a3"/>
            <w:sz w:val="28"/>
            <w:szCs w:val="28"/>
          </w:rPr>
          <w:t>СанПиН</w:t>
        </w:r>
        <w:proofErr w:type="spellEnd"/>
      </w:hyperlink>
      <w:r w:rsidR="00A94741" w:rsidRPr="00A94741">
        <w:rPr>
          <w:rFonts w:ascii="Times New Roman" w:hAnsi="Times New Roman" w:cs="Times New Roman"/>
          <w:sz w:val="28"/>
          <w:szCs w:val="28"/>
        </w:rPr>
        <w:t> 2.1.3.2630-10 «Санитарно-эпидемиологические требования к организациям, осуществляющим медицинскую деятельность»;</w:t>
      </w:r>
    </w:p>
    <w:p w:rsidR="00A94741" w:rsidRPr="00A94741" w:rsidRDefault="002B0D83" w:rsidP="00A94741">
      <w:pPr>
        <w:pStyle w:val="ConsPlusNormal"/>
        <w:ind w:firstLine="709"/>
        <w:jc w:val="both"/>
        <w:rPr>
          <w:rFonts w:ascii="Times New Roman" w:hAnsi="Times New Roman" w:cs="Times New Roman"/>
          <w:sz w:val="28"/>
          <w:szCs w:val="28"/>
        </w:rPr>
      </w:pPr>
      <w:hyperlink r:id="rId5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proofErr w:type="spellStart"/>
        <w:r w:rsidR="00A94741" w:rsidRPr="00A94741">
          <w:rPr>
            <w:rStyle w:val="a3"/>
            <w:sz w:val="28"/>
            <w:szCs w:val="28"/>
          </w:rPr>
          <w:t>СанПиН</w:t>
        </w:r>
        <w:proofErr w:type="spellEnd"/>
      </w:hyperlink>
      <w:r w:rsidR="00A94741" w:rsidRPr="00A94741">
        <w:rPr>
          <w:rFonts w:ascii="Times New Roman" w:hAnsi="Times New Roman" w:cs="Times New Roman"/>
          <w:sz w:val="28"/>
          <w:szCs w:val="28"/>
        </w:rPr>
        <w:t> 2.2.1/2.1.1.1200-03 «Санитарно-защитные зоны и санитарная классификация предприятий, сооружений и иных объектов»;</w:t>
      </w:r>
    </w:p>
    <w:p w:rsidR="00A94741" w:rsidRPr="00A94741" w:rsidRDefault="002B0D83" w:rsidP="00A94741">
      <w:pPr>
        <w:pStyle w:val="ConsPlusNormal"/>
        <w:ind w:firstLine="709"/>
        <w:jc w:val="both"/>
        <w:rPr>
          <w:rFonts w:ascii="Times New Roman" w:hAnsi="Times New Roman" w:cs="Times New Roman"/>
          <w:sz w:val="28"/>
          <w:szCs w:val="28"/>
        </w:rPr>
      </w:pPr>
      <w:hyperlink r:id="rId53"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 w:history="1">
        <w:proofErr w:type="spellStart"/>
        <w:r w:rsidR="00A94741" w:rsidRPr="00A94741">
          <w:rPr>
            <w:rStyle w:val="a3"/>
            <w:sz w:val="28"/>
            <w:szCs w:val="28"/>
          </w:rPr>
          <w:t>СанПиН</w:t>
        </w:r>
        <w:proofErr w:type="spellEnd"/>
      </w:hyperlink>
      <w:r w:rsidR="00A94741" w:rsidRPr="00A94741">
        <w:rPr>
          <w:rFonts w:ascii="Times New Roman" w:hAnsi="Times New Roman" w:cs="Times New Roman"/>
          <w:sz w:val="28"/>
          <w:szCs w:val="28"/>
        </w:rPr>
        <w:t> 2.1.6.1032-01 «Гигиенические требования к обеспечению качества атмосферного воздуха населенных мест»;</w:t>
      </w:r>
    </w:p>
    <w:p w:rsidR="00A94741" w:rsidRPr="00A94741" w:rsidRDefault="002B0D83" w:rsidP="00A94741">
      <w:pPr>
        <w:pStyle w:val="ConsPlusNormal"/>
        <w:ind w:firstLine="709"/>
        <w:jc w:val="both"/>
        <w:rPr>
          <w:rFonts w:ascii="Times New Roman" w:hAnsi="Times New Roman" w:cs="Times New Roman"/>
          <w:sz w:val="28"/>
          <w:szCs w:val="28"/>
        </w:rPr>
      </w:pPr>
      <w:hyperlink r:id="rId54"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 w:history="1">
        <w:proofErr w:type="spellStart"/>
        <w:r w:rsidR="00A94741" w:rsidRPr="00A94741">
          <w:rPr>
            <w:rStyle w:val="a3"/>
            <w:sz w:val="28"/>
            <w:szCs w:val="28"/>
          </w:rPr>
          <w:t>СанПиН</w:t>
        </w:r>
        <w:proofErr w:type="spellEnd"/>
      </w:hyperlink>
      <w:r w:rsidR="00A94741" w:rsidRPr="00A94741">
        <w:rPr>
          <w:rFonts w:ascii="Times New Roman" w:hAnsi="Times New Roman" w:cs="Times New Roman"/>
          <w:sz w:val="28"/>
          <w:szCs w:val="28"/>
        </w:rPr>
        <w:t> 2.1.8/2.2.4.1383-03 «Гигиенические требования к размещению и эксплуатации передающих радиотехнических объектов»;</w:t>
      </w:r>
    </w:p>
    <w:p w:rsidR="00A94741" w:rsidRPr="00A94741" w:rsidRDefault="002B0D83" w:rsidP="00A94741">
      <w:pPr>
        <w:pStyle w:val="ConsPlusNormal"/>
        <w:ind w:firstLine="709"/>
        <w:jc w:val="both"/>
        <w:rPr>
          <w:rFonts w:ascii="Times New Roman" w:hAnsi="Times New Roman" w:cs="Times New Roman"/>
          <w:sz w:val="28"/>
          <w:szCs w:val="28"/>
        </w:rPr>
      </w:pPr>
      <w:hyperlink r:id="rId55"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 w:history="1">
        <w:r w:rsidR="00A94741" w:rsidRPr="00A94741">
          <w:rPr>
            <w:rStyle w:val="a3"/>
            <w:sz w:val="28"/>
            <w:szCs w:val="28"/>
          </w:rPr>
          <w:t>СП</w:t>
        </w:r>
      </w:hyperlink>
      <w:r w:rsidR="00A94741" w:rsidRPr="00A94741">
        <w:rPr>
          <w:rFonts w:ascii="Times New Roman" w:hAnsi="Times New Roman" w:cs="Times New Roman"/>
          <w:sz w:val="28"/>
          <w:szCs w:val="28"/>
        </w:rPr>
        <w:t> 2.1.7.1038-01 «Гигиенические требования к устройству и содержанию полигонов для твердых бытовых отходов».</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A94741" w:rsidP="00A94741">
      <w:pPr>
        <w:pStyle w:val="ConsPlusNormal"/>
        <w:jc w:val="center"/>
        <w:outlineLvl w:val="3"/>
        <w:rPr>
          <w:rFonts w:ascii="Times New Roman" w:hAnsi="Times New Roman" w:cs="Times New Roman"/>
          <w:sz w:val="28"/>
          <w:szCs w:val="28"/>
        </w:rPr>
      </w:pPr>
      <w:r w:rsidRPr="00A94741">
        <w:rPr>
          <w:rFonts w:ascii="Times New Roman" w:hAnsi="Times New Roman" w:cs="Times New Roman"/>
          <w:sz w:val="28"/>
          <w:szCs w:val="28"/>
        </w:rPr>
        <w:t>Государственные стандарты (ГОСТ)</w:t>
      </w:r>
    </w:p>
    <w:p w:rsidR="00A94741" w:rsidRPr="00A94741" w:rsidRDefault="00A94741" w:rsidP="00A94741">
      <w:pPr>
        <w:pStyle w:val="ConsPlusNormal"/>
        <w:ind w:firstLine="709"/>
        <w:jc w:val="both"/>
        <w:rPr>
          <w:rFonts w:ascii="Times New Roman" w:hAnsi="Times New Roman" w:cs="Times New Roman"/>
          <w:sz w:val="28"/>
          <w:szCs w:val="28"/>
        </w:rPr>
      </w:pP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ГОСТ </w:t>
      </w:r>
      <w:proofErr w:type="gramStart"/>
      <w:r w:rsidRPr="00A94741">
        <w:rPr>
          <w:rFonts w:ascii="Times New Roman" w:hAnsi="Times New Roman" w:cs="Times New Roman"/>
          <w:sz w:val="28"/>
          <w:szCs w:val="28"/>
        </w:rPr>
        <w:t>Р</w:t>
      </w:r>
      <w:proofErr w:type="gramEnd"/>
      <w:r w:rsidRPr="00A94741">
        <w:rPr>
          <w:rFonts w:ascii="Times New Roman" w:hAnsi="Times New Roman" w:cs="Times New Roman"/>
          <w:sz w:val="28"/>
          <w:szCs w:val="28"/>
        </w:rPr>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A94741" w:rsidRPr="00A94741" w:rsidRDefault="002B0D83" w:rsidP="00A94741">
      <w:pPr>
        <w:pStyle w:val="ConsPlusNormal"/>
        <w:ind w:firstLine="709"/>
        <w:jc w:val="both"/>
        <w:rPr>
          <w:rFonts w:ascii="Times New Roman" w:hAnsi="Times New Roman" w:cs="Times New Roman"/>
          <w:sz w:val="28"/>
          <w:szCs w:val="28"/>
        </w:rPr>
      </w:pPr>
      <w:hyperlink r:id="rId56"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A94741" w:rsidRPr="00A94741">
          <w:rPr>
            <w:rStyle w:val="a3"/>
            <w:sz w:val="28"/>
            <w:szCs w:val="28"/>
          </w:rPr>
          <w:t>ГОСТ</w:t>
        </w:r>
      </w:hyperlink>
      <w:r w:rsidR="00A94741" w:rsidRPr="00A94741">
        <w:rPr>
          <w:rFonts w:ascii="Times New Roman" w:hAnsi="Times New Roman" w:cs="Times New Roman"/>
          <w:sz w:val="28"/>
          <w:szCs w:val="28"/>
        </w:rPr>
        <w:t xml:space="preserve"> 30772-2001. Межгосударственный стандарт. Ресурсосбережение. Обращение с отходами. Термины и определения;</w:t>
      </w: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 xml:space="preserve">ГОСТ </w:t>
      </w:r>
      <w:proofErr w:type="gramStart"/>
      <w:r w:rsidRPr="00A94741">
        <w:rPr>
          <w:rFonts w:ascii="Times New Roman" w:hAnsi="Times New Roman" w:cs="Times New Roman"/>
          <w:sz w:val="28"/>
          <w:szCs w:val="28"/>
        </w:rPr>
        <w:t>Р</w:t>
      </w:r>
      <w:proofErr w:type="gramEnd"/>
      <w:r w:rsidRPr="00A94741">
        <w:rPr>
          <w:rFonts w:ascii="Times New Roman" w:hAnsi="Times New Roman" w:cs="Times New Roman"/>
          <w:sz w:val="28"/>
          <w:szCs w:val="28"/>
        </w:rPr>
        <w:t xml:space="preserve">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A94741" w:rsidP="00A94741">
      <w:pPr>
        <w:pStyle w:val="ConsPlusNormal"/>
        <w:jc w:val="center"/>
        <w:outlineLvl w:val="3"/>
        <w:rPr>
          <w:rFonts w:ascii="Times New Roman" w:hAnsi="Times New Roman" w:cs="Times New Roman"/>
          <w:sz w:val="28"/>
          <w:szCs w:val="28"/>
        </w:rPr>
      </w:pPr>
      <w:r w:rsidRPr="00A94741">
        <w:rPr>
          <w:rFonts w:ascii="Times New Roman" w:hAnsi="Times New Roman" w:cs="Times New Roman"/>
          <w:sz w:val="28"/>
          <w:szCs w:val="28"/>
        </w:rPr>
        <w:t>Нормы пожарной безопасности (НПБ)</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A94741" w:rsidP="00A94741">
      <w:pPr>
        <w:pStyle w:val="ConsPlusNormal"/>
        <w:ind w:firstLine="709"/>
        <w:jc w:val="both"/>
        <w:rPr>
          <w:rFonts w:ascii="Times New Roman" w:hAnsi="Times New Roman" w:cs="Times New Roman"/>
          <w:sz w:val="28"/>
          <w:szCs w:val="28"/>
        </w:rPr>
      </w:pPr>
      <w:r w:rsidRPr="00A94741">
        <w:rPr>
          <w:rFonts w:ascii="Times New Roman" w:hAnsi="Times New Roman" w:cs="Times New Roman"/>
          <w:sz w:val="28"/>
          <w:szCs w:val="28"/>
        </w:rPr>
        <w:t>НПБ 101-95 Нормы проектирования объектов пожарной охраны.</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A94741" w:rsidP="00A94741">
      <w:pPr>
        <w:pStyle w:val="ConsPlusNormal"/>
        <w:jc w:val="center"/>
        <w:outlineLvl w:val="3"/>
        <w:rPr>
          <w:rFonts w:ascii="Times New Roman" w:hAnsi="Times New Roman" w:cs="Times New Roman"/>
          <w:sz w:val="28"/>
          <w:szCs w:val="28"/>
        </w:rPr>
      </w:pPr>
      <w:r w:rsidRPr="00A94741">
        <w:rPr>
          <w:rFonts w:ascii="Times New Roman" w:hAnsi="Times New Roman" w:cs="Times New Roman"/>
          <w:sz w:val="28"/>
          <w:szCs w:val="28"/>
        </w:rPr>
        <w:lastRenderedPageBreak/>
        <w:t>Санитарные нормы (СН)</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2B0D83" w:rsidP="00A94741">
      <w:pPr>
        <w:pStyle w:val="ConsPlusNormal"/>
        <w:ind w:firstLine="709"/>
        <w:jc w:val="both"/>
        <w:rPr>
          <w:rFonts w:ascii="Times New Roman" w:hAnsi="Times New Roman" w:cs="Times New Roman"/>
          <w:sz w:val="28"/>
          <w:szCs w:val="28"/>
        </w:rPr>
      </w:pPr>
      <w:hyperlink r:id="rId57"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 w:history="1">
        <w:r w:rsidR="00A94741" w:rsidRPr="00A94741">
          <w:rPr>
            <w:rStyle w:val="a3"/>
            <w:sz w:val="28"/>
            <w:szCs w:val="28"/>
          </w:rPr>
          <w:t>СН</w:t>
        </w:r>
      </w:hyperlink>
      <w:r w:rsidR="00A94741" w:rsidRPr="00A94741">
        <w:rPr>
          <w:rFonts w:ascii="Times New Roman" w:hAnsi="Times New Roman" w:cs="Times New Roman"/>
          <w:sz w:val="28"/>
          <w:szCs w:val="28"/>
        </w:rPr>
        <w:t> 2.2.4/2.1.8.562-96 «Шум на рабочих местах, в помещениях жилых, общественных зданий и на территории жилой застройки. Санитарные нормы».</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A94741" w:rsidP="00A94741">
      <w:pPr>
        <w:pStyle w:val="ConsPlusNormal"/>
        <w:jc w:val="center"/>
        <w:outlineLvl w:val="3"/>
        <w:rPr>
          <w:rFonts w:ascii="Times New Roman" w:hAnsi="Times New Roman" w:cs="Times New Roman"/>
          <w:sz w:val="28"/>
          <w:szCs w:val="28"/>
        </w:rPr>
      </w:pP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A94741" w:rsidP="00A94741">
      <w:pPr>
        <w:pStyle w:val="ConsPlusNormal"/>
        <w:jc w:val="center"/>
        <w:outlineLvl w:val="3"/>
        <w:rPr>
          <w:rFonts w:ascii="Times New Roman" w:hAnsi="Times New Roman" w:cs="Times New Roman"/>
          <w:sz w:val="28"/>
          <w:szCs w:val="28"/>
        </w:rPr>
      </w:pPr>
      <w:r w:rsidRPr="00A94741">
        <w:rPr>
          <w:rFonts w:ascii="Times New Roman" w:hAnsi="Times New Roman" w:cs="Times New Roman"/>
          <w:sz w:val="28"/>
          <w:szCs w:val="28"/>
        </w:rPr>
        <w:t>Руководящие документы системы нормативных документов в строительстве (РДС)</w:t>
      </w:r>
    </w:p>
    <w:p w:rsidR="00A94741" w:rsidRPr="00A94741" w:rsidRDefault="00A94741" w:rsidP="00A94741">
      <w:pPr>
        <w:pStyle w:val="ConsPlusNormal"/>
        <w:ind w:firstLine="709"/>
        <w:rPr>
          <w:rFonts w:ascii="Times New Roman" w:hAnsi="Times New Roman" w:cs="Times New Roman"/>
          <w:sz w:val="28"/>
          <w:szCs w:val="28"/>
        </w:rPr>
      </w:pPr>
    </w:p>
    <w:p w:rsidR="00A94741" w:rsidRPr="00A94741" w:rsidRDefault="00A94741" w:rsidP="00A94741">
      <w:pPr>
        <w:spacing w:after="0"/>
        <w:ind w:firstLine="709"/>
        <w:rPr>
          <w:rFonts w:ascii="Times New Roman" w:hAnsi="Times New Roman" w:cs="Times New Roman"/>
          <w:sz w:val="28"/>
          <w:szCs w:val="28"/>
        </w:rPr>
      </w:pPr>
      <w:r w:rsidRPr="00A94741">
        <w:rPr>
          <w:rFonts w:ascii="Times New Roman" w:hAnsi="Times New Roman" w:cs="Times New Roman"/>
          <w:sz w:val="28"/>
          <w:szCs w:val="28"/>
        </w:rPr>
        <w:t>РДС 35-201-99. Порядок реализации требований доступности для инвалидов к объектам социальной инфраструктуры.</w:t>
      </w:r>
    </w:p>
    <w:p w:rsidR="00A94741" w:rsidRPr="00A94741" w:rsidRDefault="00A94741" w:rsidP="00A94741">
      <w:pPr>
        <w:spacing w:after="0"/>
        <w:rPr>
          <w:rFonts w:ascii="Times New Roman" w:hAnsi="Times New Roman" w:cs="Times New Roman"/>
          <w:sz w:val="28"/>
          <w:szCs w:val="28"/>
        </w:rPr>
        <w:sectPr w:rsidR="00A94741" w:rsidRPr="00A94741" w:rsidSect="00650E77">
          <w:pgSz w:w="11906" w:h="16838"/>
          <w:pgMar w:top="1134" w:right="567" w:bottom="1134" w:left="1418" w:header="709" w:footer="709" w:gutter="0"/>
          <w:cols w:space="720"/>
        </w:sectPr>
      </w:pPr>
    </w:p>
    <w:p w:rsidR="00A94741" w:rsidRPr="00A94741" w:rsidRDefault="00A94741" w:rsidP="00A94741">
      <w:pPr>
        <w:widowControl w:val="0"/>
        <w:autoSpaceDE w:val="0"/>
        <w:autoSpaceDN w:val="0"/>
        <w:adjustRightInd w:val="0"/>
        <w:spacing w:after="0"/>
        <w:ind w:left="8505"/>
        <w:jc w:val="right"/>
        <w:outlineLvl w:val="2"/>
        <w:rPr>
          <w:rFonts w:ascii="Times New Roman" w:hAnsi="Times New Roman" w:cs="Times New Roman"/>
          <w:sz w:val="28"/>
          <w:szCs w:val="28"/>
        </w:rPr>
      </w:pPr>
      <w:r w:rsidRPr="00A94741">
        <w:rPr>
          <w:rFonts w:ascii="Times New Roman" w:hAnsi="Times New Roman" w:cs="Times New Roman"/>
          <w:sz w:val="28"/>
          <w:szCs w:val="28"/>
        </w:rPr>
        <w:lastRenderedPageBreak/>
        <w:t>ПРИЛОЖЕНИЕ № 1</w:t>
      </w:r>
    </w:p>
    <w:p w:rsidR="00A94741" w:rsidRPr="00A94741" w:rsidRDefault="00A94741" w:rsidP="00A94741">
      <w:pPr>
        <w:widowControl w:val="0"/>
        <w:autoSpaceDE w:val="0"/>
        <w:autoSpaceDN w:val="0"/>
        <w:adjustRightInd w:val="0"/>
        <w:spacing w:after="0"/>
        <w:ind w:left="8505"/>
        <w:jc w:val="right"/>
        <w:outlineLvl w:val="0"/>
        <w:rPr>
          <w:rFonts w:ascii="Times New Roman" w:hAnsi="Times New Roman" w:cs="Times New Roman"/>
          <w:sz w:val="28"/>
          <w:szCs w:val="28"/>
        </w:rPr>
      </w:pPr>
      <w:r w:rsidRPr="00A94741">
        <w:rPr>
          <w:rFonts w:ascii="Times New Roman" w:hAnsi="Times New Roman" w:cs="Times New Roman"/>
          <w:sz w:val="28"/>
          <w:szCs w:val="28"/>
        </w:rPr>
        <w:t>к таблице расчетных показателей</w:t>
      </w:r>
    </w:p>
    <w:p w:rsidR="00A94741" w:rsidRPr="00A94741" w:rsidRDefault="00A94741" w:rsidP="00A94741">
      <w:pPr>
        <w:widowControl w:val="0"/>
        <w:autoSpaceDE w:val="0"/>
        <w:autoSpaceDN w:val="0"/>
        <w:adjustRightInd w:val="0"/>
        <w:spacing w:after="0"/>
        <w:ind w:left="8505"/>
        <w:jc w:val="right"/>
        <w:outlineLvl w:val="0"/>
        <w:rPr>
          <w:rFonts w:ascii="Times New Roman" w:hAnsi="Times New Roman" w:cs="Times New Roman"/>
          <w:sz w:val="28"/>
          <w:szCs w:val="28"/>
        </w:rPr>
      </w:pPr>
      <w:r w:rsidRPr="00A94741">
        <w:rPr>
          <w:rFonts w:ascii="Times New Roman" w:hAnsi="Times New Roman" w:cs="Times New Roman"/>
          <w:sz w:val="28"/>
          <w:szCs w:val="28"/>
        </w:rPr>
        <w:t xml:space="preserve">минимально допустимого уровня обеспеченности объектами местного значения в области автомобильных дорог местных нормативов градостроительного проектирования </w:t>
      </w:r>
      <w:proofErr w:type="spellStart"/>
      <w:r w:rsidRPr="00A94741">
        <w:rPr>
          <w:rFonts w:ascii="Times New Roman" w:hAnsi="Times New Roman" w:cs="Times New Roman"/>
          <w:sz w:val="28"/>
          <w:szCs w:val="28"/>
        </w:rPr>
        <w:t>Тартасского</w:t>
      </w:r>
      <w:proofErr w:type="spellEnd"/>
      <w:r w:rsidRPr="00A94741">
        <w:rPr>
          <w:rFonts w:ascii="Times New Roman" w:hAnsi="Times New Roman" w:cs="Times New Roman"/>
          <w:sz w:val="28"/>
          <w:szCs w:val="28"/>
        </w:rPr>
        <w:t xml:space="preserve"> сельсовета Венгеровского района Новосибирской области</w:t>
      </w:r>
      <w:r w:rsidRPr="00A94741">
        <w:rPr>
          <w:rFonts w:ascii="Times New Roman" w:hAnsi="Times New Roman" w:cs="Times New Roman"/>
          <w:bCs/>
          <w:sz w:val="28"/>
          <w:szCs w:val="28"/>
        </w:rPr>
        <w:t xml:space="preserve"> </w:t>
      </w:r>
    </w:p>
    <w:p w:rsidR="00A94741" w:rsidRPr="00A94741" w:rsidRDefault="00A94741" w:rsidP="00A94741">
      <w:pPr>
        <w:widowControl w:val="0"/>
        <w:autoSpaceDE w:val="0"/>
        <w:autoSpaceDN w:val="0"/>
        <w:adjustRightInd w:val="0"/>
        <w:spacing w:after="0"/>
        <w:ind w:left="7938"/>
        <w:jc w:val="center"/>
        <w:outlineLvl w:val="2"/>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ind w:left="7938"/>
        <w:jc w:val="center"/>
        <w:outlineLvl w:val="2"/>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jc w:val="center"/>
        <w:outlineLvl w:val="3"/>
        <w:rPr>
          <w:rFonts w:ascii="Times New Roman" w:hAnsi="Times New Roman" w:cs="Times New Roman"/>
          <w:sz w:val="28"/>
          <w:szCs w:val="28"/>
        </w:rPr>
      </w:pPr>
      <w:bookmarkStart w:id="14" w:name="Par7224"/>
      <w:bookmarkEnd w:id="14"/>
      <w:r w:rsidRPr="00A94741">
        <w:rPr>
          <w:rFonts w:ascii="Times New Roman" w:hAnsi="Times New Roman" w:cs="Times New Roman"/>
          <w:sz w:val="28"/>
          <w:szCs w:val="28"/>
        </w:rPr>
        <w:t>Таблица № 2. Классификация улиц и дорог сельских поселений. Основное назначение</w:t>
      </w: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9"/>
        <w:gridCol w:w="3936"/>
        <w:gridCol w:w="10490"/>
      </w:tblGrid>
      <w:tr w:rsidR="00A94741" w:rsidRPr="00A94741" w:rsidTr="00A25985">
        <w:trPr>
          <w:trHeight w:val="283"/>
        </w:trPr>
        <w:tc>
          <w:tcPr>
            <w:tcW w:w="5245" w:type="dxa"/>
            <w:gridSpan w:val="2"/>
          </w:tcPr>
          <w:p w:rsidR="00A94741" w:rsidRPr="00A94741" w:rsidRDefault="00A94741" w:rsidP="00A94741">
            <w:pPr>
              <w:spacing w:after="0"/>
              <w:jc w:val="center"/>
              <w:rPr>
                <w:rFonts w:ascii="Times New Roman" w:hAnsi="Times New Roman" w:cs="Times New Roman"/>
                <w:sz w:val="28"/>
                <w:szCs w:val="28"/>
              </w:rPr>
            </w:pPr>
            <w:r w:rsidRPr="00A94741">
              <w:rPr>
                <w:rFonts w:ascii="Times New Roman" w:hAnsi="Times New Roman" w:cs="Times New Roman"/>
                <w:sz w:val="28"/>
                <w:szCs w:val="28"/>
              </w:rPr>
              <w:t>Категория сельских улиц и дорог сельских поселений</w:t>
            </w:r>
          </w:p>
        </w:tc>
        <w:tc>
          <w:tcPr>
            <w:tcW w:w="10490" w:type="dxa"/>
          </w:tcPr>
          <w:p w:rsidR="00A94741" w:rsidRPr="00A94741" w:rsidRDefault="00A94741" w:rsidP="00A94741">
            <w:pPr>
              <w:spacing w:after="0"/>
              <w:jc w:val="center"/>
              <w:rPr>
                <w:rFonts w:ascii="Times New Roman" w:hAnsi="Times New Roman" w:cs="Times New Roman"/>
                <w:sz w:val="28"/>
                <w:szCs w:val="28"/>
              </w:rPr>
            </w:pPr>
            <w:r w:rsidRPr="00A94741">
              <w:rPr>
                <w:rFonts w:ascii="Times New Roman" w:hAnsi="Times New Roman" w:cs="Times New Roman"/>
                <w:sz w:val="28"/>
                <w:szCs w:val="28"/>
              </w:rPr>
              <w:t>Основное назначение</w:t>
            </w:r>
          </w:p>
        </w:tc>
      </w:tr>
      <w:tr w:rsidR="00A94741" w:rsidRPr="00A94741" w:rsidTr="00A25985">
        <w:trPr>
          <w:trHeight w:val="283"/>
        </w:trPr>
        <w:tc>
          <w:tcPr>
            <w:tcW w:w="5245" w:type="dxa"/>
            <w:gridSpan w:val="2"/>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Поселковая дорога (</w:t>
            </w:r>
            <w:proofErr w:type="spellStart"/>
            <w:r w:rsidRPr="00A94741">
              <w:rPr>
                <w:rFonts w:ascii="Times New Roman" w:hAnsi="Times New Roman" w:cs="Times New Roman"/>
                <w:sz w:val="28"/>
                <w:szCs w:val="28"/>
              </w:rPr>
              <w:t>ДПос</w:t>
            </w:r>
            <w:proofErr w:type="spellEnd"/>
            <w:r w:rsidRPr="00A94741">
              <w:rPr>
                <w:rFonts w:ascii="Times New Roman" w:hAnsi="Times New Roman" w:cs="Times New Roman"/>
                <w:sz w:val="28"/>
                <w:szCs w:val="28"/>
              </w:rPr>
              <w:t>)</w:t>
            </w:r>
          </w:p>
        </w:tc>
        <w:tc>
          <w:tcPr>
            <w:tcW w:w="10490" w:type="dxa"/>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Связь сельского поселения с внешними дорогами общей сети</w:t>
            </w:r>
          </w:p>
        </w:tc>
      </w:tr>
      <w:tr w:rsidR="00A94741" w:rsidRPr="00A94741" w:rsidTr="00A25985">
        <w:trPr>
          <w:trHeight w:val="283"/>
        </w:trPr>
        <w:tc>
          <w:tcPr>
            <w:tcW w:w="5245" w:type="dxa"/>
            <w:gridSpan w:val="2"/>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Главная улица (</w:t>
            </w:r>
            <w:proofErr w:type="spellStart"/>
            <w:r w:rsidRPr="00A94741">
              <w:rPr>
                <w:rFonts w:ascii="Times New Roman" w:hAnsi="Times New Roman" w:cs="Times New Roman"/>
                <w:sz w:val="28"/>
                <w:szCs w:val="28"/>
              </w:rPr>
              <w:t>УГл</w:t>
            </w:r>
            <w:proofErr w:type="spellEnd"/>
            <w:r w:rsidRPr="00A94741">
              <w:rPr>
                <w:rFonts w:ascii="Times New Roman" w:hAnsi="Times New Roman" w:cs="Times New Roman"/>
                <w:sz w:val="28"/>
                <w:szCs w:val="28"/>
              </w:rPr>
              <w:t>)</w:t>
            </w:r>
          </w:p>
        </w:tc>
        <w:tc>
          <w:tcPr>
            <w:tcW w:w="10490" w:type="dxa"/>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Связь жилых территорий с общественным центром</w:t>
            </w:r>
          </w:p>
        </w:tc>
      </w:tr>
      <w:tr w:rsidR="00A94741" w:rsidRPr="00A94741" w:rsidTr="00A25985">
        <w:trPr>
          <w:trHeight w:val="283"/>
        </w:trPr>
        <w:tc>
          <w:tcPr>
            <w:tcW w:w="1309" w:type="dxa"/>
            <w:vMerge w:val="restart"/>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Улица в жилой застройке</w:t>
            </w:r>
          </w:p>
        </w:tc>
        <w:tc>
          <w:tcPr>
            <w:tcW w:w="3936" w:type="dxa"/>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Основная (</w:t>
            </w:r>
            <w:proofErr w:type="spellStart"/>
            <w:r w:rsidRPr="00A94741">
              <w:rPr>
                <w:rFonts w:ascii="Times New Roman" w:hAnsi="Times New Roman" w:cs="Times New Roman"/>
                <w:sz w:val="28"/>
                <w:szCs w:val="28"/>
              </w:rPr>
              <w:t>УЖо</w:t>
            </w:r>
            <w:proofErr w:type="spellEnd"/>
            <w:r w:rsidRPr="00A94741">
              <w:rPr>
                <w:rFonts w:ascii="Times New Roman" w:hAnsi="Times New Roman" w:cs="Times New Roman"/>
                <w:sz w:val="28"/>
                <w:szCs w:val="28"/>
              </w:rPr>
              <w:t>)</w:t>
            </w:r>
          </w:p>
        </w:tc>
        <w:tc>
          <w:tcPr>
            <w:tcW w:w="10490" w:type="dxa"/>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Связь внутри жилых территорий и с главной улицей по направлениям с интенсивным движением</w:t>
            </w:r>
          </w:p>
        </w:tc>
      </w:tr>
      <w:tr w:rsidR="00A94741" w:rsidRPr="00A94741" w:rsidTr="00A25985">
        <w:trPr>
          <w:trHeight w:val="283"/>
        </w:trPr>
        <w:tc>
          <w:tcPr>
            <w:tcW w:w="1309" w:type="dxa"/>
            <w:vMerge/>
            <w:vAlign w:val="center"/>
          </w:tcPr>
          <w:p w:rsidR="00A94741" w:rsidRPr="00A94741" w:rsidRDefault="00A94741" w:rsidP="00A94741">
            <w:pPr>
              <w:spacing w:after="0"/>
              <w:rPr>
                <w:rFonts w:ascii="Times New Roman" w:hAnsi="Times New Roman" w:cs="Times New Roman"/>
                <w:sz w:val="28"/>
                <w:szCs w:val="28"/>
              </w:rPr>
            </w:pPr>
          </w:p>
        </w:tc>
        <w:tc>
          <w:tcPr>
            <w:tcW w:w="3936" w:type="dxa"/>
          </w:tcPr>
          <w:p w:rsidR="00A94741" w:rsidRPr="00A94741" w:rsidRDefault="00A94741" w:rsidP="00A94741">
            <w:pPr>
              <w:spacing w:after="0"/>
              <w:rPr>
                <w:rFonts w:ascii="Times New Roman" w:hAnsi="Times New Roman" w:cs="Times New Roman"/>
                <w:sz w:val="28"/>
                <w:szCs w:val="28"/>
              </w:rPr>
            </w:pPr>
            <w:proofErr w:type="gramStart"/>
            <w:r w:rsidRPr="00A94741">
              <w:rPr>
                <w:rFonts w:ascii="Times New Roman" w:hAnsi="Times New Roman" w:cs="Times New Roman"/>
                <w:sz w:val="28"/>
                <w:szCs w:val="28"/>
              </w:rPr>
              <w:t>Второстепенная</w:t>
            </w:r>
            <w:proofErr w:type="gramEnd"/>
            <w:r w:rsidRPr="00A94741">
              <w:rPr>
                <w:rFonts w:ascii="Times New Roman" w:hAnsi="Times New Roman" w:cs="Times New Roman"/>
                <w:sz w:val="28"/>
                <w:szCs w:val="28"/>
              </w:rPr>
              <w:t xml:space="preserve"> (переулок) (</w:t>
            </w:r>
            <w:proofErr w:type="spellStart"/>
            <w:r w:rsidRPr="00A94741">
              <w:rPr>
                <w:rFonts w:ascii="Times New Roman" w:hAnsi="Times New Roman" w:cs="Times New Roman"/>
                <w:sz w:val="28"/>
                <w:szCs w:val="28"/>
              </w:rPr>
              <w:t>УЖв</w:t>
            </w:r>
            <w:proofErr w:type="spellEnd"/>
            <w:r w:rsidRPr="00A94741">
              <w:rPr>
                <w:rFonts w:ascii="Times New Roman" w:hAnsi="Times New Roman" w:cs="Times New Roman"/>
                <w:sz w:val="28"/>
                <w:szCs w:val="28"/>
              </w:rPr>
              <w:t>)</w:t>
            </w:r>
          </w:p>
        </w:tc>
        <w:tc>
          <w:tcPr>
            <w:tcW w:w="10490" w:type="dxa"/>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Связь между основными жилыми улицами</w:t>
            </w:r>
          </w:p>
        </w:tc>
      </w:tr>
      <w:tr w:rsidR="00A94741" w:rsidRPr="00A94741" w:rsidTr="00A25985">
        <w:trPr>
          <w:trHeight w:val="283"/>
        </w:trPr>
        <w:tc>
          <w:tcPr>
            <w:tcW w:w="1309" w:type="dxa"/>
            <w:vMerge/>
            <w:vAlign w:val="center"/>
          </w:tcPr>
          <w:p w:rsidR="00A94741" w:rsidRPr="00A94741" w:rsidRDefault="00A94741" w:rsidP="00A94741">
            <w:pPr>
              <w:spacing w:after="0"/>
              <w:rPr>
                <w:rFonts w:ascii="Times New Roman" w:hAnsi="Times New Roman" w:cs="Times New Roman"/>
                <w:sz w:val="28"/>
                <w:szCs w:val="28"/>
              </w:rPr>
            </w:pPr>
          </w:p>
        </w:tc>
        <w:tc>
          <w:tcPr>
            <w:tcW w:w="3936" w:type="dxa"/>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Проезд (</w:t>
            </w:r>
            <w:proofErr w:type="spellStart"/>
            <w:proofErr w:type="gramStart"/>
            <w:r w:rsidRPr="00A94741">
              <w:rPr>
                <w:rFonts w:ascii="Times New Roman" w:hAnsi="Times New Roman" w:cs="Times New Roman"/>
                <w:sz w:val="28"/>
                <w:szCs w:val="28"/>
              </w:rPr>
              <w:t>Пр</w:t>
            </w:r>
            <w:proofErr w:type="spellEnd"/>
            <w:proofErr w:type="gramEnd"/>
            <w:r w:rsidRPr="00A94741">
              <w:rPr>
                <w:rFonts w:ascii="Times New Roman" w:hAnsi="Times New Roman" w:cs="Times New Roman"/>
                <w:sz w:val="28"/>
                <w:szCs w:val="28"/>
              </w:rPr>
              <w:t>)</w:t>
            </w:r>
          </w:p>
        </w:tc>
        <w:tc>
          <w:tcPr>
            <w:tcW w:w="10490" w:type="dxa"/>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Связь жилых домов, расположенных в глубине квартала, с улицей</w:t>
            </w:r>
          </w:p>
        </w:tc>
      </w:tr>
      <w:tr w:rsidR="00A94741" w:rsidRPr="00A94741" w:rsidTr="00A25985">
        <w:trPr>
          <w:trHeight w:val="283"/>
        </w:trPr>
        <w:tc>
          <w:tcPr>
            <w:tcW w:w="5245" w:type="dxa"/>
            <w:gridSpan w:val="2"/>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Хозяйственный проезд, скотопрогон (</w:t>
            </w:r>
            <w:proofErr w:type="spellStart"/>
            <w:r w:rsidRPr="00A94741">
              <w:rPr>
                <w:rFonts w:ascii="Times New Roman" w:hAnsi="Times New Roman" w:cs="Times New Roman"/>
                <w:sz w:val="28"/>
                <w:szCs w:val="28"/>
              </w:rPr>
              <w:t>Прх</w:t>
            </w:r>
            <w:proofErr w:type="spellEnd"/>
            <w:r w:rsidRPr="00A94741">
              <w:rPr>
                <w:rFonts w:ascii="Times New Roman" w:hAnsi="Times New Roman" w:cs="Times New Roman"/>
                <w:sz w:val="28"/>
                <w:szCs w:val="28"/>
              </w:rPr>
              <w:t>)</w:t>
            </w:r>
          </w:p>
        </w:tc>
        <w:tc>
          <w:tcPr>
            <w:tcW w:w="10490" w:type="dxa"/>
          </w:tcPr>
          <w:p w:rsidR="00A94741" w:rsidRPr="00A94741" w:rsidRDefault="00A94741" w:rsidP="00A94741">
            <w:pPr>
              <w:spacing w:after="0"/>
              <w:rPr>
                <w:rFonts w:ascii="Times New Roman" w:hAnsi="Times New Roman" w:cs="Times New Roman"/>
                <w:sz w:val="28"/>
                <w:szCs w:val="28"/>
              </w:rPr>
            </w:pPr>
            <w:r w:rsidRPr="00A94741">
              <w:rPr>
                <w:rFonts w:ascii="Times New Roman" w:hAnsi="Times New Roman" w:cs="Times New Roman"/>
                <w:sz w:val="28"/>
                <w:szCs w:val="28"/>
              </w:rPr>
              <w:t>Прогон личного скота и проезд грузового транспорта к приусадебным участкам</w:t>
            </w:r>
          </w:p>
        </w:tc>
      </w:tr>
    </w:tbl>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rPr>
          <w:rFonts w:ascii="Times New Roman" w:hAnsi="Times New Roman" w:cs="Times New Roman"/>
          <w:sz w:val="28"/>
          <w:szCs w:val="28"/>
        </w:rPr>
      </w:pPr>
    </w:p>
    <w:p w:rsidR="00A94741" w:rsidRPr="00A94741" w:rsidRDefault="00A94741" w:rsidP="00A94741">
      <w:pPr>
        <w:widowControl w:val="0"/>
        <w:autoSpaceDE w:val="0"/>
        <w:autoSpaceDN w:val="0"/>
        <w:adjustRightInd w:val="0"/>
        <w:spacing w:after="0"/>
        <w:jc w:val="center"/>
        <w:rPr>
          <w:rFonts w:ascii="Times New Roman" w:hAnsi="Times New Roman" w:cs="Times New Roman"/>
          <w:sz w:val="28"/>
          <w:szCs w:val="28"/>
        </w:rPr>
      </w:pPr>
      <w:r w:rsidRPr="00A94741">
        <w:rPr>
          <w:rFonts w:ascii="Times New Roman" w:hAnsi="Times New Roman" w:cs="Times New Roman"/>
          <w:sz w:val="28"/>
          <w:szCs w:val="28"/>
        </w:rPr>
        <w:t>_________</w:t>
      </w:r>
    </w:p>
    <w:p w:rsidR="00A94741" w:rsidRPr="00A94741" w:rsidRDefault="00A94741" w:rsidP="00A94741">
      <w:pPr>
        <w:spacing w:after="0"/>
        <w:ind w:left="-1701"/>
        <w:jc w:val="center"/>
        <w:rPr>
          <w:rFonts w:ascii="Times New Roman" w:hAnsi="Times New Roman" w:cs="Times New Roman"/>
          <w:sz w:val="28"/>
          <w:szCs w:val="28"/>
        </w:rPr>
      </w:pPr>
    </w:p>
    <w:p w:rsidR="00A94741" w:rsidRPr="00A94741" w:rsidRDefault="00A94741" w:rsidP="00A94741">
      <w:pPr>
        <w:spacing w:after="0"/>
        <w:ind w:left="-1701"/>
        <w:jc w:val="center"/>
        <w:rPr>
          <w:rFonts w:ascii="Times New Roman" w:hAnsi="Times New Roman" w:cs="Times New Roman"/>
          <w:sz w:val="28"/>
          <w:szCs w:val="28"/>
        </w:rPr>
      </w:pPr>
    </w:p>
    <w:p w:rsidR="00A94741" w:rsidRPr="00A94741" w:rsidRDefault="00A94741" w:rsidP="00A94741">
      <w:pPr>
        <w:spacing w:after="0"/>
        <w:ind w:left="-1701"/>
        <w:jc w:val="center"/>
        <w:rPr>
          <w:rFonts w:ascii="Times New Roman" w:hAnsi="Times New Roman" w:cs="Times New Roman"/>
          <w:sz w:val="28"/>
          <w:szCs w:val="28"/>
        </w:rPr>
      </w:pPr>
    </w:p>
    <w:p w:rsidR="00A94741" w:rsidRPr="00A94741" w:rsidRDefault="00A94741" w:rsidP="00A94741">
      <w:pPr>
        <w:spacing w:after="0"/>
        <w:ind w:left="-1701"/>
        <w:jc w:val="center"/>
        <w:rPr>
          <w:rFonts w:ascii="Times New Roman" w:hAnsi="Times New Roman" w:cs="Times New Roman"/>
          <w:sz w:val="28"/>
          <w:szCs w:val="28"/>
        </w:rPr>
      </w:pPr>
    </w:p>
    <w:p w:rsidR="00A94741" w:rsidRPr="00A94741" w:rsidRDefault="00A94741" w:rsidP="00A94741">
      <w:pPr>
        <w:spacing w:after="0"/>
        <w:ind w:left="-1701"/>
        <w:jc w:val="center"/>
        <w:rPr>
          <w:rFonts w:ascii="Times New Roman" w:hAnsi="Times New Roman" w:cs="Times New Roman"/>
          <w:sz w:val="28"/>
          <w:szCs w:val="28"/>
        </w:rPr>
      </w:pPr>
    </w:p>
    <w:p w:rsidR="00A94741" w:rsidRPr="00A94741" w:rsidRDefault="00A94741" w:rsidP="00A94741">
      <w:pPr>
        <w:spacing w:after="0"/>
        <w:ind w:left="-1701"/>
        <w:jc w:val="center"/>
        <w:rPr>
          <w:rFonts w:ascii="Times New Roman" w:hAnsi="Times New Roman" w:cs="Times New Roman"/>
          <w:sz w:val="28"/>
          <w:szCs w:val="28"/>
        </w:rPr>
      </w:pPr>
    </w:p>
    <w:p w:rsidR="00A94741" w:rsidRPr="00A94741" w:rsidRDefault="00A94741" w:rsidP="00A94741">
      <w:pPr>
        <w:spacing w:after="0"/>
        <w:rPr>
          <w:rFonts w:ascii="Times New Roman" w:hAnsi="Times New Roman" w:cs="Times New Roman"/>
          <w:sz w:val="28"/>
          <w:szCs w:val="28"/>
        </w:rPr>
      </w:pPr>
    </w:p>
    <w:p w:rsidR="00A94741" w:rsidRPr="00A94741" w:rsidRDefault="00A94741" w:rsidP="00A94741">
      <w:pPr>
        <w:spacing w:after="0"/>
        <w:ind w:firstLine="708"/>
        <w:rPr>
          <w:rFonts w:ascii="Times New Roman" w:hAnsi="Times New Roman" w:cs="Times New Roman"/>
          <w:sz w:val="28"/>
          <w:szCs w:val="28"/>
        </w:rPr>
      </w:pPr>
    </w:p>
    <w:p w:rsidR="00A94741" w:rsidRPr="00A94741" w:rsidRDefault="00A94741" w:rsidP="00A94741">
      <w:pPr>
        <w:spacing w:after="0"/>
        <w:ind w:firstLine="708"/>
        <w:rPr>
          <w:rFonts w:ascii="Times New Roman" w:hAnsi="Times New Roman" w:cs="Times New Roman"/>
          <w:sz w:val="28"/>
          <w:szCs w:val="28"/>
        </w:rPr>
      </w:pPr>
    </w:p>
    <w:p w:rsidR="00A25B30" w:rsidRPr="00A94741" w:rsidRDefault="00A25B30" w:rsidP="00A94741">
      <w:pPr>
        <w:spacing w:after="0"/>
        <w:rPr>
          <w:rFonts w:ascii="Times New Roman" w:hAnsi="Times New Roman" w:cs="Times New Roman"/>
          <w:sz w:val="28"/>
          <w:szCs w:val="28"/>
        </w:rPr>
      </w:pPr>
    </w:p>
    <w:sectPr w:rsidR="00A25B30" w:rsidRPr="00A94741" w:rsidSect="00650E7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OEKGHE+OfficinaSerifWinC">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CDA"/>
    <w:multiLevelType w:val="hybridMultilevel"/>
    <w:tmpl w:val="10FAAE14"/>
    <w:lvl w:ilvl="0" w:tplc="C408FC34">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1577B20"/>
    <w:multiLevelType w:val="multilevel"/>
    <w:tmpl w:val="AC1E9E4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1692242E"/>
    <w:multiLevelType w:val="hybridMultilevel"/>
    <w:tmpl w:val="BDFE3EFC"/>
    <w:lvl w:ilvl="0" w:tplc="FE989E8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AAD640C"/>
    <w:multiLevelType w:val="multilevel"/>
    <w:tmpl w:val="DD5E184C"/>
    <w:lvl w:ilvl="0">
      <w:start w:val="1"/>
      <w:numFmt w:val="decimal"/>
      <w:lvlText w:val="%1."/>
      <w:lvlJc w:val="left"/>
      <w:pPr>
        <w:tabs>
          <w:tab w:val="num" w:pos="570"/>
        </w:tabs>
        <w:ind w:left="570" w:hanging="570"/>
      </w:pPr>
      <w:rPr>
        <w:rFonts w:cs="Times New Roman"/>
      </w:rPr>
    </w:lvl>
    <w:lvl w:ilvl="1">
      <w:start w:val="7"/>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4">
    <w:nsid w:val="2DAA7E36"/>
    <w:multiLevelType w:val="hybridMultilevel"/>
    <w:tmpl w:val="8636251E"/>
    <w:lvl w:ilvl="0" w:tplc="9B8CD672">
      <w:start w:val="2"/>
      <w:numFmt w:val="decimal"/>
      <w:lvlText w:val="%1."/>
      <w:lvlJc w:val="left"/>
      <w:pPr>
        <w:tabs>
          <w:tab w:val="num" w:pos="720"/>
        </w:tabs>
        <w:ind w:left="720" w:hanging="360"/>
      </w:pPr>
      <w:rPr>
        <w:rFonts w:cs="Times New Roman"/>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9FA1074"/>
    <w:multiLevelType w:val="singleLevel"/>
    <w:tmpl w:val="DAB036FA"/>
    <w:lvl w:ilvl="0">
      <w:numFmt w:val="bullet"/>
      <w:lvlText w:val="-"/>
      <w:lvlJc w:val="left"/>
      <w:pPr>
        <w:tabs>
          <w:tab w:val="num" w:pos="360"/>
        </w:tabs>
        <w:ind w:left="360" w:hanging="360"/>
      </w:pPr>
    </w:lvl>
  </w:abstractNum>
  <w:abstractNum w:abstractNumId="6">
    <w:nsid w:val="60A01260"/>
    <w:multiLevelType w:val="hybridMultilevel"/>
    <w:tmpl w:val="730E6368"/>
    <w:lvl w:ilvl="0" w:tplc="744852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60A30B1A"/>
    <w:multiLevelType w:val="hybridMultilevel"/>
    <w:tmpl w:val="01B6EE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B92722C"/>
    <w:multiLevelType w:val="hybridMultilevel"/>
    <w:tmpl w:val="097C1B82"/>
    <w:lvl w:ilvl="0" w:tplc="CD4C6C7A">
      <w:numFmt w:val="bullet"/>
      <w:lvlText w:val="-"/>
      <w:lvlJc w:val="left"/>
      <w:pPr>
        <w:tabs>
          <w:tab w:val="num" w:pos="1789"/>
        </w:tabs>
        <w:ind w:left="1789" w:hanging="108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4741"/>
    <w:rsid w:val="002B0D83"/>
    <w:rsid w:val="00393C0C"/>
    <w:rsid w:val="00A25B30"/>
    <w:rsid w:val="00A94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D83"/>
  </w:style>
  <w:style w:type="paragraph" w:styleId="1">
    <w:name w:val="heading 1"/>
    <w:aliases w:val="Раздел Договора,H1,&quot;Алмаз&quot;"/>
    <w:basedOn w:val="a"/>
    <w:next w:val="a"/>
    <w:link w:val="10"/>
    <w:uiPriority w:val="99"/>
    <w:qFormat/>
    <w:rsid w:val="00A94741"/>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uiPriority w:val="99"/>
    <w:qFormat/>
    <w:rsid w:val="00A9474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A9474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A94741"/>
    <w:pPr>
      <w:keepNext/>
      <w:spacing w:before="240" w:after="60" w:line="240" w:lineRule="auto"/>
      <w:outlineLvl w:val="3"/>
    </w:pPr>
    <w:rPr>
      <w:rFonts w:ascii="Times New Roman" w:eastAsia="MS Mincho" w:hAnsi="Times New Roman" w:cs="Times New Roman"/>
      <w:b/>
      <w:bCs/>
      <w:sz w:val="28"/>
      <w:szCs w:val="28"/>
      <w:lang w:eastAsia="ja-JP"/>
    </w:rPr>
  </w:style>
  <w:style w:type="paragraph" w:styleId="5">
    <w:name w:val="heading 5"/>
    <w:basedOn w:val="a"/>
    <w:next w:val="a"/>
    <w:link w:val="50"/>
    <w:uiPriority w:val="99"/>
    <w:qFormat/>
    <w:rsid w:val="00A9474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A9474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qFormat/>
    <w:rsid w:val="00A9474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9"/>
    <w:qFormat/>
    <w:rsid w:val="00A94741"/>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qFormat/>
    <w:rsid w:val="00A9474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A94741"/>
    <w:rPr>
      <w:rFonts w:ascii="Arial" w:eastAsia="Times New Roman" w:hAnsi="Arial" w:cs="Arial"/>
      <w:b/>
      <w:bCs/>
      <w:kern w:val="32"/>
      <w:sz w:val="32"/>
      <w:szCs w:val="32"/>
    </w:rPr>
  </w:style>
  <w:style w:type="character" w:customStyle="1" w:styleId="20">
    <w:name w:val="Заголовок 2 Знак"/>
    <w:aliases w:val="H2 Знак,&quot;Изумруд&quot; Знак"/>
    <w:basedOn w:val="a0"/>
    <w:link w:val="2"/>
    <w:uiPriority w:val="99"/>
    <w:rsid w:val="00A94741"/>
    <w:rPr>
      <w:rFonts w:ascii="Arial" w:eastAsia="Times New Roman" w:hAnsi="Arial" w:cs="Arial"/>
      <w:b/>
      <w:bCs/>
      <w:i/>
      <w:iCs/>
      <w:sz w:val="28"/>
      <w:szCs w:val="28"/>
    </w:rPr>
  </w:style>
  <w:style w:type="character" w:customStyle="1" w:styleId="30">
    <w:name w:val="Заголовок 3 Знак"/>
    <w:basedOn w:val="a0"/>
    <w:link w:val="3"/>
    <w:uiPriority w:val="99"/>
    <w:rsid w:val="00A94741"/>
    <w:rPr>
      <w:rFonts w:ascii="Arial" w:eastAsia="Times New Roman" w:hAnsi="Arial" w:cs="Arial"/>
      <w:b/>
      <w:bCs/>
      <w:sz w:val="26"/>
      <w:szCs w:val="26"/>
    </w:rPr>
  </w:style>
  <w:style w:type="character" w:customStyle="1" w:styleId="40">
    <w:name w:val="Заголовок 4 Знак"/>
    <w:basedOn w:val="a0"/>
    <w:link w:val="4"/>
    <w:uiPriority w:val="99"/>
    <w:rsid w:val="00A94741"/>
    <w:rPr>
      <w:rFonts w:ascii="Times New Roman" w:eastAsia="MS Mincho" w:hAnsi="Times New Roman" w:cs="Times New Roman"/>
      <w:b/>
      <w:bCs/>
      <w:sz w:val="28"/>
      <w:szCs w:val="28"/>
      <w:lang w:eastAsia="ja-JP"/>
    </w:rPr>
  </w:style>
  <w:style w:type="character" w:customStyle="1" w:styleId="50">
    <w:name w:val="Заголовок 5 Знак"/>
    <w:basedOn w:val="a0"/>
    <w:link w:val="5"/>
    <w:uiPriority w:val="99"/>
    <w:rsid w:val="00A94741"/>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9"/>
    <w:rsid w:val="00A94741"/>
    <w:rPr>
      <w:rFonts w:ascii="Times New Roman" w:eastAsia="Times New Roman" w:hAnsi="Times New Roman" w:cs="Times New Roman"/>
      <w:b/>
      <w:bCs/>
    </w:rPr>
  </w:style>
  <w:style w:type="character" w:customStyle="1" w:styleId="70">
    <w:name w:val="Заголовок 7 Знак"/>
    <w:basedOn w:val="a0"/>
    <w:link w:val="7"/>
    <w:uiPriority w:val="99"/>
    <w:rsid w:val="00A94741"/>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A94741"/>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A94741"/>
    <w:rPr>
      <w:rFonts w:ascii="Arial" w:eastAsia="Times New Roman" w:hAnsi="Arial" w:cs="Arial"/>
    </w:rPr>
  </w:style>
  <w:style w:type="paragraph" w:customStyle="1" w:styleId="ConsPlusTitle">
    <w:name w:val="ConsPlusTitle"/>
    <w:uiPriority w:val="99"/>
    <w:rsid w:val="00A9474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a3">
    <w:name w:val="Hyperlink"/>
    <w:basedOn w:val="a0"/>
    <w:uiPriority w:val="99"/>
    <w:rsid w:val="00A94741"/>
    <w:rPr>
      <w:rFonts w:ascii="Times New Roman" w:hAnsi="Times New Roman" w:cs="Times New Roman"/>
      <w:color w:val="0000FF"/>
      <w:u w:val="single"/>
    </w:rPr>
  </w:style>
  <w:style w:type="character" w:styleId="a4">
    <w:name w:val="FollowedHyperlink"/>
    <w:basedOn w:val="a0"/>
    <w:uiPriority w:val="99"/>
    <w:rsid w:val="00A94741"/>
    <w:rPr>
      <w:rFonts w:cs="Times New Roman"/>
      <w:color w:val="800080"/>
      <w:u w:val="single"/>
    </w:rPr>
  </w:style>
  <w:style w:type="character" w:styleId="a5">
    <w:name w:val="Strong"/>
    <w:basedOn w:val="a0"/>
    <w:uiPriority w:val="99"/>
    <w:qFormat/>
    <w:rsid w:val="00A94741"/>
    <w:rPr>
      <w:rFonts w:ascii="Times New Roman" w:hAnsi="Times New Roman" w:cs="Times New Roman"/>
      <w:b/>
    </w:rPr>
  </w:style>
  <w:style w:type="paragraph" w:styleId="a6">
    <w:name w:val="Normal (Web)"/>
    <w:basedOn w:val="a"/>
    <w:uiPriority w:val="99"/>
    <w:rsid w:val="00A94741"/>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aliases w:val="заголовок"/>
    <w:basedOn w:val="a"/>
    <w:next w:val="a"/>
    <w:autoRedefine/>
    <w:uiPriority w:val="99"/>
    <w:semiHidden/>
    <w:rsid w:val="00A94741"/>
    <w:pPr>
      <w:widowControl w:val="0"/>
      <w:tabs>
        <w:tab w:val="right" w:leader="dot" w:pos="9629"/>
      </w:tabs>
      <w:autoSpaceDE w:val="0"/>
      <w:autoSpaceDN w:val="0"/>
      <w:adjustRightInd w:val="0"/>
      <w:spacing w:after="0" w:line="228" w:lineRule="auto"/>
      <w:jc w:val="center"/>
      <w:outlineLvl w:val="2"/>
    </w:pPr>
    <w:rPr>
      <w:rFonts w:ascii="Times New Roman" w:eastAsia="Times New Roman" w:hAnsi="Times New Roman" w:cs="Times New Roman"/>
      <w:b/>
      <w:bCs/>
      <w:noProof/>
      <w:kern w:val="32"/>
      <w:sz w:val="28"/>
      <w:szCs w:val="20"/>
    </w:rPr>
  </w:style>
  <w:style w:type="character" w:customStyle="1" w:styleId="HeaderChar">
    <w:name w:val="Header Char"/>
    <w:aliases w:val="ВерхКолонтитул Char"/>
    <w:uiPriority w:val="99"/>
    <w:semiHidden/>
    <w:locked/>
    <w:rsid w:val="00A94741"/>
    <w:rPr>
      <w:rFonts w:ascii="Times New Roman" w:hAnsi="Times New Roman" w:cs="Times New Roman"/>
      <w:sz w:val="24"/>
      <w:szCs w:val="24"/>
    </w:rPr>
  </w:style>
  <w:style w:type="paragraph" w:styleId="a7">
    <w:name w:val="header"/>
    <w:aliases w:val="ВерхКолонтитул"/>
    <w:basedOn w:val="a"/>
    <w:link w:val="a8"/>
    <w:uiPriority w:val="99"/>
    <w:rsid w:val="00A947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ВерхКолонтитул Знак"/>
    <w:basedOn w:val="a0"/>
    <w:link w:val="a7"/>
    <w:uiPriority w:val="99"/>
    <w:rsid w:val="00A94741"/>
    <w:rPr>
      <w:rFonts w:ascii="Times New Roman" w:eastAsia="Times New Roman" w:hAnsi="Times New Roman" w:cs="Times New Roman"/>
      <w:sz w:val="24"/>
      <w:szCs w:val="24"/>
    </w:rPr>
  </w:style>
  <w:style w:type="character" w:customStyle="1" w:styleId="HeaderChar1">
    <w:name w:val="Header Char1"/>
    <w:aliases w:val="ВерхКолонтитул Char1"/>
    <w:basedOn w:val="a0"/>
    <w:uiPriority w:val="99"/>
    <w:rsid w:val="00A94741"/>
  </w:style>
  <w:style w:type="paragraph" w:styleId="a9">
    <w:name w:val="footer"/>
    <w:basedOn w:val="a"/>
    <w:link w:val="aa"/>
    <w:uiPriority w:val="99"/>
    <w:rsid w:val="00A94741"/>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a">
    <w:name w:val="Нижний колонтитул Знак"/>
    <w:basedOn w:val="a0"/>
    <w:link w:val="a9"/>
    <w:uiPriority w:val="99"/>
    <w:rsid w:val="00A94741"/>
    <w:rPr>
      <w:rFonts w:ascii="Times New Roman" w:eastAsia="Times New Roman" w:hAnsi="Times New Roman" w:cs="Times New Roman"/>
      <w:sz w:val="28"/>
      <w:szCs w:val="24"/>
    </w:rPr>
  </w:style>
  <w:style w:type="paragraph" w:styleId="21">
    <w:name w:val="List Bullet 2"/>
    <w:basedOn w:val="a"/>
    <w:autoRedefine/>
    <w:uiPriority w:val="99"/>
    <w:rsid w:val="00A94741"/>
    <w:pPr>
      <w:snapToGrid w:val="0"/>
      <w:spacing w:after="0" w:line="240" w:lineRule="auto"/>
      <w:ind w:left="566" w:firstLine="285"/>
      <w:jc w:val="both"/>
    </w:pPr>
    <w:rPr>
      <w:rFonts w:ascii="Times New Roman" w:eastAsia="Times New Roman" w:hAnsi="Times New Roman" w:cs="Times New Roman"/>
      <w:sz w:val="20"/>
      <w:szCs w:val="20"/>
    </w:rPr>
  </w:style>
  <w:style w:type="paragraph" w:styleId="ab">
    <w:name w:val="Title"/>
    <w:basedOn w:val="a"/>
    <w:link w:val="ac"/>
    <w:uiPriority w:val="99"/>
    <w:qFormat/>
    <w:rsid w:val="00A94741"/>
    <w:pPr>
      <w:spacing w:after="0" w:line="240" w:lineRule="auto"/>
      <w:jc w:val="center"/>
    </w:pPr>
    <w:rPr>
      <w:rFonts w:ascii="Times New Roman" w:eastAsia="Times New Roman" w:hAnsi="Times New Roman" w:cs="Times New Roman"/>
      <w:sz w:val="28"/>
      <w:szCs w:val="28"/>
    </w:rPr>
  </w:style>
  <w:style w:type="character" w:customStyle="1" w:styleId="ac">
    <w:name w:val="Название Знак"/>
    <w:basedOn w:val="a0"/>
    <w:link w:val="ab"/>
    <w:uiPriority w:val="99"/>
    <w:rsid w:val="00A94741"/>
    <w:rPr>
      <w:rFonts w:ascii="Times New Roman" w:eastAsia="Times New Roman" w:hAnsi="Times New Roman" w:cs="Times New Roman"/>
      <w:sz w:val="28"/>
      <w:szCs w:val="28"/>
    </w:rPr>
  </w:style>
  <w:style w:type="character" w:customStyle="1" w:styleId="BodyTextChar">
    <w:name w:val="Body Text Char"/>
    <w:aliases w:val="TabelTekst Char,text Char,Body Text2 Char,Char Char,Body Text2 Char Char Char Char Char Char Char Char Char Char,Main text Char,Body Text Char2 Char Char,Body Text Char1 Char Char Char,Body Text Char Char Char Char Char,Знак Char"/>
    <w:uiPriority w:val="99"/>
    <w:locked/>
    <w:rsid w:val="00A94741"/>
    <w:rPr>
      <w:rFonts w:ascii="Times New Roman" w:hAnsi="Times New Roman" w:cs="Times New Roman"/>
      <w:b/>
      <w:sz w:val="24"/>
      <w:szCs w:val="24"/>
    </w:rPr>
  </w:style>
  <w:style w:type="paragraph" w:styleId="ad">
    <w:name w:val="Body Text"/>
    <w:aliases w:val="TabelTekst,text,Body Text2,Char,Body Text2 Char Char Char Char Char Char Char Char Char,Main text,Body Text Char2 Char,Body Text Char1 Char Char,Body Text Char Char Char Char,TabelTekst Char Char Char Char,Знак,Знак1 Знак"/>
    <w:basedOn w:val="a"/>
    <w:link w:val="ae"/>
    <w:uiPriority w:val="99"/>
    <w:rsid w:val="00A94741"/>
    <w:pPr>
      <w:spacing w:after="0" w:line="240" w:lineRule="auto"/>
      <w:jc w:val="center"/>
    </w:pPr>
    <w:rPr>
      <w:rFonts w:ascii="Times New Roman" w:eastAsia="Times New Roman" w:hAnsi="Times New Roman" w:cs="Times New Roman"/>
      <w:b/>
      <w:sz w:val="24"/>
      <w:szCs w:val="24"/>
    </w:rPr>
  </w:style>
  <w:style w:type="character" w:customStyle="1" w:styleId="ae">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Знак Знак1"/>
    <w:basedOn w:val="a0"/>
    <w:link w:val="ad"/>
    <w:uiPriority w:val="99"/>
    <w:rsid w:val="00A94741"/>
    <w:rPr>
      <w:rFonts w:ascii="Times New Roman" w:eastAsia="Times New Roman" w:hAnsi="Times New Roman" w:cs="Times New Roman"/>
      <w:b/>
      <w:sz w:val="24"/>
      <w:szCs w:val="24"/>
    </w:rPr>
  </w:style>
  <w:style w:type="character" w:customStyle="1" w:styleId="BodyTextChar1">
    <w:name w:val="Body Text Char1"/>
    <w:aliases w:val="TabelTekst Char1,text Char1,Body Text2 Char1,Char Char1,Body Text2 Char Char Char Char Char Char Char Char Char Char1,Main text Char1,Body Text Char2 Char Char1,Body Text Char1 Char Char Char1,Body Text Char Char Char Char Char1"/>
    <w:basedOn w:val="a0"/>
    <w:uiPriority w:val="99"/>
    <w:rsid w:val="00A94741"/>
  </w:style>
  <w:style w:type="paragraph" w:styleId="af">
    <w:name w:val="Body Text Indent"/>
    <w:basedOn w:val="a"/>
    <w:link w:val="af0"/>
    <w:uiPriority w:val="99"/>
    <w:rsid w:val="00A94741"/>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uiPriority w:val="99"/>
    <w:rsid w:val="00A94741"/>
    <w:rPr>
      <w:rFonts w:ascii="Times New Roman" w:eastAsia="Times New Roman" w:hAnsi="Times New Roman" w:cs="Times New Roman"/>
      <w:sz w:val="20"/>
      <w:szCs w:val="20"/>
    </w:rPr>
  </w:style>
  <w:style w:type="paragraph" w:styleId="af1">
    <w:name w:val="Subtitle"/>
    <w:basedOn w:val="a"/>
    <w:link w:val="af2"/>
    <w:uiPriority w:val="99"/>
    <w:qFormat/>
    <w:rsid w:val="00A94741"/>
    <w:pPr>
      <w:spacing w:after="0" w:line="240" w:lineRule="auto"/>
    </w:pPr>
    <w:rPr>
      <w:rFonts w:ascii="Times New Roman" w:eastAsia="Times New Roman" w:hAnsi="Times New Roman" w:cs="Times New Roman"/>
      <w:sz w:val="24"/>
      <w:szCs w:val="20"/>
    </w:rPr>
  </w:style>
  <w:style w:type="character" w:customStyle="1" w:styleId="af2">
    <w:name w:val="Подзаголовок Знак"/>
    <w:basedOn w:val="a0"/>
    <w:link w:val="af1"/>
    <w:uiPriority w:val="99"/>
    <w:rsid w:val="00A94741"/>
    <w:rPr>
      <w:rFonts w:ascii="Times New Roman" w:eastAsia="Times New Roman" w:hAnsi="Times New Roman" w:cs="Times New Roman"/>
      <w:sz w:val="24"/>
      <w:szCs w:val="20"/>
    </w:rPr>
  </w:style>
  <w:style w:type="paragraph" w:styleId="22">
    <w:name w:val="Body Text 2"/>
    <w:basedOn w:val="a"/>
    <w:link w:val="23"/>
    <w:uiPriority w:val="99"/>
    <w:rsid w:val="00A94741"/>
    <w:pPr>
      <w:spacing w:after="120" w:line="480" w:lineRule="auto"/>
    </w:pPr>
    <w:rPr>
      <w:rFonts w:ascii="Times New Roman" w:eastAsia="Times New Roman" w:hAnsi="Times New Roman" w:cs="Times New Roman"/>
      <w:sz w:val="28"/>
      <w:szCs w:val="24"/>
    </w:rPr>
  </w:style>
  <w:style w:type="character" w:customStyle="1" w:styleId="23">
    <w:name w:val="Основной текст 2 Знак"/>
    <w:basedOn w:val="a0"/>
    <w:link w:val="22"/>
    <w:uiPriority w:val="99"/>
    <w:rsid w:val="00A94741"/>
    <w:rPr>
      <w:rFonts w:ascii="Times New Roman" w:eastAsia="Times New Roman" w:hAnsi="Times New Roman" w:cs="Times New Roman"/>
      <w:sz w:val="28"/>
      <w:szCs w:val="24"/>
    </w:rPr>
  </w:style>
  <w:style w:type="paragraph" w:styleId="31">
    <w:name w:val="Body Text 3"/>
    <w:basedOn w:val="a"/>
    <w:link w:val="32"/>
    <w:uiPriority w:val="99"/>
    <w:semiHidden/>
    <w:rsid w:val="00A9474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94741"/>
    <w:rPr>
      <w:rFonts w:ascii="Times New Roman" w:eastAsia="Times New Roman" w:hAnsi="Times New Roman" w:cs="Times New Roman"/>
      <w:sz w:val="16"/>
      <w:szCs w:val="16"/>
    </w:rPr>
  </w:style>
  <w:style w:type="paragraph" w:styleId="24">
    <w:name w:val="Body Text Indent 2"/>
    <w:aliases w:val="Знак Знак Знак Знак Знак Знак1,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rsid w:val="00A94741"/>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w:basedOn w:val="a0"/>
    <w:link w:val="24"/>
    <w:uiPriority w:val="99"/>
    <w:rsid w:val="00A94741"/>
    <w:rPr>
      <w:rFonts w:ascii="Times New Roman" w:eastAsia="Times New Roman" w:hAnsi="Times New Roman" w:cs="Times New Roman"/>
      <w:sz w:val="24"/>
      <w:szCs w:val="24"/>
    </w:rPr>
  </w:style>
  <w:style w:type="paragraph" w:styleId="33">
    <w:name w:val="Body Text Indent 3"/>
    <w:basedOn w:val="a"/>
    <w:link w:val="34"/>
    <w:uiPriority w:val="99"/>
    <w:rsid w:val="00A9474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A94741"/>
    <w:rPr>
      <w:rFonts w:ascii="Times New Roman" w:eastAsia="Times New Roman" w:hAnsi="Times New Roman" w:cs="Times New Roman"/>
      <w:sz w:val="16"/>
      <w:szCs w:val="16"/>
    </w:rPr>
  </w:style>
  <w:style w:type="paragraph" w:styleId="af3">
    <w:name w:val="Document Map"/>
    <w:basedOn w:val="a"/>
    <w:link w:val="af4"/>
    <w:uiPriority w:val="99"/>
    <w:rsid w:val="00A94741"/>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0"/>
    <w:link w:val="af3"/>
    <w:uiPriority w:val="99"/>
    <w:rsid w:val="00A94741"/>
    <w:rPr>
      <w:rFonts w:ascii="Tahoma" w:eastAsia="Times New Roman" w:hAnsi="Tahoma" w:cs="Tahoma"/>
      <w:sz w:val="20"/>
      <w:szCs w:val="20"/>
      <w:shd w:val="clear" w:color="auto" w:fill="000080"/>
    </w:rPr>
  </w:style>
  <w:style w:type="paragraph" w:styleId="af5">
    <w:name w:val="Plain Text"/>
    <w:basedOn w:val="a"/>
    <w:link w:val="12"/>
    <w:uiPriority w:val="99"/>
    <w:rsid w:val="00A94741"/>
    <w:pPr>
      <w:spacing w:after="0" w:line="240" w:lineRule="auto"/>
    </w:pPr>
    <w:rPr>
      <w:rFonts w:ascii="Calibri" w:eastAsia="Times New Roman" w:hAnsi="Calibri" w:cs="Times New Roman"/>
      <w:sz w:val="28"/>
    </w:rPr>
  </w:style>
  <w:style w:type="character" w:customStyle="1" w:styleId="af6">
    <w:name w:val="Текст Знак"/>
    <w:basedOn w:val="a0"/>
    <w:link w:val="af5"/>
    <w:uiPriority w:val="99"/>
    <w:rsid w:val="00A94741"/>
    <w:rPr>
      <w:rFonts w:ascii="Consolas" w:hAnsi="Consolas"/>
      <w:sz w:val="21"/>
      <w:szCs w:val="21"/>
    </w:rPr>
  </w:style>
  <w:style w:type="character" w:customStyle="1" w:styleId="12">
    <w:name w:val="Текст Знак1"/>
    <w:basedOn w:val="a0"/>
    <w:link w:val="af5"/>
    <w:uiPriority w:val="99"/>
    <w:locked/>
    <w:rsid w:val="00A94741"/>
    <w:rPr>
      <w:rFonts w:ascii="Calibri" w:eastAsia="Times New Roman" w:hAnsi="Calibri" w:cs="Times New Roman"/>
      <w:sz w:val="28"/>
    </w:rPr>
  </w:style>
  <w:style w:type="paragraph" w:styleId="af7">
    <w:name w:val="Balloon Text"/>
    <w:basedOn w:val="a"/>
    <w:link w:val="af8"/>
    <w:uiPriority w:val="99"/>
    <w:semiHidden/>
    <w:rsid w:val="00A94741"/>
    <w:pPr>
      <w:spacing w:after="0" w:line="240" w:lineRule="auto"/>
    </w:pPr>
    <w:rPr>
      <w:rFonts w:ascii="Tahoma" w:eastAsia="Times New Roman" w:hAnsi="Tahoma" w:cs="Tahoma"/>
      <w:sz w:val="16"/>
      <w:szCs w:val="16"/>
    </w:rPr>
  </w:style>
  <w:style w:type="character" w:customStyle="1" w:styleId="af8">
    <w:name w:val="Текст выноски Знак"/>
    <w:basedOn w:val="a0"/>
    <w:link w:val="af7"/>
    <w:uiPriority w:val="99"/>
    <w:semiHidden/>
    <w:rsid w:val="00A94741"/>
    <w:rPr>
      <w:rFonts w:ascii="Tahoma" w:eastAsia="Times New Roman" w:hAnsi="Tahoma" w:cs="Tahoma"/>
      <w:sz w:val="16"/>
      <w:szCs w:val="16"/>
    </w:rPr>
  </w:style>
  <w:style w:type="paragraph" w:styleId="af9">
    <w:name w:val="No Spacing"/>
    <w:link w:val="afa"/>
    <w:uiPriority w:val="99"/>
    <w:qFormat/>
    <w:rsid w:val="00A94741"/>
    <w:pPr>
      <w:spacing w:after="0" w:line="240" w:lineRule="auto"/>
    </w:pPr>
    <w:rPr>
      <w:rFonts w:ascii="Calibri" w:eastAsia="Times New Roman" w:hAnsi="Calibri" w:cs="Times New Roman"/>
      <w:lang w:eastAsia="en-US"/>
    </w:rPr>
  </w:style>
  <w:style w:type="character" w:customStyle="1" w:styleId="afa">
    <w:name w:val="Без интервала Знак"/>
    <w:basedOn w:val="a0"/>
    <w:link w:val="af9"/>
    <w:uiPriority w:val="99"/>
    <w:locked/>
    <w:rsid w:val="00A94741"/>
    <w:rPr>
      <w:rFonts w:ascii="Calibri" w:eastAsia="Times New Roman" w:hAnsi="Calibri" w:cs="Times New Roman"/>
      <w:lang w:eastAsia="en-US"/>
    </w:rPr>
  </w:style>
  <w:style w:type="paragraph" w:customStyle="1" w:styleId="13">
    <w:name w:val="Знак Знак1 Знак"/>
    <w:basedOn w:val="a"/>
    <w:uiPriority w:val="99"/>
    <w:rsid w:val="00A9474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P5">
    <w:name w:val="P5"/>
    <w:basedOn w:val="a"/>
    <w:uiPriority w:val="99"/>
    <w:rsid w:val="00A94741"/>
    <w:pPr>
      <w:widowControl w:val="0"/>
      <w:adjustRightInd w:val="0"/>
      <w:spacing w:after="0" w:line="240" w:lineRule="auto"/>
      <w:jc w:val="center"/>
    </w:pPr>
    <w:rPr>
      <w:rFonts w:ascii="Times New Roman" w:eastAsia="Times New Roman" w:hAnsi="Times New Roman" w:cs="Times New Roman"/>
      <w:b/>
      <w:bCs/>
      <w:sz w:val="26"/>
      <w:szCs w:val="26"/>
    </w:rPr>
  </w:style>
  <w:style w:type="paragraph" w:customStyle="1" w:styleId="afb">
    <w:name w:val="Прижатый влево"/>
    <w:basedOn w:val="a"/>
    <w:next w:val="a"/>
    <w:uiPriority w:val="99"/>
    <w:rsid w:val="00A94741"/>
    <w:pPr>
      <w:widowControl w:val="0"/>
      <w:autoSpaceDE w:val="0"/>
      <w:autoSpaceDN w:val="0"/>
      <w:adjustRightInd w:val="0"/>
      <w:spacing w:after="0" w:line="240" w:lineRule="auto"/>
    </w:pPr>
    <w:rPr>
      <w:rFonts w:ascii="Arial" w:eastAsia="Times New Roman" w:hAnsi="Arial" w:cs="Times New Roman"/>
    </w:rPr>
  </w:style>
  <w:style w:type="paragraph" w:customStyle="1" w:styleId="xl46">
    <w:name w:val="xl46"/>
    <w:basedOn w:val="a"/>
    <w:uiPriority w:val="99"/>
    <w:rsid w:val="00A94741"/>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afc">
    <w:name w:val="ОТСТУП"/>
    <w:basedOn w:val="a"/>
    <w:uiPriority w:val="99"/>
    <w:rsid w:val="00A94741"/>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afd">
    <w:name w:val="для проектов"/>
    <w:basedOn w:val="a"/>
    <w:uiPriority w:val="99"/>
    <w:semiHidden/>
    <w:rsid w:val="00A94741"/>
    <w:pPr>
      <w:spacing w:after="0" w:line="360" w:lineRule="auto"/>
      <w:ind w:firstLine="709"/>
      <w:jc w:val="both"/>
    </w:pPr>
    <w:rPr>
      <w:rFonts w:ascii="Times New Roman" w:eastAsia="Times New Roman" w:hAnsi="Times New Roman" w:cs="Times New Roman"/>
      <w:sz w:val="28"/>
      <w:szCs w:val="20"/>
    </w:rPr>
  </w:style>
  <w:style w:type="paragraph" w:customStyle="1" w:styleId="14">
    <w:name w:val="Название1"/>
    <w:uiPriority w:val="99"/>
    <w:rsid w:val="00A94741"/>
    <w:pPr>
      <w:spacing w:after="0" w:line="240" w:lineRule="auto"/>
      <w:jc w:val="center"/>
    </w:pPr>
    <w:rPr>
      <w:rFonts w:ascii="Arial" w:eastAsia="Times New Roman" w:hAnsi="Arial" w:cs="Times New Roman"/>
      <w:sz w:val="24"/>
      <w:szCs w:val="20"/>
    </w:rPr>
  </w:style>
  <w:style w:type="paragraph" w:customStyle="1" w:styleId="15">
    <w:name w:val="Обычный1"/>
    <w:uiPriority w:val="99"/>
    <w:rsid w:val="00A94741"/>
    <w:pPr>
      <w:widowControl w:val="0"/>
      <w:snapToGrid w:val="0"/>
      <w:spacing w:after="0" w:line="240" w:lineRule="auto"/>
    </w:pPr>
    <w:rPr>
      <w:rFonts w:ascii="Times New Roman" w:eastAsia="Times New Roman" w:hAnsi="Times New Roman" w:cs="Times New Roman"/>
      <w:sz w:val="20"/>
      <w:szCs w:val="20"/>
    </w:rPr>
  </w:style>
  <w:style w:type="paragraph" w:customStyle="1" w:styleId="210">
    <w:name w:val="Заголовок 21"/>
    <w:basedOn w:val="15"/>
    <w:next w:val="15"/>
    <w:uiPriority w:val="99"/>
    <w:rsid w:val="00A94741"/>
    <w:pPr>
      <w:keepNext/>
      <w:widowControl/>
      <w:snapToGrid/>
      <w:jc w:val="center"/>
      <w:outlineLvl w:val="1"/>
    </w:pPr>
    <w:rPr>
      <w:rFonts w:ascii="Arial" w:hAnsi="Arial"/>
      <w:sz w:val="24"/>
    </w:rPr>
  </w:style>
  <w:style w:type="paragraph" w:customStyle="1" w:styleId="310">
    <w:name w:val="Основной текст с отступом 31"/>
    <w:basedOn w:val="a"/>
    <w:uiPriority w:val="99"/>
    <w:rsid w:val="00A94741"/>
    <w:pPr>
      <w:overflowPunct w:val="0"/>
      <w:autoSpaceDE w:val="0"/>
      <w:autoSpaceDN w:val="0"/>
      <w:adjustRightInd w:val="0"/>
      <w:spacing w:after="0" w:line="240" w:lineRule="auto"/>
      <w:ind w:firstLine="741"/>
      <w:jc w:val="center"/>
    </w:pPr>
    <w:rPr>
      <w:rFonts w:ascii="Times New Roman" w:eastAsia="Times New Roman" w:hAnsi="Times New Roman" w:cs="Times New Roman"/>
      <w:sz w:val="28"/>
      <w:szCs w:val="20"/>
      <w:u w:val="single"/>
    </w:rPr>
  </w:style>
  <w:style w:type="paragraph" w:customStyle="1" w:styleId="320">
    <w:name w:val="Основной текст с отступом 32"/>
    <w:basedOn w:val="a"/>
    <w:uiPriority w:val="99"/>
    <w:rsid w:val="00A94741"/>
    <w:pPr>
      <w:overflowPunct w:val="0"/>
      <w:autoSpaceDE w:val="0"/>
      <w:autoSpaceDN w:val="0"/>
      <w:adjustRightInd w:val="0"/>
      <w:spacing w:after="0" w:line="240" w:lineRule="auto"/>
      <w:ind w:firstLine="741"/>
      <w:jc w:val="center"/>
    </w:pPr>
    <w:rPr>
      <w:rFonts w:ascii="Times New Roman" w:eastAsia="Times New Roman" w:hAnsi="Times New Roman" w:cs="Times New Roman"/>
      <w:sz w:val="28"/>
      <w:szCs w:val="20"/>
      <w:u w:val="single"/>
    </w:rPr>
  </w:style>
  <w:style w:type="paragraph" w:customStyle="1" w:styleId="ConsNormal">
    <w:name w:val="ConsNormal"/>
    <w:uiPriority w:val="99"/>
    <w:rsid w:val="00A9474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uiPriority w:val="99"/>
    <w:rsid w:val="00A94741"/>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uiPriority w:val="99"/>
    <w:rsid w:val="00A9474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e">
    <w:name w:val="Заголовок статьи"/>
    <w:basedOn w:val="a"/>
    <w:next w:val="a"/>
    <w:uiPriority w:val="99"/>
    <w:rsid w:val="00A94741"/>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Default">
    <w:name w:val="Default"/>
    <w:uiPriority w:val="99"/>
    <w:rsid w:val="00A94741"/>
    <w:pPr>
      <w:widowControl w:val="0"/>
      <w:suppressAutoHyphens/>
      <w:autoSpaceDE w:val="0"/>
      <w:spacing w:after="0" w:line="240" w:lineRule="auto"/>
    </w:pPr>
    <w:rPr>
      <w:rFonts w:ascii="OEKGHE+OfficinaSerifWinC" w:eastAsia="Times New Roman" w:hAnsi="OEKGHE+OfficinaSerifWinC" w:cs="OEKGHE+OfficinaSerifWinC"/>
      <w:color w:val="000000"/>
      <w:sz w:val="24"/>
      <w:szCs w:val="24"/>
      <w:lang w:eastAsia="ar-SA"/>
    </w:rPr>
  </w:style>
  <w:style w:type="paragraph" w:customStyle="1" w:styleId="211">
    <w:name w:val="Основной текст 21"/>
    <w:basedOn w:val="a"/>
    <w:uiPriority w:val="99"/>
    <w:rsid w:val="00A94741"/>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
    <w:name w:val="Знак Знак Знак Знак"/>
    <w:basedOn w:val="a"/>
    <w:uiPriority w:val="99"/>
    <w:rsid w:val="00A94741"/>
    <w:pPr>
      <w:spacing w:after="0" w:line="240" w:lineRule="auto"/>
    </w:pPr>
    <w:rPr>
      <w:rFonts w:ascii="Verdana" w:eastAsia="Times New Roman" w:hAnsi="Verdana" w:cs="Verdana"/>
      <w:sz w:val="20"/>
      <w:szCs w:val="20"/>
      <w:lang w:val="en-US" w:eastAsia="en-US"/>
    </w:rPr>
  </w:style>
  <w:style w:type="paragraph" w:customStyle="1" w:styleId="aff0">
    <w:name w:val="Знак Знак Знак Знак Знак Знак Знак"/>
    <w:basedOn w:val="a"/>
    <w:uiPriority w:val="99"/>
    <w:rsid w:val="00A94741"/>
    <w:pPr>
      <w:spacing w:after="160" w:line="240" w:lineRule="exact"/>
    </w:pPr>
    <w:rPr>
      <w:rFonts w:ascii="Verdana" w:eastAsia="Times New Roman" w:hAnsi="Verdana" w:cs="Times New Roman"/>
      <w:sz w:val="20"/>
      <w:szCs w:val="20"/>
      <w:lang w:val="en-US" w:eastAsia="en-US"/>
    </w:rPr>
  </w:style>
  <w:style w:type="paragraph" w:customStyle="1" w:styleId="16">
    <w:name w:val="Без интервала1"/>
    <w:uiPriority w:val="99"/>
    <w:rsid w:val="00A94741"/>
    <w:pPr>
      <w:spacing w:after="0" w:line="240" w:lineRule="auto"/>
    </w:pPr>
    <w:rPr>
      <w:rFonts w:ascii="Times New Roman" w:eastAsia="Times New Roman" w:hAnsi="Times New Roman" w:cs="Times New Roman"/>
      <w:lang w:val="en-US" w:eastAsia="en-US"/>
    </w:rPr>
  </w:style>
  <w:style w:type="paragraph" w:customStyle="1" w:styleId="17">
    <w:name w:val="стиль1"/>
    <w:basedOn w:val="a"/>
    <w:uiPriority w:val="99"/>
    <w:rsid w:val="00A9474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26">
    <w:name w:val="Style26"/>
    <w:basedOn w:val="a"/>
    <w:uiPriority w:val="99"/>
    <w:rsid w:val="00A94741"/>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2">
    <w:name w:val="Style32"/>
    <w:basedOn w:val="a"/>
    <w:uiPriority w:val="99"/>
    <w:rsid w:val="00A947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
    <w:name w:val="Знак Знак Знак1 Знак Знак Знак"/>
    <w:basedOn w:val="a"/>
    <w:uiPriority w:val="99"/>
    <w:rsid w:val="00A9474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9">
    <w:name w:val="Знак Знак Знак1 Знак"/>
    <w:basedOn w:val="a"/>
    <w:autoRedefine/>
    <w:uiPriority w:val="99"/>
    <w:rsid w:val="00A94741"/>
    <w:pPr>
      <w:spacing w:after="160" w:line="240" w:lineRule="exact"/>
    </w:pPr>
    <w:rPr>
      <w:rFonts w:ascii="Times New Roman" w:eastAsia="SimSun" w:hAnsi="Times New Roman" w:cs="Times New Roman"/>
      <w:b/>
      <w:sz w:val="28"/>
      <w:szCs w:val="24"/>
      <w:lang w:val="en-US" w:eastAsia="en-US"/>
    </w:rPr>
  </w:style>
  <w:style w:type="paragraph" w:customStyle="1" w:styleId="ed">
    <w:name w:val="дeсновdой те"/>
    <w:basedOn w:val="a"/>
    <w:uiPriority w:val="99"/>
    <w:rsid w:val="00A94741"/>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1">
    <w:name w:val="Табличный"/>
    <w:basedOn w:val="a"/>
    <w:uiPriority w:val="99"/>
    <w:rsid w:val="00A94741"/>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uiPriority w:val="99"/>
    <w:rsid w:val="00A94741"/>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26">
    <w:name w:val="Название2"/>
    <w:uiPriority w:val="99"/>
    <w:rsid w:val="00A94741"/>
    <w:pPr>
      <w:spacing w:after="0" w:line="240" w:lineRule="auto"/>
      <w:jc w:val="center"/>
    </w:pPr>
    <w:rPr>
      <w:rFonts w:ascii="Arial" w:eastAsia="Times New Roman" w:hAnsi="Arial" w:cs="Times New Roman"/>
      <w:sz w:val="24"/>
      <w:szCs w:val="20"/>
    </w:rPr>
  </w:style>
  <w:style w:type="paragraph" w:customStyle="1" w:styleId="27">
    <w:name w:val="Обычный2"/>
    <w:uiPriority w:val="99"/>
    <w:rsid w:val="00A94741"/>
    <w:pPr>
      <w:widowControl w:val="0"/>
      <w:snapToGrid w:val="0"/>
      <w:spacing w:after="0" w:line="240" w:lineRule="auto"/>
    </w:pPr>
    <w:rPr>
      <w:rFonts w:ascii="Times New Roman" w:eastAsia="Times New Roman" w:hAnsi="Times New Roman" w:cs="Times New Roman"/>
      <w:sz w:val="20"/>
      <w:szCs w:val="20"/>
    </w:rPr>
  </w:style>
  <w:style w:type="paragraph" w:customStyle="1" w:styleId="220">
    <w:name w:val="Заголовок 22"/>
    <w:basedOn w:val="27"/>
    <w:next w:val="27"/>
    <w:uiPriority w:val="99"/>
    <w:rsid w:val="00A94741"/>
    <w:pPr>
      <w:keepNext/>
      <w:widowControl/>
      <w:snapToGrid/>
      <w:jc w:val="center"/>
      <w:outlineLvl w:val="1"/>
    </w:pPr>
    <w:rPr>
      <w:rFonts w:ascii="Arial" w:hAnsi="Arial"/>
      <w:sz w:val="24"/>
    </w:rPr>
  </w:style>
  <w:style w:type="paragraph" w:customStyle="1" w:styleId="330">
    <w:name w:val="Основной текст с отступом 33"/>
    <w:basedOn w:val="a"/>
    <w:uiPriority w:val="99"/>
    <w:rsid w:val="00A94741"/>
    <w:pPr>
      <w:overflowPunct w:val="0"/>
      <w:autoSpaceDE w:val="0"/>
      <w:autoSpaceDN w:val="0"/>
      <w:adjustRightInd w:val="0"/>
      <w:spacing w:after="0" w:line="240" w:lineRule="auto"/>
      <w:ind w:firstLine="741"/>
      <w:jc w:val="center"/>
    </w:pPr>
    <w:rPr>
      <w:rFonts w:ascii="Times New Roman" w:eastAsia="Times New Roman" w:hAnsi="Times New Roman" w:cs="Times New Roman"/>
      <w:sz w:val="28"/>
      <w:szCs w:val="20"/>
      <w:u w:val="single"/>
    </w:rPr>
  </w:style>
  <w:style w:type="character" w:customStyle="1" w:styleId="T1">
    <w:name w:val="T1"/>
    <w:uiPriority w:val="99"/>
    <w:rsid w:val="00A94741"/>
  </w:style>
  <w:style w:type="character" w:customStyle="1" w:styleId="200">
    <w:name w:val="Знак Знак20"/>
    <w:uiPriority w:val="99"/>
    <w:locked/>
    <w:rsid w:val="00A94741"/>
    <w:rPr>
      <w:rFonts w:ascii="Arial" w:hAnsi="Arial"/>
      <w:b/>
      <w:color w:val="000080"/>
      <w:lang w:val="ru-RU" w:eastAsia="ru-RU"/>
    </w:rPr>
  </w:style>
  <w:style w:type="character" w:customStyle="1" w:styleId="180">
    <w:name w:val="Знак Знак18"/>
    <w:uiPriority w:val="99"/>
    <w:locked/>
    <w:rsid w:val="00A94741"/>
    <w:rPr>
      <w:rFonts w:ascii="Times New Roman" w:hAnsi="Times New Roman"/>
      <w:sz w:val="24"/>
      <w:lang w:val="ru-RU" w:eastAsia="ru-RU"/>
    </w:rPr>
  </w:style>
  <w:style w:type="character" w:customStyle="1" w:styleId="aff2">
    <w:name w:val="Цветовое выделение"/>
    <w:uiPriority w:val="99"/>
    <w:rsid w:val="00A94741"/>
    <w:rPr>
      <w:b/>
      <w:color w:val="000080"/>
      <w:sz w:val="20"/>
    </w:rPr>
  </w:style>
  <w:style w:type="character" w:customStyle="1" w:styleId="110">
    <w:name w:val="стиль11"/>
    <w:uiPriority w:val="99"/>
    <w:rsid w:val="00A94741"/>
    <w:rPr>
      <w:color w:val="000000"/>
    </w:rPr>
  </w:style>
  <w:style w:type="character" w:customStyle="1" w:styleId="FontStyle52">
    <w:name w:val="Font Style52"/>
    <w:uiPriority w:val="99"/>
    <w:rsid w:val="00A94741"/>
    <w:rPr>
      <w:rFonts w:ascii="Times New Roman" w:hAnsi="Times New Roman"/>
      <w:b/>
      <w:sz w:val="22"/>
    </w:rPr>
  </w:style>
  <w:style w:type="character" w:customStyle="1" w:styleId="FontStyle56">
    <w:name w:val="Font Style56"/>
    <w:uiPriority w:val="99"/>
    <w:rsid w:val="00A94741"/>
    <w:rPr>
      <w:rFonts w:ascii="Times New Roman" w:hAnsi="Times New Roman"/>
      <w:sz w:val="22"/>
    </w:rPr>
  </w:style>
  <w:style w:type="character" w:customStyle="1" w:styleId="aff3">
    <w:name w:val="Основной шрифт"/>
    <w:uiPriority w:val="99"/>
    <w:rsid w:val="00A94741"/>
  </w:style>
  <w:style w:type="character" w:customStyle="1" w:styleId="HTMLMarkup">
    <w:name w:val="HTML Markup"/>
    <w:uiPriority w:val="99"/>
    <w:rsid w:val="00A94741"/>
    <w:rPr>
      <w:vanish/>
      <w:color w:val="FF0000"/>
    </w:rPr>
  </w:style>
  <w:style w:type="character" w:customStyle="1" w:styleId="aff4">
    <w:name w:val="Знак Знак"/>
    <w:basedOn w:val="a0"/>
    <w:uiPriority w:val="99"/>
    <w:locked/>
    <w:rsid w:val="00A94741"/>
    <w:rPr>
      <w:rFonts w:cs="Times New Roman"/>
      <w:snapToGrid w:val="0"/>
      <w:lang w:val="ru-RU" w:eastAsia="ru-RU" w:bidi="ar-SA"/>
    </w:rPr>
  </w:style>
  <w:style w:type="character" w:customStyle="1" w:styleId="160">
    <w:name w:val="Знак Знак16"/>
    <w:basedOn w:val="a0"/>
    <w:uiPriority w:val="99"/>
    <w:locked/>
    <w:rsid w:val="00A94741"/>
    <w:rPr>
      <w:rFonts w:ascii="Arial" w:hAnsi="Arial" w:cs="Arial"/>
      <w:b/>
      <w:bCs/>
      <w:color w:val="000080"/>
      <w:lang w:val="ru-RU" w:eastAsia="ru-RU" w:bidi="ar-SA"/>
    </w:rPr>
  </w:style>
  <w:style w:type="character" w:customStyle="1" w:styleId="150">
    <w:name w:val="Знак Знак15"/>
    <w:basedOn w:val="a0"/>
    <w:uiPriority w:val="99"/>
    <w:locked/>
    <w:rsid w:val="00A94741"/>
    <w:rPr>
      <w:rFonts w:cs="Times New Roman"/>
      <w:b/>
      <w:sz w:val="24"/>
      <w:szCs w:val="24"/>
      <w:lang w:val="ru-RU" w:eastAsia="ru-RU" w:bidi="ar-SA"/>
    </w:rPr>
  </w:style>
  <w:style w:type="character" w:customStyle="1" w:styleId="140">
    <w:name w:val="Знак Знак14"/>
    <w:basedOn w:val="a0"/>
    <w:uiPriority w:val="99"/>
    <w:locked/>
    <w:rsid w:val="00A94741"/>
    <w:rPr>
      <w:rFonts w:cs="Times New Roman"/>
      <w:sz w:val="24"/>
      <w:szCs w:val="24"/>
      <w:lang w:val="ru-RU" w:eastAsia="ru-RU" w:bidi="ar-SA"/>
    </w:rPr>
  </w:style>
  <w:style w:type="character" w:customStyle="1" w:styleId="130">
    <w:name w:val="Знак Знак13"/>
    <w:basedOn w:val="a0"/>
    <w:uiPriority w:val="99"/>
    <w:locked/>
    <w:rsid w:val="00A94741"/>
    <w:rPr>
      <w:rFonts w:cs="Times New Roman"/>
      <w:b/>
      <w:bCs/>
      <w:sz w:val="28"/>
      <w:szCs w:val="28"/>
      <w:lang w:val="ru-RU" w:eastAsia="ru-RU" w:bidi="ar-SA"/>
    </w:rPr>
  </w:style>
  <w:style w:type="character" w:customStyle="1" w:styleId="120">
    <w:name w:val="Знак Знак12"/>
    <w:basedOn w:val="a0"/>
    <w:uiPriority w:val="99"/>
    <w:locked/>
    <w:rsid w:val="00A94741"/>
    <w:rPr>
      <w:rFonts w:cs="Times New Roman"/>
      <w:b/>
      <w:sz w:val="24"/>
      <w:szCs w:val="24"/>
      <w:lang w:val="ru-RU" w:eastAsia="ru-RU" w:bidi="ar-SA"/>
    </w:rPr>
  </w:style>
  <w:style w:type="character" w:customStyle="1" w:styleId="111">
    <w:name w:val="Знак Знак11"/>
    <w:basedOn w:val="a0"/>
    <w:uiPriority w:val="99"/>
    <w:locked/>
    <w:rsid w:val="00A94741"/>
    <w:rPr>
      <w:rFonts w:cs="Times New Roman"/>
      <w:b/>
      <w:sz w:val="24"/>
      <w:szCs w:val="24"/>
      <w:lang w:val="ru-RU" w:eastAsia="ru-RU" w:bidi="ar-SA"/>
    </w:rPr>
  </w:style>
  <w:style w:type="character" w:customStyle="1" w:styleId="100">
    <w:name w:val="Знак Знак10"/>
    <w:basedOn w:val="a0"/>
    <w:uiPriority w:val="99"/>
    <w:locked/>
    <w:rsid w:val="00A94741"/>
    <w:rPr>
      <w:rFonts w:cs="Times New Roman"/>
      <w:b/>
      <w:sz w:val="24"/>
      <w:szCs w:val="24"/>
      <w:lang w:val="ru-RU" w:eastAsia="ru-RU" w:bidi="ar-SA"/>
    </w:rPr>
  </w:style>
  <w:style w:type="character" w:customStyle="1" w:styleId="41">
    <w:name w:val="Знак Знак4"/>
    <w:basedOn w:val="a0"/>
    <w:uiPriority w:val="99"/>
    <w:locked/>
    <w:rsid w:val="00A94741"/>
    <w:rPr>
      <w:rFonts w:cs="Times New Roman"/>
      <w:sz w:val="24"/>
      <w:szCs w:val="24"/>
      <w:lang w:val="ru-RU" w:eastAsia="ru-RU" w:bidi="ar-SA"/>
    </w:rPr>
  </w:style>
  <w:style w:type="character" w:customStyle="1" w:styleId="35">
    <w:name w:val="Знак Знак3"/>
    <w:basedOn w:val="a0"/>
    <w:uiPriority w:val="99"/>
    <w:locked/>
    <w:rsid w:val="00A94741"/>
    <w:rPr>
      <w:rFonts w:cs="Times New Roman"/>
      <w:sz w:val="24"/>
      <w:szCs w:val="24"/>
      <w:lang w:val="ru-RU" w:eastAsia="ru-RU" w:bidi="ar-SA"/>
    </w:rPr>
  </w:style>
  <w:style w:type="character" w:customStyle="1" w:styleId="81">
    <w:name w:val="Знак Знак8"/>
    <w:basedOn w:val="a0"/>
    <w:uiPriority w:val="99"/>
    <w:locked/>
    <w:rsid w:val="00A94741"/>
    <w:rPr>
      <w:rFonts w:cs="Times New Roman"/>
      <w:sz w:val="24"/>
      <w:szCs w:val="24"/>
      <w:lang w:val="ru-RU" w:eastAsia="ru-RU" w:bidi="ar-SA"/>
    </w:rPr>
  </w:style>
  <w:style w:type="character" w:customStyle="1" w:styleId="61">
    <w:name w:val="Знак Знак6"/>
    <w:basedOn w:val="a0"/>
    <w:uiPriority w:val="99"/>
    <w:locked/>
    <w:rsid w:val="00A94741"/>
    <w:rPr>
      <w:rFonts w:cs="Times New Roman"/>
      <w:sz w:val="24"/>
      <w:szCs w:val="24"/>
      <w:lang w:val="ru-RU" w:eastAsia="ru-RU" w:bidi="ar-SA"/>
    </w:rPr>
  </w:style>
  <w:style w:type="character" w:customStyle="1" w:styleId="28">
    <w:name w:val="Знак Знак2"/>
    <w:basedOn w:val="a0"/>
    <w:uiPriority w:val="99"/>
    <w:locked/>
    <w:rsid w:val="00A94741"/>
    <w:rPr>
      <w:rFonts w:cs="Times New Roman"/>
      <w:b/>
      <w:sz w:val="24"/>
      <w:szCs w:val="24"/>
      <w:lang w:val="ru-RU" w:eastAsia="ru-RU" w:bidi="ar-SA"/>
    </w:rPr>
  </w:style>
  <w:style w:type="character" w:customStyle="1" w:styleId="91">
    <w:name w:val="Знак Знак9"/>
    <w:basedOn w:val="a0"/>
    <w:uiPriority w:val="99"/>
    <w:locked/>
    <w:rsid w:val="00A94741"/>
    <w:rPr>
      <w:rFonts w:cs="Times New Roman"/>
      <w:sz w:val="28"/>
      <w:lang w:val="ru-RU" w:eastAsia="ru-RU" w:bidi="ar-SA"/>
    </w:rPr>
  </w:style>
  <w:style w:type="character" w:customStyle="1" w:styleId="51">
    <w:name w:val="Знак Знак5"/>
    <w:basedOn w:val="a0"/>
    <w:uiPriority w:val="99"/>
    <w:locked/>
    <w:rsid w:val="00A94741"/>
    <w:rPr>
      <w:rFonts w:cs="Times New Roman"/>
      <w:sz w:val="16"/>
      <w:szCs w:val="16"/>
      <w:lang w:val="ru-RU" w:eastAsia="ru-RU" w:bidi="ar-SA"/>
    </w:rPr>
  </w:style>
  <w:style w:type="character" w:customStyle="1" w:styleId="1a">
    <w:name w:val="Название Знак1"/>
    <w:basedOn w:val="a0"/>
    <w:uiPriority w:val="99"/>
    <w:locked/>
    <w:rsid w:val="00A94741"/>
    <w:rPr>
      <w:rFonts w:ascii="Times New Roman" w:hAnsi="Times New Roman" w:cs="Times New Roman"/>
      <w:sz w:val="28"/>
      <w:szCs w:val="28"/>
    </w:rPr>
  </w:style>
  <w:style w:type="character" w:customStyle="1" w:styleId="1b">
    <w:name w:val="Основной текст с отступом Знак1"/>
    <w:basedOn w:val="a0"/>
    <w:uiPriority w:val="99"/>
    <w:locked/>
    <w:rsid w:val="00A94741"/>
    <w:rPr>
      <w:rFonts w:ascii="Times New Roman" w:hAnsi="Times New Roman" w:cs="Times New Roman"/>
      <w:sz w:val="20"/>
      <w:szCs w:val="20"/>
    </w:rPr>
  </w:style>
  <w:style w:type="character" w:customStyle="1" w:styleId="1c">
    <w:name w:val="Подзаголовок Знак1"/>
    <w:basedOn w:val="a0"/>
    <w:uiPriority w:val="99"/>
    <w:locked/>
    <w:rsid w:val="00A94741"/>
    <w:rPr>
      <w:rFonts w:ascii="Times New Roman" w:hAnsi="Times New Roman" w:cs="Times New Roman"/>
      <w:b/>
      <w:bCs/>
      <w:color w:val="000000"/>
      <w:sz w:val="28"/>
      <w:szCs w:val="28"/>
    </w:rPr>
  </w:style>
  <w:style w:type="character" w:customStyle="1" w:styleId="212">
    <w:name w:val="Основной текст 2 Знак1"/>
    <w:basedOn w:val="a0"/>
    <w:uiPriority w:val="99"/>
    <w:locked/>
    <w:rsid w:val="00A94741"/>
    <w:rPr>
      <w:rFonts w:ascii="Times New Roman" w:hAnsi="Times New Roman" w:cs="Times New Roman"/>
      <w:sz w:val="24"/>
      <w:szCs w:val="24"/>
    </w:rPr>
  </w:style>
  <w:style w:type="table" w:styleId="aff5">
    <w:name w:val="Table Grid"/>
    <w:basedOn w:val="a1"/>
    <w:uiPriority w:val="99"/>
    <w:rsid w:val="00A94741"/>
    <w:pPr>
      <w:widowControl w:val="0"/>
      <w:autoSpaceDE w:val="0"/>
      <w:autoSpaceDN w:val="0"/>
      <w:adjustRightInd w:val="0"/>
      <w:spacing w:after="0" w:line="240" w:lineRule="auto"/>
      <w:ind w:firstLine="72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aliases w:val="Раздел Договора Знак1,H1 Знак1,&quot;Алмаз&quot; Знак1"/>
    <w:basedOn w:val="a0"/>
    <w:uiPriority w:val="99"/>
    <w:rsid w:val="00A94741"/>
    <w:rPr>
      <w:rFonts w:ascii="Cambria" w:hAnsi="Cambria" w:cs="Times New Roman"/>
      <w:b/>
      <w:bCs/>
      <w:color w:val="365F91"/>
      <w:sz w:val="28"/>
      <w:szCs w:val="28"/>
    </w:rPr>
  </w:style>
  <w:style w:type="character" w:customStyle="1" w:styleId="HTML">
    <w:name w:val="Стандартный HTML Знак"/>
    <w:basedOn w:val="a0"/>
    <w:link w:val="HTML0"/>
    <w:uiPriority w:val="99"/>
    <w:locked/>
    <w:rsid w:val="00A94741"/>
    <w:rPr>
      <w:rFonts w:ascii="Courier New" w:hAnsi="Courier New" w:cs="Courier New"/>
    </w:rPr>
  </w:style>
  <w:style w:type="paragraph" w:styleId="HTML0">
    <w:name w:val="HTML Preformatted"/>
    <w:basedOn w:val="a"/>
    <w:link w:val="HTML"/>
    <w:uiPriority w:val="99"/>
    <w:rsid w:val="00A9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link w:val="HTML0"/>
    <w:uiPriority w:val="99"/>
    <w:semiHidden/>
    <w:rsid w:val="00A94741"/>
    <w:rPr>
      <w:rFonts w:ascii="Consolas" w:hAnsi="Consolas"/>
      <w:sz w:val="20"/>
      <w:szCs w:val="20"/>
    </w:rPr>
  </w:style>
  <w:style w:type="character" w:customStyle="1" w:styleId="HTMLPreformattedChar1">
    <w:name w:val="HTML Preformatted Char1"/>
    <w:basedOn w:val="a0"/>
    <w:uiPriority w:val="99"/>
    <w:rsid w:val="00A94741"/>
    <w:rPr>
      <w:rFonts w:ascii="Courier New" w:hAnsi="Courier New" w:cs="Courier New"/>
      <w:sz w:val="20"/>
      <w:szCs w:val="20"/>
    </w:rPr>
  </w:style>
  <w:style w:type="paragraph" w:styleId="29">
    <w:name w:val="List 2"/>
    <w:basedOn w:val="a"/>
    <w:uiPriority w:val="99"/>
    <w:rsid w:val="00A94741"/>
    <w:pPr>
      <w:spacing w:after="0" w:line="240" w:lineRule="auto"/>
      <w:ind w:left="566" w:hanging="283"/>
    </w:pPr>
    <w:rPr>
      <w:rFonts w:ascii="Times New Roman" w:eastAsia="Times New Roman" w:hAnsi="Times New Roman" w:cs="Times New Roman"/>
      <w:sz w:val="28"/>
      <w:szCs w:val="20"/>
    </w:rPr>
  </w:style>
  <w:style w:type="paragraph" w:styleId="aff6">
    <w:name w:val="List Paragraph"/>
    <w:basedOn w:val="a"/>
    <w:uiPriority w:val="99"/>
    <w:qFormat/>
    <w:rsid w:val="00A94741"/>
    <w:pPr>
      <w:ind w:left="720"/>
      <w:contextualSpacing/>
    </w:pPr>
    <w:rPr>
      <w:rFonts w:ascii="Calibri" w:eastAsia="Times New Roman" w:hAnsi="Calibri" w:cs="Times New Roman"/>
    </w:rPr>
  </w:style>
  <w:style w:type="paragraph" w:customStyle="1" w:styleId="consnormal0">
    <w:name w:val="consnormal"/>
    <w:basedOn w:val="a"/>
    <w:uiPriority w:val="99"/>
    <w:rsid w:val="00A94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A94741"/>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ConsNonformat">
    <w:name w:val="ConsNonformat"/>
    <w:uiPriority w:val="99"/>
    <w:rsid w:val="00A9474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uiPriority w:val="99"/>
    <w:rsid w:val="00A94741"/>
    <w:rPr>
      <w:rFonts w:cs="Times New Roman"/>
    </w:rPr>
  </w:style>
  <w:style w:type="character" w:customStyle="1" w:styleId="blk">
    <w:name w:val="blk"/>
    <w:basedOn w:val="a0"/>
    <w:rsid w:val="00A94741"/>
  </w:style>
  <w:style w:type="character" w:customStyle="1" w:styleId="Heading1Char">
    <w:name w:val="Heading 1 Char"/>
    <w:basedOn w:val="a0"/>
    <w:uiPriority w:val="99"/>
    <w:locked/>
    <w:rsid w:val="00A94741"/>
    <w:rPr>
      <w:rFonts w:ascii="Cambria" w:hAnsi="Cambria" w:cs="Times New Roman"/>
      <w:b/>
      <w:bCs/>
      <w:kern w:val="32"/>
      <w:sz w:val="32"/>
      <w:szCs w:val="32"/>
      <w:lang w:eastAsia="en-US"/>
    </w:rPr>
  </w:style>
  <w:style w:type="paragraph" w:customStyle="1" w:styleId="ConsPlusTitlePage">
    <w:name w:val="ConsPlusTitlePage"/>
    <w:uiPriority w:val="99"/>
    <w:rsid w:val="00A94741"/>
    <w:pPr>
      <w:widowControl w:val="0"/>
      <w:autoSpaceDE w:val="0"/>
      <w:autoSpaceDN w:val="0"/>
      <w:spacing w:after="0" w:line="240" w:lineRule="auto"/>
    </w:pPr>
    <w:rPr>
      <w:rFonts w:ascii="Tahoma" w:eastAsia="Times New Roman" w:hAnsi="Tahoma" w:cs="Tahoma"/>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8"/>
    <w:uiPriority w:val="99"/>
    <w:semiHidden/>
    <w:rsid w:val="00A94741"/>
    <w:rPr>
      <w:rFonts w:ascii="Arial" w:eastAsia="Calibri" w:hAnsi="Arial"/>
    </w:rPr>
  </w:style>
  <w:style w:type="paragraph" w:styleId="aff8">
    <w:name w:val="footnote text"/>
    <w:aliases w:val="Table_Footnote_last Знак,Table_Footnote_last Знак Знак,Table_Footnote_last"/>
    <w:basedOn w:val="a"/>
    <w:link w:val="aff7"/>
    <w:uiPriority w:val="99"/>
    <w:semiHidden/>
    <w:rsid w:val="00A94741"/>
    <w:pPr>
      <w:spacing w:after="0" w:line="240" w:lineRule="auto"/>
    </w:pPr>
    <w:rPr>
      <w:rFonts w:ascii="Arial" w:eastAsia="Calibri" w:hAnsi="Arial"/>
    </w:rPr>
  </w:style>
  <w:style w:type="character" w:customStyle="1" w:styleId="1d">
    <w:name w:val="Текст сноски Знак1"/>
    <w:basedOn w:val="a0"/>
    <w:link w:val="aff8"/>
    <w:uiPriority w:val="99"/>
    <w:semiHidden/>
    <w:rsid w:val="00A94741"/>
    <w:rPr>
      <w:sz w:val="20"/>
      <w:szCs w:val="20"/>
    </w:rPr>
  </w:style>
  <w:style w:type="character" w:customStyle="1" w:styleId="aff9">
    <w:name w:val="Текст примечания Знак"/>
    <w:basedOn w:val="a0"/>
    <w:link w:val="affa"/>
    <w:uiPriority w:val="99"/>
    <w:semiHidden/>
    <w:rsid w:val="00A94741"/>
    <w:rPr>
      <w:rFonts w:ascii="Arial" w:eastAsia="Calibri" w:hAnsi="Arial"/>
    </w:rPr>
  </w:style>
  <w:style w:type="paragraph" w:styleId="affa">
    <w:name w:val="annotation text"/>
    <w:basedOn w:val="a"/>
    <w:link w:val="aff9"/>
    <w:uiPriority w:val="99"/>
    <w:semiHidden/>
    <w:rsid w:val="00A94741"/>
    <w:pPr>
      <w:spacing w:after="0" w:line="240" w:lineRule="auto"/>
    </w:pPr>
    <w:rPr>
      <w:rFonts w:ascii="Arial" w:eastAsia="Calibri" w:hAnsi="Arial"/>
    </w:rPr>
  </w:style>
  <w:style w:type="character" w:customStyle="1" w:styleId="1e">
    <w:name w:val="Текст примечания Знак1"/>
    <w:basedOn w:val="a0"/>
    <w:link w:val="affa"/>
    <w:uiPriority w:val="99"/>
    <w:semiHidden/>
    <w:rsid w:val="00A94741"/>
    <w:rPr>
      <w:sz w:val="20"/>
      <w:szCs w:val="20"/>
    </w:rPr>
  </w:style>
  <w:style w:type="character" w:customStyle="1" w:styleId="FooterChar1">
    <w:name w:val="Footer Char1"/>
    <w:uiPriority w:val="99"/>
    <w:locked/>
    <w:rsid w:val="00A94741"/>
    <w:rPr>
      <w:rFonts w:ascii="Calibri" w:hAnsi="Calibri"/>
      <w:sz w:val="22"/>
      <w:lang w:eastAsia="en-US"/>
    </w:rPr>
  </w:style>
  <w:style w:type="paragraph" w:styleId="affb">
    <w:name w:val="List Bullet"/>
    <w:basedOn w:val="a"/>
    <w:uiPriority w:val="99"/>
    <w:rsid w:val="00A94741"/>
    <w:pPr>
      <w:spacing w:after="0" w:line="240" w:lineRule="auto"/>
      <w:ind w:left="1069" w:hanging="360"/>
    </w:pPr>
    <w:rPr>
      <w:rFonts w:ascii="Arial" w:eastAsia="Calibri" w:hAnsi="Arial" w:cs="Arial"/>
      <w:sz w:val="24"/>
      <w:szCs w:val="24"/>
    </w:rPr>
  </w:style>
  <w:style w:type="paragraph" w:styleId="36">
    <w:name w:val="List 3"/>
    <w:basedOn w:val="a"/>
    <w:uiPriority w:val="99"/>
    <w:rsid w:val="00A94741"/>
    <w:pPr>
      <w:spacing w:after="0" w:line="240" w:lineRule="auto"/>
      <w:ind w:left="849" w:hanging="283"/>
    </w:pPr>
    <w:rPr>
      <w:rFonts w:ascii="Arial" w:eastAsia="Calibri" w:hAnsi="Arial" w:cs="Arial"/>
      <w:sz w:val="20"/>
      <w:szCs w:val="20"/>
    </w:rPr>
  </w:style>
  <w:style w:type="character" w:customStyle="1" w:styleId="BodyTextIndentChar1">
    <w:name w:val="Body Text Indent Char1"/>
    <w:uiPriority w:val="99"/>
    <w:locked/>
    <w:rsid w:val="00A94741"/>
    <w:rPr>
      <w:rFonts w:ascii="Arial" w:hAnsi="Arial"/>
      <w:sz w:val="24"/>
    </w:rPr>
  </w:style>
  <w:style w:type="paragraph" w:styleId="2a">
    <w:name w:val="List Continue 2"/>
    <w:basedOn w:val="a"/>
    <w:uiPriority w:val="99"/>
    <w:rsid w:val="00A94741"/>
    <w:pPr>
      <w:spacing w:after="120" w:line="240" w:lineRule="auto"/>
      <w:ind w:left="566"/>
    </w:pPr>
    <w:rPr>
      <w:rFonts w:ascii="Arial" w:eastAsia="Calibri" w:hAnsi="Arial" w:cs="Arial"/>
      <w:sz w:val="24"/>
      <w:szCs w:val="24"/>
    </w:rPr>
  </w:style>
  <w:style w:type="paragraph" w:styleId="37">
    <w:name w:val="List Continue 3"/>
    <w:basedOn w:val="a"/>
    <w:uiPriority w:val="99"/>
    <w:rsid w:val="00A94741"/>
    <w:pPr>
      <w:spacing w:after="120" w:line="240" w:lineRule="auto"/>
      <w:ind w:left="849"/>
    </w:pPr>
    <w:rPr>
      <w:rFonts w:ascii="Arial" w:eastAsia="Calibri" w:hAnsi="Arial" w:cs="Arial"/>
      <w:sz w:val="24"/>
      <w:szCs w:val="24"/>
    </w:rPr>
  </w:style>
  <w:style w:type="character" w:customStyle="1" w:styleId="BodyText2Char1">
    <w:name w:val="Body Text 2 Char1"/>
    <w:uiPriority w:val="99"/>
    <w:locked/>
    <w:rsid w:val="00A94741"/>
    <w:rPr>
      <w:rFonts w:ascii="Arial" w:hAnsi="Arial"/>
      <w:sz w:val="24"/>
    </w:rPr>
  </w:style>
  <w:style w:type="character" w:customStyle="1" w:styleId="BodyTextIndent2Char1">
    <w:name w:val="Body Text Indent 2 Char1"/>
    <w:aliases w:val="Знак Знак Знак Знак Знак Знак1 Char1,Знак Знак Знак Знак Знак Знак Знак Char1,Знак Знак Знак Знак Знак Знак Знак1 Char1,Знак Знак Знак Знак Знак1 Char1,Знак Знак Знак Знак Знак Знак Знак Знак1 Char1"/>
    <w:uiPriority w:val="99"/>
    <w:locked/>
    <w:rsid w:val="00A94741"/>
    <w:rPr>
      <w:rFonts w:ascii="Arial" w:hAnsi="Arial"/>
      <w:sz w:val="24"/>
    </w:rPr>
  </w:style>
  <w:style w:type="character" w:customStyle="1" w:styleId="BodyTextIndent3Char1">
    <w:name w:val="Body Text Indent 3 Char1"/>
    <w:uiPriority w:val="99"/>
    <w:locked/>
    <w:rsid w:val="00A94741"/>
    <w:rPr>
      <w:rFonts w:ascii="Arial" w:hAnsi="Arial"/>
      <w:sz w:val="16"/>
    </w:rPr>
  </w:style>
  <w:style w:type="character" w:customStyle="1" w:styleId="DocumentMapChar1">
    <w:name w:val="Document Map Char1"/>
    <w:uiPriority w:val="99"/>
    <w:locked/>
    <w:rsid w:val="00A94741"/>
    <w:rPr>
      <w:rFonts w:ascii="Tahoma" w:hAnsi="Tahoma"/>
      <w:b/>
      <w:sz w:val="16"/>
    </w:rPr>
  </w:style>
  <w:style w:type="character" w:customStyle="1" w:styleId="PlainTextChar1">
    <w:name w:val="Plain Text Char1"/>
    <w:uiPriority w:val="99"/>
    <w:locked/>
    <w:rsid w:val="00A94741"/>
    <w:rPr>
      <w:rFonts w:ascii="Courier New" w:hAnsi="Courier New"/>
    </w:rPr>
  </w:style>
  <w:style w:type="character" w:customStyle="1" w:styleId="affc">
    <w:name w:val="Тема примечания Знак"/>
    <w:basedOn w:val="aff9"/>
    <w:link w:val="affd"/>
    <w:uiPriority w:val="99"/>
    <w:semiHidden/>
    <w:rsid w:val="00A94741"/>
    <w:rPr>
      <w:b/>
    </w:rPr>
  </w:style>
  <w:style w:type="paragraph" w:styleId="affd">
    <w:name w:val="annotation subject"/>
    <w:basedOn w:val="affa"/>
    <w:next w:val="affa"/>
    <w:link w:val="affc"/>
    <w:uiPriority w:val="99"/>
    <w:semiHidden/>
    <w:rsid w:val="00A94741"/>
    <w:pPr>
      <w:ind w:firstLine="1418"/>
      <w:jc w:val="both"/>
    </w:pPr>
    <w:rPr>
      <w:b/>
    </w:rPr>
  </w:style>
  <w:style w:type="character" w:customStyle="1" w:styleId="1f">
    <w:name w:val="Тема примечания Знак1"/>
    <w:basedOn w:val="1e"/>
    <w:link w:val="affd"/>
    <w:uiPriority w:val="99"/>
    <w:semiHidden/>
    <w:rsid w:val="00A94741"/>
    <w:rPr>
      <w:b/>
      <w:bCs/>
    </w:rPr>
  </w:style>
  <w:style w:type="paragraph" w:customStyle="1" w:styleId="ConsPlusNonformat">
    <w:name w:val="ConsPlusNonformat"/>
    <w:uiPriority w:val="99"/>
    <w:rsid w:val="00A94741"/>
    <w:pPr>
      <w:widowControl w:val="0"/>
      <w:autoSpaceDE w:val="0"/>
      <w:autoSpaceDN w:val="0"/>
      <w:adjustRightInd w:val="0"/>
      <w:spacing w:after="0" w:line="240" w:lineRule="auto"/>
    </w:pPr>
    <w:rPr>
      <w:rFonts w:ascii="Courier New" w:eastAsia="Calibri" w:hAnsi="Courier New" w:cs="Courier New"/>
    </w:rPr>
  </w:style>
  <w:style w:type="paragraph" w:customStyle="1" w:styleId="Heading">
    <w:name w:val="Heading"/>
    <w:uiPriority w:val="99"/>
    <w:rsid w:val="00A94741"/>
    <w:pPr>
      <w:widowControl w:val="0"/>
      <w:autoSpaceDE w:val="0"/>
      <w:autoSpaceDN w:val="0"/>
      <w:adjustRightInd w:val="0"/>
      <w:spacing w:after="0" w:line="240" w:lineRule="auto"/>
    </w:pPr>
    <w:rPr>
      <w:rFonts w:ascii="Arial" w:eastAsia="Calibri" w:hAnsi="Arial" w:cs="Arial"/>
      <w:b/>
      <w:bCs/>
    </w:rPr>
  </w:style>
  <w:style w:type="paragraph" w:customStyle="1" w:styleId="FR2">
    <w:name w:val="FR2"/>
    <w:uiPriority w:val="99"/>
    <w:rsid w:val="00A94741"/>
    <w:pPr>
      <w:widowControl w:val="0"/>
      <w:overflowPunct w:val="0"/>
      <w:autoSpaceDE w:val="0"/>
      <w:autoSpaceDN w:val="0"/>
      <w:adjustRightInd w:val="0"/>
      <w:spacing w:after="0" w:line="240" w:lineRule="auto"/>
      <w:ind w:firstLine="560"/>
      <w:jc w:val="both"/>
    </w:pPr>
    <w:rPr>
      <w:rFonts w:ascii="Arial" w:eastAsia="Calibri" w:hAnsi="Arial" w:cs="Arial"/>
      <w:sz w:val="28"/>
      <w:szCs w:val="28"/>
    </w:rPr>
  </w:style>
  <w:style w:type="paragraph" w:customStyle="1" w:styleId="1f0">
    <w:name w:val="Знак1"/>
    <w:basedOn w:val="a"/>
    <w:uiPriority w:val="99"/>
    <w:rsid w:val="00A94741"/>
    <w:pPr>
      <w:spacing w:after="0" w:line="240" w:lineRule="exact"/>
      <w:jc w:val="both"/>
    </w:pPr>
    <w:rPr>
      <w:rFonts w:ascii="Arial" w:eastAsia="Calibri" w:hAnsi="Arial" w:cs="Arial"/>
      <w:sz w:val="24"/>
      <w:szCs w:val="24"/>
      <w:lang w:val="en-US"/>
    </w:rPr>
  </w:style>
  <w:style w:type="character" w:customStyle="1" w:styleId="S1">
    <w:name w:val="S_Маркированный Знак1"/>
    <w:link w:val="S"/>
    <w:uiPriority w:val="99"/>
    <w:locked/>
    <w:rsid w:val="00A94741"/>
    <w:rPr>
      <w:sz w:val="24"/>
    </w:rPr>
  </w:style>
  <w:style w:type="paragraph" w:customStyle="1" w:styleId="S">
    <w:name w:val="S_Маркированный"/>
    <w:basedOn w:val="affb"/>
    <w:link w:val="S1"/>
    <w:autoRedefine/>
    <w:uiPriority w:val="99"/>
    <w:rsid w:val="00A94741"/>
    <w:pPr>
      <w:tabs>
        <w:tab w:val="left" w:pos="992"/>
      </w:tabs>
      <w:spacing w:line="360" w:lineRule="auto"/>
      <w:ind w:left="0" w:firstLine="709"/>
      <w:jc w:val="both"/>
    </w:pPr>
    <w:rPr>
      <w:rFonts w:asciiTheme="minorHAnsi" w:eastAsiaTheme="minorEastAsia" w:hAnsiTheme="minorHAnsi" w:cstheme="minorBidi"/>
      <w:szCs w:val="22"/>
    </w:rPr>
  </w:style>
  <w:style w:type="character" w:customStyle="1" w:styleId="S0">
    <w:name w:val="S_Обычный Знак"/>
    <w:link w:val="S2"/>
    <w:uiPriority w:val="99"/>
    <w:locked/>
    <w:rsid w:val="00A94741"/>
    <w:rPr>
      <w:rFonts w:ascii="Arial" w:hAnsi="Arial"/>
      <w:sz w:val="24"/>
    </w:rPr>
  </w:style>
  <w:style w:type="paragraph" w:customStyle="1" w:styleId="S2">
    <w:name w:val="S_Обычный"/>
    <w:basedOn w:val="a"/>
    <w:link w:val="S0"/>
    <w:uiPriority w:val="99"/>
    <w:rsid w:val="00A94741"/>
    <w:pPr>
      <w:spacing w:after="0" w:line="360" w:lineRule="auto"/>
      <w:ind w:firstLine="709"/>
      <w:jc w:val="both"/>
    </w:pPr>
    <w:rPr>
      <w:rFonts w:ascii="Arial" w:hAnsi="Arial"/>
      <w:sz w:val="24"/>
    </w:rPr>
  </w:style>
  <w:style w:type="character" w:customStyle="1" w:styleId="S3">
    <w:name w:val="S_Таблица Знак"/>
    <w:link w:val="S4"/>
    <w:uiPriority w:val="99"/>
    <w:locked/>
    <w:rsid w:val="00A94741"/>
    <w:rPr>
      <w:rFonts w:ascii="Arial" w:hAnsi="Arial"/>
      <w:color w:val="008000"/>
      <w:sz w:val="24"/>
      <w:lang w:eastAsia="en-US"/>
    </w:rPr>
  </w:style>
  <w:style w:type="paragraph" w:customStyle="1" w:styleId="S4">
    <w:name w:val="S_Таблица"/>
    <w:basedOn w:val="a"/>
    <w:link w:val="S3"/>
    <w:autoRedefine/>
    <w:uiPriority w:val="99"/>
    <w:rsid w:val="00A94741"/>
    <w:pPr>
      <w:widowControl w:val="0"/>
      <w:tabs>
        <w:tab w:val="num" w:pos="1440"/>
      </w:tabs>
      <w:spacing w:after="0" w:line="240" w:lineRule="auto"/>
      <w:jc w:val="right"/>
    </w:pPr>
    <w:rPr>
      <w:rFonts w:ascii="Arial" w:hAnsi="Arial"/>
      <w:color w:val="008000"/>
      <w:sz w:val="24"/>
      <w:lang w:eastAsia="en-US"/>
    </w:rPr>
  </w:style>
  <w:style w:type="character" w:customStyle="1" w:styleId="S5">
    <w:name w:val="S_Обычный в таблице Знак"/>
    <w:link w:val="S6"/>
    <w:uiPriority w:val="99"/>
    <w:locked/>
    <w:rsid w:val="00A94741"/>
    <w:rPr>
      <w:sz w:val="24"/>
      <w:lang w:eastAsia="en-US"/>
    </w:rPr>
  </w:style>
  <w:style w:type="paragraph" w:customStyle="1" w:styleId="S6">
    <w:name w:val="S_Обычный в таблице"/>
    <w:basedOn w:val="a"/>
    <w:link w:val="S5"/>
    <w:uiPriority w:val="99"/>
    <w:rsid w:val="00A94741"/>
    <w:pPr>
      <w:spacing w:after="0" w:line="240" w:lineRule="auto"/>
      <w:jc w:val="center"/>
    </w:pPr>
    <w:rPr>
      <w:sz w:val="24"/>
      <w:lang w:eastAsia="en-US"/>
    </w:rPr>
  </w:style>
  <w:style w:type="paragraph" w:customStyle="1" w:styleId="affe">
    <w:name w:val="Примечание"/>
    <w:basedOn w:val="a"/>
    <w:uiPriority w:val="99"/>
    <w:rsid w:val="00A94741"/>
    <w:pPr>
      <w:spacing w:after="0" w:line="240" w:lineRule="auto"/>
      <w:ind w:firstLine="567"/>
      <w:jc w:val="both"/>
    </w:pPr>
    <w:rPr>
      <w:rFonts w:ascii="Arial" w:eastAsia="Calibri" w:hAnsi="Arial" w:cs="Arial"/>
      <w:sz w:val="20"/>
      <w:szCs w:val="20"/>
    </w:rPr>
  </w:style>
  <w:style w:type="paragraph" w:customStyle="1" w:styleId="ConsCell">
    <w:name w:val="ConsCell"/>
    <w:uiPriority w:val="99"/>
    <w:rsid w:val="00A94741"/>
    <w:pPr>
      <w:widowControl w:val="0"/>
      <w:autoSpaceDE w:val="0"/>
      <w:autoSpaceDN w:val="0"/>
      <w:adjustRightInd w:val="0"/>
      <w:spacing w:after="0" w:line="240" w:lineRule="auto"/>
      <w:ind w:right="19772"/>
    </w:pPr>
    <w:rPr>
      <w:rFonts w:ascii="Arial" w:eastAsia="Calibri" w:hAnsi="Arial" w:cs="Arial"/>
    </w:rPr>
  </w:style>
  <w:style w:type="paragraph" w:customStyle="1" w:styleId="afff">
    <w:name w:val="приложения рнгп"/>
    <w:basedOn w:val="2"/>
    <w:autoRedefine/>
    <w:uiPriority w:val="99"/>
    <w:rsid w:val="00A94741"/>
    <w:pPr>
      <w:keepNext w:val="0"/>
      <w:widowControl w:val="0"/>
      <w:tabs>
        <w:tab w:val="left" w:pos="992"/>
      </w:tabs>
      <w:spacing w:before="0" w:after="0" w:line="237" w:lineRule="auto"/>
      <w:ind w:firstLine="709"/>
      <w:jc w:val="right"/>
    </w:pPr>
    <w:rPr>
      <w:rFonts w:ascii="Times New Roman" w:eastAsia="Calibri" w:hAnsi="Times New Roman" w:cs="Times New Roman"/>
      <w:bCs w:val="0"/>
      <w:i w:val="0"/>
      <w:iCs w:val="0"/>
      <w:sz w:val="24"/>
      <w:szCs w:val="24"/>
      <w:lang w:eastAsia="en-US"/>
    </w:rPr>
  </w:style>
  <w:style w:type="paragraph" w:customStyle="1" w:styleId="1f1">
    <w:name w:val="Стиль1"/>
    <w:basedOn w:val="a"/>
    <w:uiPriority w:val="99"/>
    <w:rsid w:val="00A94741"/>
    <w:pPr>
      <w:spacing w:after="0" w:line="240" w:lineRule="auto"/>
      <w:jc w:val="center"/>
    </w:pPr>
    <w:rPr>
      <w:rFonts w:ascii="Arial" w:eastAsia="Calibri" w:hAnsi="Arial" w:cs="Arial"/>
      <w:sz w:val="20"/>
      <w:szCs w:val="20"/>
    </w:rPr>
  </w:style>
  <w:style w:type="paragraph" w:customStyle="1" w:styleId="textn">
    <w:name w:val="textn"/>
    <w:basedOn w:val="a"/>
    <w:uiPriority w:val="99"/>
    <w:rsid w:val="00A94741"/>
    <w:pPr>
      <w:spacing w:before="100" w:beforeAutospacing="1" w:after="100" w:afterAutospacing="1" w:line="240" w:lineRule="auto"/>
    </w:pPr>
    <w:rPr>
      <w:rFonts w:ascii="Arial" w:eastAsia="Calibri" w:hAnsi="Arial" w:cs="Arial"/>
      <w:sz w:val="24"/>
      <w:szCs w:val="24"/>
    </w:rPr>
  </w:style>
  <w:style w:type="paragraph" w:customStyle="1" w:styleId="2b">
    <w:name w:val="Знак2"/>
    <w:basedOn w:val="a"/>
    <w:uiPriority w:val="99"/>
    <w:rsid w:val="00A94741"/>
    <w:pPr>
      <w:spacing w:after="0" w:line="240" w:lineRule="exact"/>
      <w:jc w:val="both"/>
    </w:pPr>
    <w:rPr>
      <w:rFonts w:ascii="Arial" w:eastAsia="Calibri" w:hAnsi="Arial" w:cs="Arial"/>
      <w:sz w:val="24"/>
      <w:szCs w:val="24"/>
      <w:lang w:val="en-US"/>
    </w:rPr>
  </w:style>
  <w:style w:type="paragraph" w:customStyle="1" w:styleId="38">
    <w:name w:val="Знак3"/>
    <w:basedOn w:val="a"/>
    <w:uiPriority w:val="99"/>
    <w:rsid w:val="00A94741"/>
    <w:pPr>
      <w:spacing w:after="0" w:line="240" w:lineRule="exact"/>
      <w:jc w:val="both"/>
    </w:pPr>
    <w:rPr>
      <w:rFonts w:ascii="Arial" w:eastAsia="Calibri" w:hAnsi="Arial" w:cs="Arial"/>
      <w:sz w:val="24"/>
      <w:szCs w:val="24"/>
      <w:lang w:val="en-US"/>
    </w:rPr>
  </w:style>
  <w:style w:type="paragraph" w:customStyle="1" w:styleId="42">
    <w:name w:val="Знак4"/>
    <w:basedOn w:val="a"/>
    <w:uiPriority w:val="99"/>
    <w:rsid w:val="00A94741"/>
    <w:pPr>
      <w:spacing w:after="0" w:line="240" w:lineRule="exact"/>
      <w:jc w:val="both"/>
    </w:pPr>
    <w:rPr>
      <w:rFonts w:ascii="Arial" w:eastAsia="Calibri" w:hAnsi="Arial" w:cs="Arial"/>
      <w:sz w:val="24"/>
      <w:szCs w:val="24"/>
      <w:lang w:val="en-US"/>
    </w:rPr>
  </w:style>
  <w:style w:type="paragraph" w:customStyle="1" w:styleId="52">
    <w:name w:val="Знак5"/>
    <w:basedOn w:val="a"/>
    <w:uiPriority w:val="99"/>
    <w:rsid w:val="00A94741"/>
    <w:pPr>
      <w:spacing w:after="0" w:line="240" w:lineRule="exact"/>
      <w:jc w:val="both"/>
    </w:pPr>
    <w:rPr>
      <w:rFonts w:ascii="Arial" w:eastAsia="Calibri" w:hAnsi="Arial" w:cs="Arial"/>
      <w:sz w:val="24"/>
      <w:szCs w:val="24"/>
      <w:lang w:val="en-US"/>
    </w:rPr>
  </w:style>
  <w:style w:type="paragraph" w:customStyle="1" w:styleId="62">
    <w:name w:val="Знак6"/>
    <w:basedOn w:val="a"/>
    <w:uiPriority w:val="99"/>
    <w:rsid w:val="00A94741"/>
    <w:pPr>
      <w:spacing w:after="0" w:line="240" w:lineRule="exact"/>
      <w:jc w:val="both"/>
    </w:pPr>
    <w:rPr>
      <w:rFonts w:ascii="Arial" w:eastAsia="Calibri" w:hAnsi="Arial" w:cs="Arial"/>
      <w:sz w:val="24"/>
      <w:szCs w:val="24"/>
      <w:lang w:val="en-US"/>
    </w:rPr>
  </w:style>
  <w:style w:type="paragraph" w:customStyle="1" w:styleId="71">
    <w:name w:val="Знак7"/>
    <w:basedOn w:val="a"/>
    <w:uiPriority w:val="99"/>
    <w:rsid w:val="00A94741"/>
    <w:pPr>
      <w:spacing w:after="0" w:line="240" w:lineRule="exact"/>
      <w:jc w:val="both"/>
    </w:pPr>
    <w:rPr>
      <w:rFonts w:ascii="Arial" w:eastAsia="Calibri" w:hAnsi="Arial" w:cs="Arial"/>
      <w:sz w:val="24"/>
      <w:szCs w:val="24"/>
      <w:lang w:val="en-US"/>
    </w:rPr>
  </w:style>
  <w:style w:type="paragraph" w:customStyle="1" w:styleId="82">
    <w:name w:val="Знак8"/>
    <w:basedOn w:val="a"/>
    <w:uiPriority w:val="99"/>
    <w:rsid w:val="00A94741"/>
    <w:pPr>
      <w:spacing w:after="0" w:line="240" w:lineRule="exact"/>
      <w:jc w:val="both"/>
    </w:pPr>
    <w:rPr>
      <w:rFonts w:ascii="Arial" w:eastAsia="Calibri" w:hAnsi="Arial" w:cs="Arial"/>
      <w:sz w:val="24"/>
      <w:szCs w:val="24"/>
      <w:lang w:val="en-US"/>
    </w:rPr>
  </w:style>
  <w:style w:type="paragraph" w:customStyle="1" w:styleId="92">
    <w:name w:val="Знак9"/>
    <w:basedOn w:val="a"/>
    <w:uiPriority w:val="99"/>
    <w:rsid w:val="00A94741"/>
    <w:pPr>
      <w:spacing w:after="0" w:line="240" w:lineRule="exact"/>
      <w:jc w:val="both"/>
    </w:pPr>
    <w:rPr>
      <w:rFonts w:ascii="Arial" w:eastAsia="Calibri" w:hAnsi="Arial" w:cs="Arial"/>
      <w:sz w:val="24"/>
      <w:szCs w:val="24"/>
      <w:lang w:val="en-US"/>
    </w:rPr>
  </w:style>
  <w:style w:type="paragraph" w:customStyle="1" w:styleId="101">
    <w:name w:val="Знак10"/>
    <w:basedOn w:val="a"/>
    <w:uiPriority w:val="99"/>
    <w:rsid w:val="00A94741"/>
    <w:pPr>
      <w:spacing w:after="0" w:line="240" w:lineRule="exact"/>
      <w:jc w:val="both"/>
    </w:pPr>
    <w:rPr>
      <w:rFonts w:ascii="Arial" w:eastAsia="Calibri" w:hAnsi="Arial" w:cs="Arial"/>
      <w:sz w:val="24"/>
      <w:szCs w:val="24"/>
      <w:lang w:val="en-US"/>
    </w:rPr>
  </w:style>
  <w:style w:type="paragraph" w:customStyle="1" w:styleId="FORMATTEXT">
    <w:name w:val=".FORMATTEXT"/>
    <w:uiPriority w:val="99"/>
    <w:rsid w:val="00A94741"/>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f2">
    <w:name w:val="Знак1 Знак Знак Знак"/>
    <w:basedOn w:val="a"/>
    <w:uiPriority w:val="99"/>
    <w:rsid w:val="00A94741"/>
    <w:pPr>
      <w:spacing w:after="0" w:line="240" w:lineRule="auto"/>
    </w:pPr>
    <w:rPr>
      <w:rFonts w:ascii="Verdana" w:eastAsia="Calibri" w:hAnsi="Verdana" w:cs="Verdana"/>
      <w:sz w:val="20"/>
      <w:szCs w:val="20"/>
      <w:lang w:val="en-US"/>
    </w:rPr>
  </w:style>
  <w:style w:type="paragraph" w:customStyle="1" w:styleId="121">
    <w:name w:val="Знак12"/>
    <w:basedOn w:val="a"/>
    <w:uiPriority w:val="99"/>
    <w:rsid w:val="00A94741"/>
    <w:pPr>
      <w:spacing w:after="0" w:line="240" w:lineRule="exact"/>
      <w:jc w:val="both"/>
    </w:pPr>
    <w:rPr>
      <w:rFonts w:ascii="Times New Roman" w:eastAsia="Calibri" w:hAnsi="Times New Roman" w:cs="Times New Roman"/>
      <w:sz w:val="24"/>
      <w:szCs w:val="24"/>
      <w:lang w:val="en-US"/>
    </w:rPr>
  </w:style>
  <w:style w:type="paragraph" w:customStyle="1" w:styleId="afff0">
    <w:name w:val="Основной шрифт абзаца Знак Знак Знак Знак"/>
    <w:aliases w:val="Знак1 Знак Знак Знак Знак Знак Знак Знак Знак Знак Знак"/>
    <w:basedOn w:val="a"/>
    <w:uiPriority w:val="99"/>
    <w:rsid w:val="00A94741"/>
    <w:pPr>
      <w:spacing w:after="0" w:line="240" w:lineRule="auto"/>
    </w:pPr>
    <w:rPr>
      <w:rFonts w:ascii="Verdana" w:eastAsia="Calibri" w:hAnsi="Verdana" w:cs="Verdana"/>
      <w:sz w:val="20"/>
      <w:szCs w:val="20"/>
      <w:lang w:val="en-US"/>
    </w:rPr>
  </w:style>
  <w:style w:type="paragraph" w:customStyle="1" w:styleId="formattext0">
    <w:name w:val="formattext"/>
    <w:basedOn w:val="a"/>
    <w:uiPriority w:val="99"/>
    <w:rsid w:val="00A94741"/>
    <w:pPr>
      <w:spacing w:before="100" w:beforeAutospacing="1" w:after="100" w:afterAutospacing="1" w:line="240" w:lineRule="auto"/>
    </w:pPr>
    <w:rPr>
      <w:rFonts w:ascii="Times New Roman" w:eastAsia="Calibri" w:hAnsi="Times New Roman" w:cs="Times New Roman"/>
      <w:sz w:val="24"/>
      <w:szCs w:val="24"/>
    </w:rPr>
  </w:style>
  <w:style w:type="paragraph" w:customStyle="1" w:styleId="11Char">
    <w:name w:val="Знак1 Знак Знак Знак Знак Знак Знак Знак Знак1 Char"/>
    <w:basedOn w:val="a"/>
    <w:uiPriority w:val="99"/>
    <w:rsid w:val="00A94741"/>
    <w:pPr>
      <w:spacing w:after="160" w:line="240" w:lineRule="exact"/>
    </w:pPr>
    <w:rPr>
      <w:rFonts w:ascii="Verdana" w:eastAsia="Calibri" w:hAnsi="Verdana" w:cs="Times New Roman"/>
      <w:sz w:val="20"/>
      <w:szCs w:val="20"/>
      <w:lang w:val="en-US"/>
    </w:rPr>
  </w:style>
  <w:style w:type="paragraph" w:customStyle="1" w:styleId="formattexttopleveltext">
    <w:name w:val="formattext topleveltext"/>
    <w:basedOn w:val="a"/>
    <w:uiPriority w:val="99"/>
    <w:rsid w:val="00A94741"/>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9">
    <w:name w:val="Style9"/>
    <w:basedOn w:val="a"/>
    <w:uiPriority w:val="99"/>
    <w:rsid w:val="00A94741"/>
    <w:pPr>
      <w:widowControl w:val="0"/>
      <w:autoSpaceDE w:val="0"/>
      <w:autoSpaceDN w:val="0"/>
      <w:adjustRightInd w:val="0"/>
      <w:spacing w:after="0" w:line="331" w:lineRule="exact"/>
      <w:ind w:firstLine="734"/>
      <w:jc w:val="both"/>
    </w:pPr>
    <w:rPr>
      <w:rFonts w:ascii="Times New Roman" w:eastAsia="Calibri" w:hAnsi="Times New Roman" w:cs="Times New Roman"/>
      <w:sz w:val="24"/>
      <w:szCs w:val="24"/>
    </w:rPr>
  </w:style>
  <w:style w:type="paragraph" w:customStyle="1" w:styleId="2c">
    <w:name w:val="Знак Знак Знак2 Знак Знак Знак Знак Знак Знак Знак"/>
    <w:basedOn w:val="a"/>
    <w:uiPriority w:val="99"/>
    <w:rsid w:val="00A94741"/>
    <w:pPr>
      <w:spacing w:after="0" w:line="240" w:lineRule="auto"/>
    </w:pPr>
    <w:rPr>
      <w:rFonts w:ascii="Verdana" w:eastAsia="Calibri" w:hAnsi="Verdana" w:cs="Verdana"/>
      <w:sz w:val="20"/>
      <w:szCs w:val="20"/>
      <w:lang w:val="en-US"/>
    </w:rPr>
  </w:style>
  <w:style w:type="paragraph" w:customStyle="1" w:styleId="221">
    <w:name w:val="Знак Знак Знак2 Знак Знак Знак Знак Знак Знак Знак2"/>
    <w:basedOn w:val="a"/>
    <w:uiPriority w:val="99"/>
    <w:rsid w:val="00A94741"/>
    <w:pPr>
      <w:spacing w:after="0" w:line="240" w:lineRule="auto"/>
    </w:pPr>
    <w:rPr>
      <w:rFonts w:ascii="Verdana" w:eastAsia="Calibri" w:hAnsi="Verdana" w:cs="Verdana"/>
      <w:sz w:val="20"/>
      <w:szCs w:val="20"/>
      <w:lang w:val="en-US"/>
    </w:rPr>
  </w:style>
  <w:style w:type="paragraph" w:customStyle="1" w:styleId="centerarticlelink">
    <w:name w:val="centerarticlelink"/>
    <w:basedOn w:val="a"/>
    <w:uiPriority w:val="99"/>
    <w:rsid w:val="00A94741"/>
    <w:pPr>
      <w:spacing w:before="100" w:beforeAutospacing="1" w:after="100" w:afterAutospacing="1" w:line="240" w:lineRule="auto"/>
    </w:pPr>
    <w:rPr>
      <w:rFonts w:ascii="Arial" w:eastAsia="Calibri" w:hAnsi="Arial" w:cs="Arial"/>
      <w:color w:val="000000"/>
      <w:sz w:val="24"/>
      <w:szCs w:val="24"/>
    </w:rPr>
  </w:style>
  <w:style w:type="paragraph" w:customStyle="1" w:styleId="txt">
    <w:name w:val="txt"/>
    <w:basedOn w:val="a"/>
    <w:uiPriority w:val="99"/>
    <w:rsid w:val="00A94741"/>
    <w:pPr>
      <w:spacing w:before="100" w:beforeAutospacing="1" w:after="100" w:afterAutospacing="1" w:line="240" w:lineRule="auto"/>
    </w:pPr>
    <w:rPr>
      <w:rFonts w:ascii="Verdana" w:eastAsia="Calibri" w:hAnsi="Verdana" w:cs="Verdana"/>
      <w:color w:val="000000"/>
      <w:sz w:val="17"/>
      <w:szCs w:val="17"/>
    </w:rPr>
  </w:style>
  <w:style w:type="paragraph" w:customStyle="1" w:styleId="textb">
    <w:name w:val="textb"/>
    <w:basedOn w:val="a"/>
    <w:uiPriority w:val="99"/>
    <w:rsid w:val="00A94741"/>
    <w:pPr>
      <w:spacing w:after="0" w:line="240" w:lineRule="auto"/>
    </w:pPr>
    <w:rPr>
      <w:rFonts w:ascii="Arial" w:eastAsia="Calibri" w:hAnsi="Arial" w:cs="Arial"/>
      <w:b/>
      <w:bCs/>
    </w:rPr>
  </w:style>
  <w:style w:type="paragraph" w:customStyle="1" w:styleId="western">
    <w:name w:val="western"/>
    <w:basedOn w:val="a"/>
    <w:uiPriority w:val="99"/>
    <w:rsid w:val="00A94741"/>
    <w:pPr>
      <w:spacing w:before="100" w:beforeAutospacing="1" w:after="100" w:afterAutospacing="1" w:line="240" w:lineRule="auto"/>
    </w:pPr>
    <w:rPr>
      <w:rFonts w:ascii="Times New Roman" w:eastAsia="Calibri" w:hAnsi="Times New Roman" w:cs="Times New Roman"/>
      <w:sz w:val="24"/>
      <w:szCs w:val="24"/>
    </w:rPr>
  </w:style>
  <w:style w:type="paragraph" w:customStyle="1" w:styleId="FR1">
    <w:name w:val="FR1"/>
    <w:uiPriority w:val="99"/>
    <w:rsid w:val="00A94741"/>
    <w:pPr>
      <w:widowControl w:val="0"/>
      <w:autoSpaceDE w:val="0"/>
      <w:autoSpaceDN w:val="0"/>
      <w:adjustRightInd w:val="0"/>
      <w:spacing w:after="0" w:line="240" w:lineRule="auto"/>
    </w:pPr>
    <w:rPr>
      <w:rFonts w:ascii="Times New Roman" w:eastAsia="Calibri" w:hAnsi="Times New Roman" w:cs="Times New Roman"/>
      <w:sz w:val="16"/>
      <w:szCs w:val="16"/>
    </w:rPr>
  </w:style>
  <w:style w:type="paragraph" w:customStyle="1" w:styleId="53">
    <w:name w:val="çàãîëîâîê 5"/>
    <w:basedOn w:val="a"/>
    <w:next w:val="a"/>
    <w:uiPriority w:val="99"/>
    <w:rsid w:val="00A94741"/>
    <w:pPr>
      <w:keepNext/>
      <w:spacing w:after="0" w:line="240" w:lineRule="auto"/>
      <w:jc w:val="center"/>
    </w:pPr>
    <w:rPr>
      <w:rFonts w:ascii="Times New Roman" w:eastAsia="Calibri" w:hAnsi="Times New Roman" w:cs="Times New Roman"/>
      <w:sz w:val="24"/>
      <w:szCs w:val="24"/>
    </w:rPr>
  </w:style>
  <w:style w:type="character" w:customStyle="1" w:styleId="Normal10-022">
    <w:name w:val="Стиль Normal + 10 пт полужирный По центру Слева:  -02 см Справ...2 Знак"/>
    <w:link w:val="Normal10-0220"/>
    <w:uiPriority w:val="99"/>
    <w:locked/>
    <w:rsid w:val="00A94741"/>
    <w:rPr>
      <w:b/>
    </w:rPr>
  </w:style>
  <w:style w:type="paragraph" w:customStyle="1" w:styleId="Normal10-0220">
    <w:name w:val="Стиль Normal + 10 пт полужирный По центру Слева:  -02 см Справ...2"/>
    <w:basedOn w:val="a"/>
    <w:link w:val="Normal10-022"/>
    <w:uiPriority w:val="99"/>
    <w:rsid w:val="00A94741"/>
    <w:pPr>
      <w:snapToGrid w:val="0"/>
      <w:spacing w:after="0" w:line="240" w:lineRule="auto"/>
      <w:ind w:left="-113" w:right="-113"/>
      <w:jc w:val="center"/>
    </w:pPr>
    <w:rPr>
      <w:b/>
    </w:rPr>
  </w:style>
  <w:style w:type="paragraph" w:customStyle="1" w:styleId="113">
    <w:name w:val="Знак11"/>
    <w:basedOn w:val="a"/>
    <w:uiPriority w:val="99"/>
    <w:rsid w:val="00A94741"/>
    <w:pPr>
      <w:spacing w:after="0" w:line="240" w:lineRule="auto"/>
    </w:pPr>
    <w:rPr>
      <w:rFonts w:ascii="Verdana" w:eastAsia="Calibri" w:hAnsi="Verdana" w:cs="Verdana"/>
      <w:sz w:val="20"/>
      <w:szCs w:val="20"/>
      <w:lang w:val="en-US"/>
    </w:rPr>
  </w:style>
  <w:style w:type="paragraph" w:customStyle="1" w:styleId="1f3">
    <w:name w:val="Знак1 Знак Знак Знак Знак Знак Знак Знак Знак Знак Знак Знак Знак"/>
    <w:basedOn w:val="a"/>
    <w:uiPriority w:val="99"/>
    <w:rsid w:val="00A94741"/>
    <w:pPr>
      <w:widowControl w:val="0"/>
      <w:adjustRightInd w:val="0"/>
      <w:spacing w:after="160" w:line="240" w:lineRule="exact"/>
      <w:jc w:val="right"/>
    </w:pPr>
    <w:rPr>
      <w:rFonts w:ascii="Times New Roman" w:eastAsia="Calibri" w:hAnsi="Times New Roman" w:cs="Times New Roman"/>
      <w:sz w:val="20"/>
      <w:szCs w:val="20"/>
      <w:lang w:val="en-GB"/>
    </w:rPr>
  </w:style>
  <w:style w:type="paragraph" w:customStyle="1" w:styleId="114">
    <w:name w:val="Знак Знак1 Знак1"/>
    <w:basedOn w:val="a"/>
    <w:uiPriority w:val="99"/>
    <w:rsid w:val="00A94741"/>
    <w:pPr>
      <w:spacing w:after="160" w:line="240" w:lineRule="exact"/>
    </w:pPr>
    <w:rPr>
      <w:rFonts w:ascii="Verdana" w:eastAsia="Calibri" w:hAnsi="Verdana" w:cs="Times New Roman"/>
      <w:sz w:val="24"/>
      <w:szCs w:val="24"/>
      <w:lang w:val="en-US"/>
    </w:rPr>
  </w:style>
  <w:style w:type="paragraph" w:customStyle="1" w:styleId="213">
    <w:name w:val="Знак Знак Знак2 Знак Знак Знак Знак Знак Знак Знак1"/>
    <w:basedOn w:val="a"/>
    <w:uiPriority w:val="99"/>
    <w:rsid w:val="00A94741"/>
    <w:pPr>
      <w:spacing w:after="0" w:line="240" w:lineRule="auto"/>
    </w:pPr>
    <w:rPr>
      <w:rFonts w:ascii="Verdana" w:eastAsia="Calibri" w:hAnsi="Verdana" w:cs="Verdana"/>
      <w:sz w:val="20"/>
      <w:szCs w:val="20"/>
      <w:lang w:val="en-US"/>
    </w:rPr>
  </w:style>
  <w:style w:type="paragraph" w:customStyle="1" w:styleId="1f4">
    <w:name w:val="Абзац списка1"/>
    <w:basedOn w:val="a"/>
    <w:uiPriority w:val="99"/>
    <w:rsid w:val="00A94741"/>
    <w:pPr>
      <w:spacing w:after="0" w:line="240" w:lineRule="auto"/>
      <w:ind w:left="720" w:firstLine="709"/>
      <w:jc w:val="both"/>
    </w:pPr>
    <w:rPr>
      <w:rFonts w:ascii="Times New Roman" w:eastAsia="Times New Roman" w:hAnsi="Times New Roman" w:cs="Times New Roman"/>
    </w:rPr>
  </w:style>
  <w:style w:type="character" w:customStyle="1" w:styleId="grame">
    <w:name w:val="grame"/>
    <w:uiPriority w:val="99"/>
    <w:rsid w:val="00A94741"/>
  </w:style>
  <w:style w:type="character" w:customStyle="1" w:styleId="spelle">
    <w:name w:val="spelle"/>
    <w:uiPriority w:val="99"/>
    <w:rsid w:val="00A94741"/>
  </w:style>
  <w:style w:type="character" w:customStyle="1" w:styleId="f">
    <w:name w:val="f"/>
    <w:uiPriority w:val="99"/>
    <w:rsid w:val="00A94741"/>
  </w:style>
  <w:style w:type="character" w:customStyle="1" w:styleId="FontStyle11">
    <w:name w:val="Font Style11"/>
    <w:uiPriority w:val="99"/>
    <w:rsid w:val="00A94741"/>
    <w:rPr>
      <w:rFonts w:ascii="Times New Roman" w:hAnsi="Times New Roman"/>
      <w:sz w:val="26"/>
    </w:rPr>
  </w:style>
  <w:style w:type="character" w:customStyle="1" w:styleId="apple-style-span">
    <w:name w:val="apple-style-span"/>
    <w:uiPriority w:val="99"/>
    <w:rsid w:val="00A94741"/>
  </w:style>
  <w:style w:type="character" w:customStyle="1" w:styleId="text11">
    <w:name w:val="text11"/>
    <w:uiPriority w:val="99"/>
    <w:rsid w:val="00A94741"/>
    <w:rPr>
      <w:b/>
      <w:color w:val="333333"/>
      <w:sz w:val="20"/>
      <w:u w:val="single"/>
    </w:rPr>
  </w:style>
  <w:style w:type="character" w:customStyle="1" w:styleId="highlighthighlightactive">
    <w:name w:val="highlight highlight_active"/>
    <w:uiPriority w:val="99"/>
    <w:rsid w:val="00A94741"/>
  </w:style>
  <w:style w:type="character" w:customStyle="1" w:styleId="context">
    <w:name w:val="context"/>
    <w:uiPriority w:val="99"/>
    <w:rsid w:val="00A94741"/>
  </w:style>
  <w:style w:type="character" w:customStyle="1" w:styleId="contextcurrent">
    <w:name w:val="context_current"/>
    <w:uiPriority w:val="99"/>
    <w:rsid w:val="00A94741"/>
  </w:style>
  <w:style w:type="character" w:customStyle="1" w:styleId="WW8Num4z1">
    <w:name w:val="WW8Num4z1"/>
    <w:uiPriority w:val="99"/>
    <w:rsid w:val="00A94741"/>
    <w:rPr>
      <w:rFonts w:ascii="Courier New" w:hAnsi="Courier New"/>
    </w:rPr>
  </w:style>
  <w:style w:type="character" w:customStyle="1" w:styleId="match">
    <w:name w:val="match"/>
    <w:uiPriority w:val="99"/>
    <w:rsid w:val="00A94741"/>
  </w:style>
  <w:style w:type="character" w:customStyle="1" w:styleId="visited">
    <w:name w:val="visited"/>
    <w:uiPriority w:val="99"/>
    <w:rsid w:val="00A94741"/>
  </w:style>
  <w:style w:type="character" w:customStyle="1" w:styleId="FontStyle15">
    <w:name w:val="Font Style15"/>
    <w:uiPriority w:val="99"/>
    <w:rsid w:val="00A94741"/>
    <w:rPr>
      <w:rFonts w:ascii="Times New Roman" w:hAnsi="Times New Roman"/>
      <w:sz w:val="24"/>
    </w:rPr>
  </w:style>
  <w:style w:type="character" w:customStyle="1" w:styleId="Normal">
    <w:name w:val="Normal Знак"/>
    <w:uiPriority w:val="99"/>
    <w:locked/>
    <w:rsid w:val="00A94741"/>
    <w:rPr>
      <w:sz w:val="24"/>
      <w:lang w:val="ru-RU" w:eastAsia="ru-RU"/>
    </w:rPr>
  </w:style>
  <w:style w:type="character" w:customStyle="1" w:styleId="FontStyle88">
    <w:name w:val="Font Style88"/>
    <w:uiPriority w:val="99"/>
    <w:rsid w:val="00A94741"/>
    <w:rPr>
      <w:rFonts w:ascii="Times New Roman" w:hAnsi="Times New Roman"/>
      <w:sz w:val="22"/>
    </w:rPr>
  </w:style>
  <w:style w:type="character" w:customStyle="1" w:styleId="nobase">
    <w:name w:val="nobase"/>
    <w:uiPriority w:val="99"/>
    <w:rsid w:val="00A94741"/>
  </w:style>
  <w:style w:type="character" w:customStyle="1" w:styleId="115">
    <w:name w:val="Знак Знак Знак Знак Знак Знак11"/>
    <w:aliases w:val="Знак Знак Знак Знак Знак Знак Знак2"/>
    <w:uiPriority w:val="99"/>
    <w:rsid w:val="00A94741"/>
    <w:rPr>
      <w:rFonts w:ascii="Arial" w:hAnsi="Arial"/>
      <w:sz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061611EF370610DEC1AD5C4W3KCE" TargetMode="External"/><Relationship Id="rId26" Type="http://schemas.openxmlformats.org/officeDocument/2006/relationships/hyperlink" Target="consultantplus://offline/ref=0E6612F33C52406EFC5F0AEBA2ED6455910167621AFC70610DEC1AD5C4W3KCE" TargetMode="External"/><Relationship Id="rId39" Type="http://schemas.openxmlformats.org/officeDocument/2006/relationships/hyperlink" Target="consultantplus://offline/ref=0E6612F33C52406EFC5F0AEBA2ED6455910165691CF370610DEC1AD5C4W3KCE" TargetMode="External"/><Relationship Id="rId21" Type="http://schemas.openxmlformats.org/officeDocument/2006/relationships/hyperlink" Target="consultantplus://offline/ref=0E6612F33C52406EFC5F0AEBA2ED6455910169631DFB70610DEC1AD5C4W3KCE" TargetMode="External"/><Relationship Id="rId34" Type="http://schemas.openxmlformats.org/officeDocument/2006/relationships/hyperlink" Target="consultantplus://offline/ref=0E6612F33C52406EFC5F0AEBA2ED64559102686019F370610DEC1AD5C4W3KCE" TargetMode="External"/><Relationship Id="rId42" Type="http://schemas.openxmlformats.org/officeDocument/2006/relationships/hyperlink" Target="consultantplus://offline/ref=0E6612F33C52406EFC5F0AEBA2ED64559103676913F370610DEC1AD5C4W3KCE" TargetMode="External"/><Relationship Id="rId47" Type="http://schemas.openxmlformats.org/officeDocument/2006/relationships/hyperlink" Target="consultantplus://offline/ref=0E6612F33C52406EFC5F0AEBA2ED6455910463601CFA70610DEC1AD5C4W3KCE" TargetMode="External"/><Relationship Id="rId50" Type="http://schemas.openxmlformats.org/officeDocument/2006/relationships/hyperlink" Target="consultantplus://offline/ref=DA0BB10B358C567FD6C08B2690EA003E3BB37D24A800F583A9D92DA5BF3D9B4E1842B1256275323FX2K4E" TargetMode="External"/><Relationship Id="rId55" Type="http://schemas.openxmlformats.org/officeDocument/2006/relationships/hyperlink" Target="consultantplus://offline/ref=DA0BB10B358C567FD6C08B2690EA003E39B77B2BAE09A889A18021A7B832C4591F0BBD24627533X3KDE" TargetMode="External"/><Relationship Id="rId7" Type="http://schemas.openxmlformats.org/officeDocument/2006/relationships/hyperlink" Target="consultantplus://offline/ref=E4C358F97DADC89D090A8C55AC0452C5BDD581F9AFF04DA014D97979AD3C0767CEB43FE366881824C6L8I" TargetMode="External"/><Relationship Id="rId12" Type="http://schemas.openxmlformats.org/officeDocument/2006/relationships/hyperlink" Target="consultantplus://offline/ref=0E6612F33C52406EFC5F0AEBA2ED64559100616218FA70610DEC1AD5C43CE919B3C903F9EA39ECFFW5K3E" TargetMode="External"/><Relationship Id="rId17" Type="http://schemas.openxmlformats.org/officeDocument/2006/relationships/hyperlink" Target="consultantplus://offline/ref=E4C358F97DADC89D090A8C55AC0452C5BDD581F9AFF04DA014D97979AD3C0767CEB43FE366881824C6L8I" TargetMode="External"/><Relationship Id="rId25" Type="http://schemas.openxmlformats.org/officeDocument/2006/relationships/hyperlink" Target="consultantplus://offline/ref=0E6612F33C52406EFC5F0AEBA2ED64559101676112FE70610DEC1AD5C4W3KCE" TargetMode="External"/><Relationship Id="rId33" Type="http://schemas.openxmlformats.org/officeDocument/2006/relationships/hyperlink" Target="consultantplus://offline/ref=0E6612F33C52406EFC5F0AEBA2ED6455910366631EF370610DEC1AD5C4W3KCE" TargetMode="External"/><Relationship Id="rId38" Type="http://schemas.openxmlformats.org/officeDocument/2006/relationships/hyperlink" Target="consultantplus://offline/ref=0E6612F33C52406EFC5F0AEBA2ED6455910062621CFD70610DEC1AD5C4W3KCE" TargetMode="External"/><Relationship Id="rId46" Type="http://schemas.openxmlformats.org/officeDocument/2006/relationships/hyperlink" Target="consultantplus://offline/ref=0E6612F33C52406EFC5F0AEBA2ED64559101626518F970610DEC1AD5C4W3KC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FE" TargetMode="External"/><Relationship Id="rId20" Type="http://schemas.openxmlformats.org/officeDocument/2006/relationships/hyperlink" Target="consultantplus://offline/ref=0E6612F33C52406EFC5F0AEBA2ED6455910061611EFF70610DEC1AD5C4W3KCE" TargetMode="External"/><Relationship Id="rId29" Type="http://schemas.openxmlformats.org/officeDocument/2006/relationships/hyperlink" Target="consultantplus://offline/ref=0E6612F33C52406EFC5F0AEBA2ED64559101676119FC70610DEC1AD5C4W3KCE" TargetMode="External"/><Relationship Id="rId41" Type="http://schemas.openxmlformats.org/officeDocument/2006/relationships/hyperlink" Target="consultantplus://offline/ref=0E6612F33C52406EFC5F0AEBA2ED64559507606918F02D6B05B516D7WCK3E" TargetMode="External"/><Relationship Id="rId54" Type="http://schemas.openxmlformats.org/officeDocument/2006/relationships/hyperlink" Target="consultantplus://offline/ref=DA0BB10B358C567FD6C08B2690EA003E3DB1792FA909A889A18021A7B832C4591F0BBD24627533X3KAE" TargetMode="External"/><Relationship Id="rId1" Type="http://schemas.openxmlformats.org/officeDocument/2006/relationships/numbering" Target="numbering.xml"/><Relationship Id="rId6" Type="http://schemas.openxmlformats.org/officeDocument/2006/relationships/hyperlink" Target="consultantplus://offline/ref=E4C358F97DADC89D090A8C55AC0452C5BDD581F9AFF04DA014D97979AD3C0767CEB43FE366881824C6L8I" TargetMode="External"/><Relationship Id="rId11" Type="http://schemas.openxmlformats.org/officeDocument/2006/relationships/hyperlink" Target="consultantplus://offline/ref=0E6612F33C52406EFC5F0AEBA2ED6455910061611EFF70610DEC1AD5C4W3KCE" TargetMode="External"/><Relationship Id="rId24" Type="http://schemas.openxmlformats.org/officeDocument/2006/relationships/hyperlink" Target="consultantplus://offline/ref=0E6612F33C52406EFC5F0AEBA2ED6455910267691BFE70610DEC1AD5C4W3KCE" TargetMode="External"/><Relationship Id="rId32" Type="http://schemas.openxmlformats.org/officeDocument/2006/relationships/hyperlink" Target="consultantplus://offline/ref=0E6612F33C52406EFC5F0AEBA2ED6455910167601FFF70610DEC1AD5C4W3KCE" TargetMode="External"/><Relationship Id="rId37" Type="http://schemas.openxmlformats.org/officeDocument/2006/relationships/hyperlink" Target="consultantplus://offline/ref=0E6612F33C52406EFC5F0AEBA2ED64559101676418FA70610DEC1AD5C4W3KCE" TargetMode="External"/><Relationship Id="rId40" Type="http://schemas.openxmlformats.org/officeDocument/2006/relationships/hyperlink" Target="consultantplus://offline/ref=0E6612F33C52406EFC5F0AEBA2ED6455910667601FFD70610DEC1AD5C4W3KCE" TargetMode="External"/><Relationship Id="rId45" Type="http://schemas.openxmlformats.org/officeDocument/2006/relationships/hyperlink" Target="consultantplus://offline/ref=0E6612F33C52406EFC5F0AEBA2ED64559101616618F970610DEC1AD5C4W3KCE" TargetMode="External"/><Relationship Id="rId53" Type="http://schemas.openxmlformats.org/officeDocument/2006/relationships/hyperlink" Target="consultantplus://offline/ref=DA0BB10B358C567FD6C08B2690EA003E39B47A2CA909A889A18021A7B832C4591F0BBD24627533X3KAE"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0E6612F33C52406EFC5F0AEBA2ED64559100616218FA70610DEC1AD5C43CE919B3C903F9EA39E2FEW5K2E" TargetMode="External"/><Relationship Id="rId23" Type="http://schemas.openxmlformats.org/officeDocument/2006/relationships/hyperlink" Target="consultantplus://offline/ref=0E6612F33C52406EFC5F0AEBA2ED6455910065691BFF70610DEC1AD5C43CE919B3C903F9EDW3K9E" TargetMode="External"/><Relationship Id="rId28" Type="http://schemas.openxmlformats.org/officeDocument/2006/relationships/hyperlink" Target="consultantplus://offline/ref=0E6612F33C52406EFC5F0AEBA2ED6455910167611BFB70610DEC1AD5C4W3KCE" TargetMode="External"/><Relationship Id="rId36" Type="http://schemas.openxmlformats.org/officeDocument/2006/relationships/hyperlink" Target="consultantplus://offline/ref=0E6612F33C52406EFC5F0AEBA2ED64559100626418F970610DEC1AD5C4W3KCE" TargetMode="External"/><Relationship Id="rId49" Type="http://schemas.openxmlformats.org/officeDocument/2006/relationships/hyperlink" Target="consultantplus://offline/ref=DA0BB10B358C567FD6C08B2690EA003E3BB17429AF0AF583A9D92DA5BF3D9B4E1842B1256275323FX2K5E" TargetMode="External"/><Relationship Id="rId57" Type="http://schemas.openxmlformats.org/officeDocument/2006/relationships/hyperlink" Target="consultantplus://offline/ref=DA0BB10B358C567FD6C08B2690EA003E3BB57E25AC07F583A9D92DA5BF3D9B4E1842B1256275323EX2K6E" TargetMode="External"/><Relationship Id="rId10" Type="http://schemas.openxmlformats.org/officeDocument/2006/relationships/hyperlink" Target="consultantplus://offline/ref=0E6612F33C52406EFC5F0AEBA2ED6455910061611EFF70610DEC1AD5C4W3KCE" TargetMode="External"/><Relationship Id="rId19" Type="http://schemas.openxmlformats.org/officeDocument/2006/relationships/hyperlink" Target="consultantplus://offline/ref=0E6612F33C52406EFC5F0AEBA2ED64559100616218FA70610DEC1AD5C43CE919B3C903F9EA39ECF8W5K4E" TargetMode="External"/><Relationship Id="rId31" Type="http://schemas.openxmlformats.org/officeDocument/2006/relationships/hyperlink" Target="consultantplus://offline/ref=0E6612F33C52406EFC5F0AEBA2ED6455910062641DFA70610DEC1AD5C4W3KCE" TargetMode="External"/><Relationship Id="rId44" Type="http://schemas.openxmlformats.org/officeDocument/2006/relationships/hyperlink" Target="consultantplus://offline/ref=0E6612F33C52406EFC5F0AEBA2ED6455910163611CFA70610DEC1AD5C4W3KCE" TargetMode="External"/><Relationship Id="rId52" Type="http://schemas.openxmlformats.org/officeDocument/2006/relationships/hyperlink" Target="consultantplus://offline/ref=DA0BB10B358C567FD6C08B2690EA003E3BB37E28A801F583A9D92DA5BF3D9B4E1842B1256275323FX2K4E"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1676218F970610DEC1AD5C4W3KCE" TargetMode="External"/><Relationship Id="rId27" Type="http://schemas.openxmlformats.org/officeDocument/2006/relationships/hyperlink" Target="consultantplus://offline/ref=0E6612F33C52406EFC5F0AEBA2ED6455910063691BFC70610DEC1AD5C4W3KCE" TargetMode="External"/><Relationship Id="rId30" Type="http://schemas.openxmlformats.org/officeDocument/2006/relationships/hyperlink" Target="consultantplus://offline/ref=0E6612F33C52406EFC5F0AEBA2ED6455910062641EFF70610DEC1AD5C4W3KCE" TargetMode="External"/><Relationship Id="rId35" Type="http://schemas.openxmlformats.org/officeDocument/2006/relationships/hyperlink" Target="consultantplus://offline/ref=0E6612F33C52406EFC5F0AEBA2ED6455910369661FFF70610DEC1AD5C4W3KCE" TargetMode="External"/><Relationship Id="rId43" Type="http://schemas.openxmlformats.org/officeDocument/2006/relationships/hyperlink" Target="consultantplus://offline/ref=0E6612F33C52406EFC5F0AEBA2ED6455910660661BF270610DEC1AD5C4W3KCE" TargetMode="External"/><Relationship Id="rId48" Type="http://schemas.openxmlformats.org/officeDocument/2006/relationships/hyperlink" Target="consultantplus://offline/ref=0E6612F33C52406EFC5F0AEBA2ED64559102636612FC70610DEC1AD5C4W3KCE" TargetMode="External"/><Relationship Id="rId56" Type="http://schemas.openxmlformats.org/officeDocument/2006/relationships/hyperlink" Target="consultantplus://offline/ref=DA0BB10B358C567FD6C08B2690EA003E3BB6782AAF07F583A9D92DA5BFX3KDE" TargetMode="External"/><Relationship Id="rId8" Type="http://schemas.openxmlformats.org/officeDocument/2006/relationships/hyperlink" Target="consultantplus://offline/ref=0E6612F33C52406EFC5F0AEBA2ED64559100616218FA70610DEC1AD5C4W3KCE" TargetMode="External"/><Relationship Id="rId51" Type="http://schemas.openxmlformats.org/officeDocument/2006/relationships/hyperlink" Target="consultantplus://offline/ref=DA0BB10B358C567FD6C08B2690EA003E3BB5792DAB03F583A9D92DA5BF3D9B4E1842B1256275323FX2K5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14649</Words>
  <Characters>83504</Characters>
  <Application>Microsoft Office Word</Application>
  <DocSecurity>0</DocSecurity>
  <Lines>695</Lines>
  <Paragraphs>195</Paragraphs>
  <ScaleCrop>false</ScaleCrop>
  <Company>Reanimator Extreme Edition</Company>
  <LinksUpToDate>false</LinksUpToDate>
  <CharactersWithSpaces>97958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2016-04-20T09:09:00Z</dcterms:created>
  <dcterms:modified xsi:type="dcterms:W3CDTF">2019-12-11T08:06:00Z</dcterms:modified>
</cp:coreProperties>
</file>