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8B25B7" w:rsidP="00024868">
      <w:pPr>
        <w:jc w:val="both"/>
        <w:rPr>
          <w:sz w:val="28"/>
        </w:rPr>
      </w:pPr>
      <w:r>
        <w:rPr>
          <w:sz w:val="28"/>
        </w:rPr>
        <w:t>10</w:t>
      </w:r>
      <w:r w:rsidR="0099066C">
        <w:rPr>
          <w:sz w:val="28"/>
        </w:rPr>
        <w:t>.</w:t>
      </w:r>
      <w:r w:rsidR="00C34776">
        <w:rPr>
          <w:sz w:val="28"/>
        </w:rPr>
        <w:t>11</w:t>
      </w:r>
      <w:r>
        <w:rPr>
          <w:sz w:val="28"/>
        </w:rPr>
        <w:t>.2023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14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32"/>
        <w:gridCol w:w="7489"/>
      </w:tblGrid>
      <w:tr w:rsidR="00024868" w:rsidTr="00726CA1">
        <w:tc>
          <w:tcPr>
            <w:tcW w:w="2448" w:type="dxa"/>
          </w:tcPr>
          <w:p w:rsidR="00510FF2" w:rsidRDefault="00510FF2" w:rsidP="00186BC2">
            <w:pPr>
              <w:rPr>
                <w:sz w:val="28"/>
              </w:rPr>
            </w:pPr>
          </w:p>
          <w:p w:rsidR="00186BC2" w:rsidRDefault="00DB6377" w:rsidP="00186BC2">
            <w:pPr>
              <w:rPr>
                <w:sz w:val="28"/>
              </w:rPr>
            </w:pPr>
            <w:r>
              <w:rPr>
                <w:sz w:val="28"/>
              </w:rPr>
              <w:t>Председатель</w:t>
            </w:r>
          </w:p>
          <w:p w:rsidR="00C34776" w:rsidRDefault="00C34776" w:rsidP="00186BC2">
            <w:pPr>
              <w:rPr>
                <w:sz w:val="28"/>
              </w:rPr>
            </w:pPr>
          </w:p>
          <w:p w:rsidR="00510FF2" w:rsidRDefault="00510FF2" w:rsidP="00186BC2">
            <w:pPr>
              <w:rPr>
                <w:sz w:val="28"/>
              </w:rPr>
            </w:pPr>
          </w:p>
          <w:p w:rsidR="00C34776" w:rsidRPr="00186BC2" w:rsidRDefault="00C34776" w:rsidP="00186BC2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C34776" w:rsidRDefault="00C34776" w:rsidP="00580809">
            <w:pPr>
              <w:jc w:val="both"/>
              <w:rPr>
                <w:sz w:val="28"/>
              </w:rPr>
            </w:pPr>
          </w:p>
          <w:p w:rsidR="00186BC2" w:rsidRDefault="008B25B7" w:rsidP="00C34776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А.В.- индивидуальный предприниматель</w:t>
            </w:r>
          </w:p>
          <w:p w:rsidR="00510FF2" w:rsidRDefault="00510FF2" w:rsidP="00C34776">
            <w:pPr>
              <w:jc w:val="both"/>
              <w:rPr>
                <w:sz w:val="28"/>
              </w:rPr>
            </w:pPr>
          </w:p>
          <w:p w:rsidR="00C34776" w:rsidRDefault="00510FF2" w:rsidP="00C34776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="00535F2A" w:rsidRPr="00535F2A">
              <w:rPr>
                <w:sz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Члены </w:t>
            </w:r>
            <w:r w:rsidR="00DB6377">
              <w:rPr>
                <w:sz w:val="28"/>
              </w:rPr>
              <w:t>общественного совета:</w:t>
            </w:r>
          </w:p>
        </w:tc>
        <w:tc>
          <w:tcPr>
            <w:tcW w:w="7689" w:type="dxa"/>
          </w:tcPr>
          <w:p w:rsidR="006F63A1" w:rsidRDefault="00535F2A" w:rsidP="00580809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Плетенкина</w:t>
            </w:r>
            <w:proofErr w:type="spellEnd"/>
            <w:r>
              <w:rPr>
                <w:sz w:val="28"/>
                <w:szCs w:val="28"/>
              </w:rPr>
              <w:t xml:space="preserve"> А.Н.</w:t>
            </w:r>
            <w:r w:rsidR="004D43A5" w:rsidRPr="004A210E">
              <w:rPr>
                <w:sz w:val="28"/>
                <w:szCs w:val="28"/>
              </w:rPr>
              <w:t xml:space="preserve"> – </w:t>
            </w:r>
            <w:r w:rsidR="00510FF2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510FF2" w:rsidRDefault="00510FF2" w:rsidP="00580809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Скорякина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650A2D">
              <w:rPr>
                <w:sz w:val="28"/>
                <w:szCs w:val="28"/>
              </w:rPr>
              <w:t>Л.К. – руководитель МКУ дополнительного профессионального образования «Информационно-методический центр»</w:t>
            </w:r>
            <w:r w:rsidR="00535F2A">
              <w:rPr>
                <w:sz w:val="28"/>
                <w:szCs w:val="28"/>
              </w:rPr>
              <w:t>;</w:t>
            </w:r>
          </w:p>
          <w:p w:rsidR="00535F2A" w:rsidRDefault="00DB6377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Васильченко А.В.</w:t>
            </w:r>
            <w:r w:rsidR="00535F2A" w:rsidRPr="00535F2A">
              <w:rPr>
                <w:sz w:val="28"/>
              </w:rPr>
              <w:t xml:space="preserve"> - председател</w:t>
            </w:r>
            <w:r w:rsidR="00535F2A">
              <w:rPr>
                <w:sz w:val="28"/>
              </w:rPr>
              <w:t>ь</w:t>
            </w:r>
            <w:r w:rsidR="00535F2A" w:rsidRPr="00535F2A">
              <w:rPr>
                <w:sz w:val="28"/>
              </w:rPr>
              <w:t xml:space="preserve">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02170F" w:rsidRPr="00535F2A" w:rsidRDefault="008B25B7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В.Н</w:t>
            </w:r>
            <w:r w:rsidR="00650A2D">
              <w:rPr>
                <w:sz w:val="28"/>
              </w:rPr>
              <w:t>.-д</w:t>
            </w:r>
            <w:r>
              <w:rPr>
                <w:sz w:val="28"/>
              </w:rPr>
              <w:t>иректор ЗАО «</w:t>
            </w:r>
            <w:proofErr w:type="spellStart"/>
            <w:r>
              <w:rPr>
                <w:sz w:val="28"/>
              </w:rPr>
              <w:t>Рямовское</w:t>
            </w:r>
            <w:proofErr w:type="spellEnd"/>
            <w:r>
              <w:rPr>
                <w:sz w:val="28"/>
              </w:rPr>
              <w:t>»</w:t>
            </w:r>
          </w:p>
          <w:p w:rsidR="00535F2A" w:rsidRPr="000A028B" w:rsidRDefault="00535F2A" w:rsidP="00580809">
            <w:pPr>
              <w:jc w:val="both"/>
              <w:rPr>
                <w:sz w:val="28"/>
              </w:rPr>
            </w:pPr>
          </w:p>
          <w:p w:rsidR="004A210E" w:rsidRPr="004A210E" w:rsidRDefault="004A210E" w:rsidP="00580809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72179D" w:rsidRDefault="00FB0309" w:rsidP="0072179D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ab/>
      </w:r>
      <w:r w:rsidR="0025770F">
        <w:rPr>
          <w:bCs/>
          <w:sz w:val="28"/>
        </w:rPr>
        <w:t>1.Обсуждение прогноза социально-экономического разви</w:t>
      </w:r>
      <w:r w:rsidR="00293FD5">
        <w:rPr>
          <w:bCs/>
          <w:sz w:val="28"/>
        </w:rPr>
        <w:t xml:space="preserve">тия </w:t>
      </w:r>
      <w:r w:rsidR="008B25B7">
        <w:rPr>
          <w:bCs/>
          <w:sz w:val="28"/>
        </w:rPr>
        <w:t>Венгеровского района на 2024 год и плановый период 2025 и 2026</w:t>
      </w:r>
      <w:r w:rsidR="0025770F">
        <w:rPr>
          <w:bCs/>
          <w:sz w:val="28"/>
        </w:rPr>
        <w:t xml:space="preserve"> годов</w:t>
      </w:r>
      <w:r w:rsidR="0072179D" w:rsidRPr="0072179D">
        <w:rPr>
          <w:bCs/>
          <w:sz w:val="28"/>
        </w:rPr>
        <w:t>.</w:t>
      </w:r>
    </w:p>
    <w:p w:rsidR="00293FD5" w:rsidRDefault="00293FD5" w:rsidP="00293FD5">
      <w:pPr>
        <w:jc w:val="both"/>
        <w:rPr>
          <w:sz w:val="28"/>
        </w:rPr>
      </w:pPr>
      <w:proofErr w:type="spellStart"/>
      <w:r>
        <w:rPr>
          <w:bCs/>
          <w:sz w:val="28"/>
        </w:rPr>
        <w:t>Докл</w:t>
      </w:r>
      <w:proofErr w:type="spellEnd"/>
      <w:r>
        <w:rPr>
          <w:bCs/>
          <w:sz w:val="28"/>
        </w:rPr>
        <w:t xml:space="preserve">. </w:t>
      </w:r>
      <w:proofErr w:type="spellStart"/>
      <w:r>
        <w:rPr>
          <w:bCs/>
          <w:sz w:val="28"/>
        </w:rPr>
        <w:t>Гумалевская</w:t>
      </w:r>
      <w:proofErr w:type="spellEnd"/>
      <w:r>
        <w:rPr>
          <w:bCs/>
          <w:sz w:val="28"/>
        </w:rPr>
        <w:t xml:space="preserve"> Наталья Владимировна-</w:t>
      </w:r>
      <w:r w:rsidRPr="00293FD5">
        <w:rPr>
          <w:sz w:val="28"/>
        </w:rPr>
        <w:t xml:space="preserve"> </w:t>
      </w:r>
      <w:r>
        <w:rPr>
          <w:sz w:val="28"/>
        </w:rPr>
        <w:t>заместитель Главы администрации – начальник управления экономического развития, труда, промышленности и торговли администрации района.</w:t>
      </w:r>
    </w:p>
    <w:p w:rsidR="0025770F" w:rsidRDefault="0072179D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ab/>
      </w:r>
      <w:r w:rsidR="00293FD5">
        <w:rPr>
          <w:bCs/>
          <w:sz w:val="28"/>
        </w:rPr>
        <w:t>2.Обсуждение программ профилактики по видам</w:t>
      </w:r>
      <w:r w:rsidR="008B25B7">
        <w:rPr>
          <w:bCs/>
          <w:sz w:val="28"/>
        </w:rPr>
        <w:t xml:space="preserve"> муниципального контроля на 2024</w:t>
      </w:r>
      <w:r w:rsidR="00293FD5">
        <w:rPr>
          <w:bCs/>
          <w:sz w:val="28"/>
        </w:rPr>
        <w:t xml:space="preserve"> год.</w:t>
      </w:r>
    </w:p>
    <w:p w:rsidR="00293FD5" w:rsidRDefault="00293FD5" w:rsidP="0072179D">
      <w:pPr>
        <w:tabs>
          <w:tab w:val="left" w:pos="0"/>
        </w:tabs>
        <w:jc w:val="both"/>
        <w:rPr>
          <w:bCs/>
          <w:sz w:val="28"/>
        </w:rPr>
      </w:pPr>
      <w:proofErr w:type="spellStart"/>
      <w:proofErr w:type="gramStart"/>
      <w:r>
        <w:rPr>
          <w:bCs/>
          <w:sz w:val="28"/>
        </w:rPr>
        <w:t>Докл</w:t>
      </w:r>
      <w:proofErr w:type="spellEnd"/>
      <w:r>
        <w:rPr>
          <w:bCs/>
          <w:sz w:val="28"/>
        </w:rPr>
        <w:t>.</w:t>
      </w:r>
      <w:bookmarkStart w:id="0" w:name="_GoBack"/>
      <w:bookmarkEnd w:id="0"/>
      <w:r>
        <w:rPr>
          <w:bCs/>
          <w:sz w:val="28"/>
        </w:rPr>
        <w:t>-</w:t>
      </w:r>
      <w:proofErr w:type="gramEnd"/>
      <w:r>
        <w:rPr>
          <w:bCs/>
          <w:sz w:val="28"/>
        </w:rPr>
        <w:t>Чащина Надежда Алексеевна- главный специалист</w:t>
      </w:r>
      <w:r w:rsidRPr="00293FD5">
        <w:rPr>
          <w:sz w:val="28"/>
        </w:rPr>
        <w:t xml:space="preserve"> </w:t>
      </w:r>
      <w:r>
        <w:rPr>
          <w:sz w:val="28"/>
        </w:rPr>
        <w:t>управления экономического развития, труда, промышленности и торговли администрации района.</w:t>
      </w:r>
    </w:p>
    <w:p w:rsidR="0072179D" w:rsidRPr="0072179D" w:rsidRDefault="0072179D" w:rsidP="0072179D">
      <w:pPr>
        <w:tabs>
          <w:tab w:val="left" w:pos="0"/>
        </w:tabs>
        <w:jc w:val="both"/>
        <w:rPr>
          <w:bCs/>
          <w:sz w:val="28"/>
        </w:rPr>
      </w:pPr>
      <w:r w:rsidRPr="0072179D">
        <w:rPr>
          <w:bCs/>
          <w:sz w:val="28"/>
        </w:rPr>
        <w:t>.</w:t>
      </w:r>
    </w:p>
    <w:p w:rsidR="00C77EB3" w:rsidRPr="00C77EB3" w:rsidRDefault="00C77EB3" w:rsidP="0072179D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СЛУШАЛИ:</w:t>
      </w:r>
    </w:p>
    <w:p w:rsidR="00C34776" w:rsidRDefault="00C34776" w:rsidP="00C77EB3">
      <w:pPr>
        <w:tabs>
          <w:tab w:val="left" w:pos="0"/>
        </w:tabs>
        <w:jc w:val="both"/>
        <w:rPr>
          <w:sz w:val="28"/>
        </w:rPr>
      </w:pPr>
      <w:proofErr w:type="spellStart"/>
      <w:r>
        <w:rPr>
          <w:sz w:val="28"/>
        </w:rPr>
        <w:t>Гумалевскую</w:t>
      </w:r>
      <w:proofErr w:type="spellEnd"/>
      <w:r>
        <w:rPr>
          <w:sz w:val="28"/>
        </w:rPr>
        <w:t xml:space="preserve"> Н.В.</w:t>
      </w:r>
      <w:r w:rsidR="00C77EB3" w:rsidRPr="00C77EB3">
        <w:rPr>
          <w:sz w:val="28"/>
        </w:rPr>
        <w:t xml:space="preserve"> –</w:t>
      </w:r>
      <w:r w:rsidR="00C74288">
        <w:rPr>
          <w:sz w:val="28"/>
        </w:rPr>
        <w:t xml:space="preserve"> доложила, что </w:t>
      </w:r>
      <w:r w:rsidR="00C74288">
        <w:rPr>
          <w:bCs/>
          <w:sz w:val="28"/>
        </w:rPr>
        <w:t xml:space="preserve">проект прогноза и </w:t>
      </w:r>
      <w:r w:rsidR="005F627F">
        <w:rPr>
          <w:bCs/>
          <w:sz w:val="28"/>
        </w:rPr>
        <w:t>План</w:t>
      </w:r>
      <w:r w:rsidR="00E97BFD">
        <w:rPr>
          <w:sz w:val="28"/>
        </w:rPr>
        <w:t xml:space="preserve"> разработан</w:t>
      </w:r>
      <w:r w:rsidR="005F627F">
        <w:rPr>
          <w:sz w:val="28"/>
        </w:rPr>
        <w:t>ы</w:t>
      </w:r>
      <w:r w:rsidR="00E97BFD">
        <w:rPr>
          <w:sz w:val="28"/>
        </w:rPr>
        <w:t xml:space="preserve"> в </w:t>
      </w:r>
      <w:r w:rsidR="00B90509" w:rsidRPr="00B90509">
        <w:rPr>
          <w:sz w:val="28"/>
        </w:rPr>
        <w:t xml:space="preserve">соответствии со </w:t>
      </w:r>
      <w:hyperlink r:id="rId7" w:history="1">
        <w:r w:rsidR="00B90509" w:rsidRPr="000D3CA3">
          <w:rPr>
            <w:rStyle w:val="ab"/>
            <w:color w:val="000000" w:themeColor="text1"/>
            <w:sz w:val="28"/>
          </w:rPr>
          <w:t>статьей 173</w:t>
        </w:r>
      </w:hyperlink>
      <w:r w:rsidR="00B90509" w:rsidRPr="00B90509">
        <w:rPr>
          <w:sz w:val="28"/>
        </w:rPr>
        <w:t xml:space="preserve"> Бюджетного кодекса Российской Федерации, </w:t>
      </w:r>
      <w:r w:rsidR="00B90509" w:rsidRPr="00B90509">
        <w:rPr>
          <w:sz w:val="28"/>
        </w:rPr>
        <w:lastRenderedPageBreak/>
        <w:t xml:space="preserve">Федеральным законом от 28.06.2014 № 172-ФЗ «О стратегическом планировании в Российской Федерации», </w:t>
      </w:r>
      <w:r w:rsidR="00C74288" w:rsidRPr="00C74288">
        <w:rPr>
          <w:sz w:val="28"/>
        </w:rPr>
        <w:t xml:space="preserve">постановлением </w:t>
      </w:r>
      <w:r w:rsidR="00C74288">
        <w:rPr>
          <w:sz w:val="28"/>
        </w:rPr>
        <w:t>администрации</w:t>
      </w:r>
      <w:r w:rsidR="00C74288" w:rsidRPr="00C74288">
        <w:rPr>
          <w:sz w:val="28"/>
        </w:rPr>
        <w:t xml:space="preserve"> Венгеровского района Новосибирской области от 15.06.2018 № 239-па «Об утверждении Порядка разработки и корректировки прогноза социально-экономического развития Венгеровского района Новосибирской области на среднесрочный период», распоряжением Главы Венгеровского района Новосибирской области от </w:t>
      </w:r>
      <w:r w:rsidR="008B25B7">
        <w:rPr>
          <w:sz w:val="28"/>
        </w:rPr>
        <w:t>27.04.2023 № 82</w:t>
      </w:r>
      <w:r w:rsidR="005F627F" w:rsidRPr="005F627F">
        <w:rPr>
          <w:sz w:val="28"/>
        </w:rPr>
        <w:t>-р «О подготовке прогноза социально-экономи</w:t>
      </w:r>
      <w:r w:rsidR="000E1B13">
        <w:rPr>
          <w:sz w:val="28"/>
        </w:rPr>
        <w:t>ческого разви</w:t>
      </w:r>
      <w:r w:rsidR="00BA0591">
        <w:rPr>
          <w:sz w:val="28"/>
        </w:rPr>
        <w:t>тия Венгеровского райо</w:t>
      </w:r>
      <w:r w:rsidR="008B25B7">
        <w:rPr>
          <w:sz w:val="28"/>
        </w:rPr>
        <w:t>на на 2024 год и плановый период 2025 и 2026</w:t>
      </w:r>
      <w:r w:rsidR="000E1B13">
        <w:rPr>
          <w:sz w:val="28"/>
        </w:rPr>
        <w:t xml:space="preserve"> годов.</w:t>
      </w:r>
      <w:r w:rsidR="005F627F" w:rsidRPr="005F627F">
        <w:rPr>
          <w:sz w:val="28"/>
        </w:rPr>
        <w:t>»</w:t>
      </w:r>
    </w:p>
    <w:p w:rsidR="00D5778F" w:rsidRDefault="00D5778F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Остановилась на оценке достигнутого уровня социально-экономического развития Вен</w:t>
      </w:r>
      <w:r w:rsidR="00FD01BC">
        <w:rPr>
          <w:sz w:val="28"/>
        </w:rPr>
        <w:t>геровского района за период 2021-2022</w:t>
      </w:r>
      <w:r>
        <w:rPr>
          <w:sz w:val="28"/>
        </w:rPr>
        <w:t xml:space="preserve"> годов</w:t>
      </w:r>
      <w:r w:rsidR="00CD0D53">
        <w:rPr>
          <w:sz w:val="28"/>
        </w:rPr>
        <w:t>, на оценке факторов и ограничений социально-экономического</w:t>
      </w:r>
      <w:r w:rsidR="009E02CF">
        <w:rPr>
          <w:sz w:val="28"/>
        </w:rPr>
        <w:t xml:space="preserve"> роста Венгеровского района на среднесрочный период, на приоритетах социально-экономического разви</w:t>
      </w:r>
      <w:r w:rsidR="00FD01BC">
        <w:rPr>
          <w:sz w:val="28"/>
        </w:rPr>
        <w:t>тия Венгеровского района на 2024 год и плановый период 25-26</w:t>
      </w:r>
      <w:r w:rsidR="009E02CF">
        <w:rPr>
          <w:sz w:val="28"/>
        </w:rPr>
        <w:t xml:space="preserve"> годов.</w:t>
      </w:r>
    </w:p>
    <w:p w:rsidR="00FD01BC" w:rsidRDefault="00FD01BC" w:rsidP="00FD01BC">
      <w:pPr>
        <w:ind w:firstLine="709"/>
        <w:jc w:val="both"/>
        <w:rPr>
          <w:rFonts w:eastAsiaTheme="minorEastAsia"/>
          <w:sz w:val="28"/>
          <w:szCs w:val="28"/>
        </w:rPr>
      </w:pPr>
      <w:r w:rsidRPr="00D20E4E">
        <w:rPr>
          <w:sz w:val="28"/>
          <w:szCs w:val="28"/>
        </w:rPr>
        <w:t xml:space="preserve">В период 2021-2022 годов отмечена устойчивая положительная динамика в социально-экономическом развитии </w:t>
      </w:r>
      <w:r w:rsidRPr="00FD01BC">
        <w:rPr>
          <w:color w:val="000000" w:themeColor="text1"/>
          <w:sz w:val="28"/>
          <w:szCs w:val="28"/>
        </w:rPr>
        <w:t xml:space="preserve">Венгеровского района Новосибирской области. </w:t>
      </w:r>
      <w:r w:rsidRPr="00FD01BC">
        <w:rPr>
          <w:rFonts w:eastAsiaTheme="minorEastAsia"/>
          <w:color w:val="000000" w:themeColor="text1"/>
          <w:sz w:val="28"/>
          <w:szCs w:val="28"/>
        </w:rPr>
        <w:t xml:space="preserve"> Темп роста валового продукта Венгеровского района Новос</w:t>
      </w:r>
      <w:r w:rsidRPr="00D20E4E">
        <w:rPr>
          <w:rFonts w:eastAsiaTheme="minorEastAsia"/>
          <w:sz w:val="28"/>
          <w:szCs w:val="28"/>
        </w:rPr>
        <w:t>ибирской области 2022 года к 2021 году составил 113,4 %.</w:t>
      </w:r>
    </w:p>
    <w:p w:rsidR="00FD01BC" w:rsidRDefault="00FD01BC" w:rsidP="00FD01BC">
      <w:pPr>
        <w:ind w:firstLine="709"/>
        <w:jc w:val="both"/>
        <w:rPr>
          <w:rFonts w:eastAsia="Calibri"/>
          <w:sz w:val="28"/>
          <w:szCs w:val="28"/>
        </w:rPr>
      </w:pPr>
      <w:r w:rsidRPr="00D20E4E">
        <w:rPr>
          <w:sz w:val="28"/>
          <w:szCs w:val="28"/>
        </w:rPr>
        <w:t>Наиболее динамичный рост отмечен в отраслях промышленности, строительства, сельского хозяйства</w:t>
      </w:r>
      <w:r>
        <w:rPr>
          <w:rFonts w:eastAsia="Calibri"/>
          <w:sz w:val="28"/>
          <w:szCs w:val="28"/>
        </w:rPr>
        <w:t>.</w:t>
      </w:r>
      <w:r w:rsidRPr="00FD01BC">
        <w:rPr>
          <w:rFonts w:eastAsia="Calibri"/>
          <w:sz w:val="28"/>
          <w:szCs w:val="28"/>
        </w:rPr>
        <w:t xml:space="preserve"> </w:t>
      </w:r>
    </w:p>
    <w:p w:rsidR="00FD01BC" w:rsidRDefault="00FD01BC" w:rsidP="00FD01BC">
      <w:pPr>
        <w:widowControl w:val="0"/>
        <w:tabs>
          <w:tab w:val="left" w:pos="0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</w:t>
      </w:r>
      <w:r w:rsidRPr="00F347F5">
        <w:rPr>
          <w:rFonts w:eastAsia="Calibri"/>
          <w:sz w:val="28"/>
          <w:szCs w:val="28"/>
        </w:rPr>
        <w:t>бъем отгруженных товаров (работ, услуг) увеличился с 756,2 млн. рублей в 2021 году до 848,7 млн. рублей в 2022 году. Рост промышленного производства в действующих ценах составил 112,2 %, в сопоставимых – 102,7 % к уровню 2021 года.</w:t>
      </w:r>
    </w:p>
    <w:p w:rsidR="00FD01BC" w:rsidRPr="00F347F5" w:rsidRDefault="00FD01BC" w:rsidP="00FD01BC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FD01BC">
        <w:rPr>
          <w:sz w:val="28"/>
          <w:szCs w:val="28"/>
        </w:rPr>
        <w:t xml:space="preserve"> </w:t>
      </w:r>
      <w:r w:rsidRPr="00F347F5">
        <w:rPr>
          <w:sz w:val="28"/>
          <w:szCs w:val="28"/>
        </w:rPr>
        <w:t xml:space="preserve">Объем производства продукции сельского хозяйства, произведенной в хозяйствах всех категорий, в сопоставимых ценах за 2022 год увеличился на 112,7 % к уровню 2021 года и составил </w:t>
      </w:r>
      <w:r w:rsidRPr="00F347F5">
        <w:rPr>
          <w:rFonts w:eastAsia="Calibri"/>
          <w:sz w:val="28"/>
          <w:szCs w:val="28"/>
        </w:rPr>
        <w:t>в фактически действующих ценах 3555,2 млн. рублей</w:t>
      </w:r>
      <w:r w:rsidRPr="00F347F5">
        <w:rPr>
          <w:rFonts w:eastAsia="Calibri"/>
          <w:color w:val="FF0000"/>
          <w:sz w:val="28"/>
          <w:szCs w:val="28"/>
        </w:rPr>
        <w:t>.</w:t>
      </w:r>
    </w:p>
    <w:p w:rsidR="00FD01BC" w:rsidRPr="00F347F5" w:rsidRDefault="00FD01BC" w:rsidP="00FD01BC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F347F5">
        <w:rPr>
          <w:sz w:val="28"/>
          <w:szCs w:val="28"/>
        </w:rPr>
        <w:t>По данным Министерства экономического развития Новосибирской области в 2022 году среди районов Новосибирской области</w:t>
      </w:r>
      <w:r>
        <w:rPr>
          <w:sz w:val="28"/>
          <w:szCs w:val="28"/>
        </w:rPr>
        <w:t>,</w:t>
      </w:r>
      <w:r w:rsidRPr="00F347F5">
        <w:rPr>
          <w:sz w:val="28"/>
          <w:szCs w:val="28"/>
        </w:rPr>
        <w:t xml:space="preserve"> Венгеровский район занимает – 7 место по производству мяса</w:t>
      </w:r>
      <w:r>
        <w:rPr>
          <w:sz w:val="28"/>
          <w:szCs w:val="28"/>
        </w:rPr>
        <w:t>, –</w:t>
      </w:r>
      <w:r w:rsidRPr="00F347F5">
        <w:rPr>
          <w:sz w:val="28"/>
          <w:szCs w:val="28"/>
        </w:rPr>
        <w:t xml:space="preserve"> 8 место по производству молока, </w:t>
      </w:r>
      <w:r>
        <w:rPr>
          <w:sz w:val="28"/>
          <w:szCs w:val="28"/>
        </w:rPr>
        <w:t xml:space="preserve">– </w:t>
      </w:r>
      <w:r w:rsidRPr="00F347F5">
        <w:rPr>
          <w:sz w:val="28"/>
          <w:szCs w:val="28"/>
        </w:rPr>
        <w:t>14 место по валовому сбору зерна.</w:t>
      </w:r>
    </w:p>
    <w:p w:rsidR="00FD01BC" w:rsidRDefault="00FD01BC" w:rsidP="00FD01B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прогнозном периоде определены следующие приоритетные направления социально-экономического развития Венгеровского района Новосибирской области:</w:t>
      </w:r>
    </w:p>
    <w:p w:rsidR="00FD01BC" w:rsidRDefault="00FD01BC" w:rsidP="00FD01BC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развитие человеческого капитала и социальной сферы;</w:t>
      </w:r>
    </w:p>
    <w:p w:rsidR="00FD01BC" w:rsidRDefault="00FD01BC" w:rsidP="00FD01BC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-развитие конкурентоспособной экономики с высоким уровнем предпринимательской активности и конкуренции;</w:t>
      </w:r>
    </w:p>
    <w:p w:rsidR="00FD01BC" w:rsidRDefault="00FD01BC" w:rsidP="00FD01BC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создание современной и безопасной среды для жизни;</w:t>
      </w:r>
    </w:p>
    <w:p w:rsidR="00FD01BC" w:rsidRDefault="00FD01BC" w:rsidP="00FD01BC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совершенствование государственного и муниципального управления процессами социально-экономического развития Венгеровского района Новосибирской области.</w:t>
      </w:r>
    </w:p>
    <w:p w:rsidR="000E1B13" w:rsidRDefault="000E1B13" w:rsidP="00650A2D">
      <w:pPr>
        <w:tabs>
          <w:tab w:val="left" w:pos="0"/>
        </w:tabs>
        <w:jc w:val="both"/>
        <w:rPr>
          <w:sz w:val="28"/>
        </w:rPr>
      </w:pPr>
    </w:p>
    <w:p w:rsidR="00E669AD" w:rsidRDefault="000E1B13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</w:rPr>
        <w:t>По второму</w:t>
      </w:r>
      <w:r w:rsidR="00E669AD">
        <w:rPr>
          <w:sz w:val="28"/>
        </w:rPr>
        <w:t xml:space="preserve"> вопросу повестки заседания Чащина Н.А. доложила, что </w:t>
      </w:r>
      <w:r w:rsidR="00E669AD">
        <w:rPr>
          <w:bCs/>
          <w:sz w:val="28"/>
        </w:rPr>
        <w:t>проекты программ профилактики разработаны в соответствии</w:t>
      </w:r>
      <w:r w:rsidR="00E669AD">
        <w:rPr>
          <w:sz w:val="28"/>
          <w:szCs w:val="28"/>
        </w:rPr>
        <w:t xml:space="preserve"> со</w:t>
      </w:r>
      <w:r w:rsidR="00E669AD" w:rsidRPr="00BD0D71">
        <w:rPr>
          <w:sz w:val="28"/>
          <w:szCs w:val="28"/>
        </w:rPr>
        <w:t xml:space="preserve"> статьей 44 Федерального </w:t>
      </w:r>
      <w:r w:rsidR="00E669AD" w:rsidRPr="00BD0D71">
        <w:rPr>
          <w:sz w:val="28"/>
          <w:szCs w:val="28"/>
        </w:rPr>
        <w:lastRenderedPageBreak/>
        <w:t>закона от 31.07.2020 №248-ФЗ» О государственном контроле (надзоре) и муниципальном контроле в Российской Федерации», Постановлением Правительства Р</w:t>
      </w:r>
      <w:r w:rsidR="00650A2D">
        <w:rPr>
          <w:sz w:val="28"/>
          <w:szCs w:val="28"/>
        </w:rPr>
        <w:t xml:space="preserve"> </w:t>
      </w:r>
      <w:r w:rsidR="00E669AD" w:rsidRPr="00BD0D71">
        <w:rPr>
          <w:sz w:val="28"/>
          <w:szCs w:val="28"/>
        </w:rPr>
        <w:t>ф от 25 июня 2021г.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</w:t>
      </w:r>
      <w:r w:rsidR="00E669AD">
        <w:rPr>
          <w:sz w:val="28"/>
          <w:szCs w:val="28"/>
        </w:rPr>
        <w:t>ностям», устанавливают порядок проведения профилактических мероприятий ,направленных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контроля.</w:t>
      </w:r>
      <w:r w:rsidR="00E669AD" w:rsidRPr="00E669AD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Г</w:t>
      </w:r>
      <w:r w:rsidR="00E669AD" w:rsidRPr="008B251D">
        <w:rPr>
          <w:rFonts w:eastAsia="Calibri"/>
          <w:sz w:val="28"/>
          <w:szCs w:val="28"/>
          <w:lang w:eastAsia="en-US"/>
        </w:rPr>
        <w:t>лавной задачей</w:t>
      </w:r>
      <w:r w:rsidR="00E669AD">
        <w:rPr>
          <w:rFonts w:eastAsia="Calibri"/>
          <w:sz w:val="28"/>
          <w:szCs w:val="28"/>
          <w:lang w:eastAsia="en-US"/>
        </w:rPr>
        <w:t xml:space="preserve"> администрации Венгеровского района Новосибирской области</w:t>
      </w:r>
      <w:r w:rsidR="00E669AD" w:rsidRPr="008B251D">
        <w:rPr>
          <w:rFonts w:eastAsia="Calibri"/>
          <w:sz w:val="28"/>
          <w:szCs w:val="28"/>
          <w:lang w:eastAsia="en-US"/>
        </w:rPr>
        <w:t xml:space="preserve"> </w:t>
      </w:r>
      <w:r w:rsidR="00E669AD"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 w:rsidR="00E669AD">
        <w:rPr>
          <w:rFonts w:eastAsia="Calibri"/>
          <w:sz w:val="28"/>
          <w:szCs w:val="28"/>
          <w:lang w:eastAsia="en-US"/>
        </w:rPr>
        <w:t>муниципального контроля</w:t>
      </w:r>
      <w:r w:rsidR="00E669AD" w:rsidRPr="003B2F5E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являет</w:t>
      </w:r>
      <w:r w:rsidR="00E669AD" w:rsidRPr="008B251D">
        <w:rPr>
          <w:rFonts w:eastAsia="Calibri"/>
          <w:sz w:val="28"/>
          <w:szCs w:val="28"/>
          <w:lang w:eastAsia="en-US"/>
        </w:rPr>
        <w:t>ся переориентация контрольной деятельности на объекты повышенного риска</w:t>
      </w:r>
      <w:r w:rsidR="00E669AD"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F07020" w:rsidRDefault="00E669AD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соответствии с постановлением Правительства РФ от 10.03.2022 года №336 «Об особенностях организации и осуществления государственного контроля (надзора), муниципального контроля» был введен мораторий на проведение плановых и внеплановых контрольных меропр</w:t>
      </w:r>
      <w:r w:rsidR="00650A2D">
        <w:rPr>
          <w:rFonts w:eastAsia="Calibri"/>
          <w:sz w:val="28"/>
          <w:szCs w:val="28"/>
          <w:lang w:eastAsia="en-US"/>
        </w:rPr>
        <w:t>иятий, поэтому за 9 месяцев 2023</w:t>
      </w:r>
      <w:r>
        <w:rPr>
          <w:rFonts w:eastAsia="Calibri"/>
          <w:sz w:val="28"/>
          <w:szCs w:val="28"/>
          <w:lang w:eastAsia="en-US"/>
        </w:rPr>
        <w:t xml:space="preserve"> года проверки соблюдения действующего законодательства не проводились.</w:t>
      </w:r>
    </w:p>
    <w:p w:rsidR="00F07020" w:rsidRDefault="00F07020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pacing w:val="1"/>
          <w:sz w:val="28"/>
          <w:szCs w:val="28"/>
        </w:rPr>
      </w:pPr>
      <w:r w:rsidRPr="002316DE">
        <w:rPr>
          <w:spacing w:val="1"/>
          <w:sz w:val="28"/>
          <w:szCs w:val="28"/>
        </w:rPr>
        <w:t xml:space="preserve"> </w:t>
      </w:r>
      <w:r w:rsidRPr="00555271">
        <w:rPr>
          <w:spacing w:val="1"/>
          <w:sz w:val="28"/>
          <w:szCs w:val="28"/>
        </w:rPr>
        <w:t>Администрацией</w:t>
      </w:r>
      <w:r>
        <w:rPr>
          <w:spacing w:val="1"/>
          <w:sz w:val="28"/>
          <w:szCs w:val="28"/>
        </w:rPr>
        <w:t xml:space="preserve"> Венгеровского района Новосиб</w:t>
      </w:r>
      <w:r w:rsidR="00650A2D">
        <w:rPr>
          <w:spacing w:val="1"/>
          <w:sz w:val="28"/>
          <w:szCs w:val="28"/>
        </w:rPr>
        <w:t>ирской области за 9 месяцев 2023</w:t>
      </w:r>
      <w:r>
        <w:rPr>
          <w:spacing w:val="1"/>
          <w:sz w:val="28"/>
          <w:szCs w:val="28"/>
        </w:rPr>
        <w:t xml:space="preserve"> года, во избежание возникновения чрезвычайных ситуаций, вызванных возгораниями на землях сельскохозяйственного назначения, в соответствии с требованием пункта 186 Правил противопожарного режима в Российской Федерации, утвержденных постановлением Правительства Российской Федерации от 16.09.2020 № 1479 «Об утверждении Правил противопожарного режима в Российской Федерации»</w:t>
      </w:r>
      <w:r w:rsidRPr="00555271">
        <w:rPr>
          <w:spacing w:val="1"/>
          <w:sz w:val="28"/>
          <w:szCs w:val="28"/>
        </w:rPr>
        <w:t xml:space="preserve"> проведено</w:t>
      </w:r>
      <w:r w:rsidR="00650A2D">
        <w:rPr>
          <w:spacing w:val="1"/>
          <w:sz w:val="28"/>
          <w:szCs w:val="28"/>
        </w:rPr>
        <w:t xml:space="preserve"> 11</w:t>
      </w:r>
      <w:r w:rsidRPr="00555271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контрольных (надзорных) мероприятий без взаимодействия с контролируемым лицом, а именно, выездные обследования посредством осмотра </w:t>
      </w:r>
      <w:r w:rsidRPr="00555271">
        <w:rPr>
          <w:spacing w:val="1"/>
          <w:sz w:val="28"/>
          <w:szCs w:val="28"/>
        </w:rPr>
        <w:t xml:space="preserve">в отношении </w:t>
      </w:r>
      <w:r>
        <w:rPr>
          <w:spacing w:val="1"/>
          <w:sz w:val="28"/>
          <w:szCs w:val="28"/>
        </w:rPr>
        <w:t xml:space="preserve"> земельных участков из земель сельскохозяйственного назначения. По результатам данных обследований объявлены предостережения о недопустимости нарушения обязательных требований и предложение о принятие мер по обеспечению соблюдения обязательных требований.</w:t>
      </w:r>
    </w:p>
    <w:p w:rsidR="00E669AD" w:rsidRDefault="00E669AD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рамках профилактики рисков причинения вреда (ущерба) охраняемым законом</w:t>
      </w:r>
      <w:r w:rsidR="00650A2D">
        <w:rPr>
          <w:rFonts w:eastAsia="Calibri"/>
          <w:sz w:val="28"/>
          <w:szCs w:val="28"/>
          <w:lang w:eastAsia="en-US"/>
        </w:rPr>
        <w:t xml:space="preserve"> ценностям администрацией в 2023</w:t>
      </w:r>
      <w:r>
        <w:rPr>
          <w:rFonts w:eastAsia="Calibri"/>
          <w:sz w:val="28"/>
          <w:szCs w:val="28"/>
          <w:lang w:eastAsia="en-US"/>
        </w:rPr>
        <w:t xml:space="preserve"> году осуществлялись следующие мероприятия:</w:t>
      </w:r>
    </w:p>
    <w:p w:rsidR="00E669AD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размещение на официальном сайте администрации в сети «Интернет» перечней нормативных актов или их отдельных частей, содержащих обязательные требования, оценка соблюдения которых является предметом м</w:t>
      </w:r>
      <w:r w:rsidR="00650A2D">
        <w:rPr>
          <w:rFonts w:eastAsia="Calibri"/>
          <w:sz w:val="28"/>
          <w:szCs w:val="28"/>
          <w:lang w:eastAsia="en-US"/>
        </w:rPr>
        <w:t xml:space="preserve">униципального контроля, а также </w:t>
      </w:r>
      <w:proofErr w:type="gramStart"/>
      <w:r>
        <w:rPr>
          <w:rFonts w:eastAsia="Calibri"/>
          <w:sz w:val="28"/>
          <w:szCs w:val="28"/>
          <w:lang w:eastAsia="en-US"/>
        </w:rPr>
        <w:t>текстов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соответствующих нормативных правовых актов;</w:t>
      </w:r>
    </w:p>
    <w:p w:rsidR="00E669AD" w:rsidRPr="007E6C6A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осуществления информирования юридических лиц, индивидуальных предпринимателей по вопросам соблюдения обязательных требований.</w:t>
      </w:r>
    </w:p>
    <w:p w:rsidR="00E669AD" w:rsidRPr="00374B4B" w:rsidRDefault="00E669AD" w:rsidP="00E669AD">
      <w:pPr>
        <w:tabs>
          <w:tab w:val="left" w:pos="0"/>
        </w:tabs>
        <w:jc w:val="both"/>
        <w:rPr>
          <w:sz w:val="28"/>
        </w:rPr>
      </w:pPr>
    </w:p>
    <w:p w:rsidR="000E1B13" w:rsidRDefault="000E1B13" w:rsidP="00C77EB3">
      <w:pPr>
        <w:tabs>
          <w:tab w:val="left" w:pos="0"/>
        </w:tabs>
        <w:jc w:val="both"/>
        <w:rPr>
          <w:bCs/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lastRenderedPageBreak/>
        <w:t>ВЫСТУПИЛИ:</w:t>
      </w:r>
    </w:p>
    <w:p w:rsidR="005A5E26" w:rsidRDefault="000D3CA3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Михайлов В.Н</w:t>
      </w:r>
      <w:r w:rsidR="00535F2A">
        <w:rPr>
          <w:sz w:val="28"/>
        </w:rPr>
        <w:t>.</w:t>
      </w:r>
      <w:r w:rsidR="005A5E26">
        <w:rPr>
          <w:sz w:val="28"/>
        </w:rPr>
        <w:t xml:space="preserve"> </w:t>
      </w:r>
      <w:proofErr w:type="spellStart"/>
      <w:r w:rsidR="005A5E26">
        <w:rPr>
          <w:sz w:val="28"/>
        </w:rPr>
        <w:t>Скорякина</w:t>
      </w:r>
      <w:proofErr w:type="spellEnd"/>
      <w:r w:rsidR="005A5E26">
        <w:rPr>
          <w:sz w:val="28"/>
        </w:rPr>
        <w:t xml:space="preserve"> Л.К.</w:t>
      </w:r>
      <w:r w:rsidR="00535F2A">
        <w:rPr>
          <w:sz w:val="28"/>
        </w:rPr>
        <w:t xml:space="preserve">, </w:t>
      </w:r>
      <w:proofErr w:type="spellStart"/>
      <w:r w:rsidR="00535F2A">
        <w:rPr>
          <w:sz w:val="28"/>
        </w:rPr>
        <w:t>Плетенкина</w:t>
      </w:r>
      <w:proofErr w:type="spellEnd"/>
      <w:r w:rsidR="00535F2A">
        <w:rPr>
          <w:sz w:val="28"/>
        </w:rPr>
        <w:t xml:space="preserve"> А.Н.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C34776" w:rsidRPr="00C34776">
        <w:rPr>
          <w:bCs/>
          <w:sz w:val="28"/>
        </w:rPr>
        <w:t xml:space="preserve">прогноз социально-экономического развития Венгеровского района </w:t>
      </w:r>
      <w:r w:rsidR="00B90509">
        <w:rPr>
          <w:bCs/>
          <w:sz w:val="28"/>
        </w:rPr>
        <w:t>на 20</w:t>
      </w:r>
      <w:r w:rsidR="000D3CA3">
        <w:rPr>
          <w:bCs/>
          <w:sz w:val="28"/>
        </w:rPr>
        <w:t>24</w:t>
      </w:r>
      <w:r w:rsidR="00B90509">
        <w:rPr>
          <w:bCs/>
          <w:sz w:val="28"/>
        </w:rPr>
        <w:t xml:space="preserve"> год и плановый период 20</w:t>
      </w:r>
      <w:r w:rsidR="00C74288">
        <w:rPr>
          <w:bCs/>
          <w:sz w:val="28"/>
        </w:rPr>
        <w:t>2</w:t>
      </w:r>
      <w:r w:rsidR="000D3CA3">
        <w:rPr>
          <w:bCs/>
          <w:sz w:val="28"/>
        </w:rPr>
        <w:t>5</w:t>
      </w:r>
      <w:r w:rsidR="00B90509">
        <w:rPr>
          <w:bCs/>
          <w:sz w:val="28"/>
        </w:rPr>
        <w:t>-20</w:t>
      </w:r>
      <w:r w:rsidR="00C8736A">
        <w:rPr>
          <w:bCs/>
          <w:sz w:val="28"/>
        </w:rPr>
        <w:t>2</w:t>
      </w:r>
      <w:r w:rsidR="000D3CA3">
        <w:rPr>
          <w:bCs/>
          <w:sz w:val="28"/>
        </w:rPr>
        <w:t>6</w:t>
      </w:r>
      <w:r w:rsidR="00B90509">
        <w:rPr>
          <w:bCs/>
          <w:sz w:val="28"/>
        </w:rPr>
        <w:t xml:space="preserve"> годов</w:t>
      </w:r>
      <w:r w:rsidR="00C34776" w:rsidRPr="00C34776">
        <w:rPr>
          <w:bCs/>
          <w:sz w:val="28"/>
        </w:rPr>
        <w:t>»</w:t>
      </w:r>
      <w:r w:rsidR="00C74288">
        <w:rPr>
          <w:bCs/>
          <w:sz w:val="28"/>
        </w:rPr>
        <w:t>.</w:t>
      </w:r>
    </w:p>
    <w:p w:rsidR="00F07020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2.</w:t>
      </w:r>
      <w:r w:rsidRPr="00C77EB3">
        <w:rPr>
          <w:sz w:val="28"/>
        </w:rPr>
        <w:t>1.</w:t>
      </w:r>
      <w:r w:rsidR="000D3CA3">
        <w:rPr>
          <w:sz w:val="28"/>
        </w:rPr>
        <w:t xml:space="preserve"> </w:t>
      </w:r>
      <w:r>
        <w:rPr>
          <w:sz w:val="28"/>
        </w:rPr>
        <w:t xml:space="preserve">Одобрить </w:t>
      </w:r>
      <w:r>
        <w:rPr>
          <w:bCs/>
          <w:sz w:val="28"/>
        </w:rPr>
        <w:t>проекты программ профилактики по видам контроля:</w:t>
      </w:r>
    </w:p>
    <w:p w:rsidR="00F07020" w:rsidRPr="0026130F" w:rsidRDefault="00F07020" w:rsidP="00F07020">
      <w:pPr>
        <w:tabs>
          <w:tab w:val="left" w:pos="0"/>
        </w:tabs>
        <w:jc w:val="both"/>
        <w:rPr>
          <w:bCs/>
          <w:sz w:val="28"/>
        </w:rPr>
      </w:pPr>
      <w:r w:rsidRPr="0026130F">
        <w:rPr>
          <w:bCs/>
          <w:sz w:val="28"/>
        </w:rPr>
        <w:t>Программа профилактики рисков причинения вреда (ущерба) охра</w:t>
      </w:r>
      <w:r w:rsidR="000D3CA3">
        <w:rPr>
          <w:bCs/>
          <w:sz w:val="28"/>
        </w:rPr>
        <w:t>няемым законом ценностям на 2024</w:t>
      </w:r>
      <w:r w:rsidRPr="0026130F">
        <w:rPr>
          <w:bCs/>
          <w:sz w:val="28"/>
        </w:rPr>
        <w:t xml:space="preserve"> год в сфере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Венгеровском районе Новосибирской области.</w:t>
      </w:r>
    </w:p>
    <w:p w:rsidR="00F07020" w:rsidRPr="0026130F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Pr="0026130F">
        <w:rPr>
          <w:bCs/>
          <w:sz w:val="28"/>
        </w:rPr>
        <w:t>.2 Программа профилактики рисков причинения вреда (ущерба) охра</w:t>
      </w:r>
      <w:r w:rsidR="000D3CA3">
        <w:rPr>
          <w:bCs/>
          <w:sz w:val="28"/>
        </w:rPr>
        <w:t>няемым законом ценностям на 2024</w:t>
      </w:r>
      <w:r w:rsidRPr="0026130F">
        <w:rPr>
          <w:bCs/>
          <w:sz w:val="28"/>
        </w:rPr>
        <w:t xml:space="preserve"> год в сфере муниципального земельного контроля в границах Венгеровского района Новосибирской области.</w:t>
      </w:r>
    </w:p>
    <w:p w:rsidR="00F07020" w:rsidRPr="00C34776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Pr="0026130F">
        <w:rPr>
          <w:bCs/>
          <w:sz w:val="28"/>
        </w:rPr>
        <w:t>.3 Программа профилактики рисков причинения вреда (ущерба) охра</w:t>
      </w:r>
      <w:r w:rsidR="000D3CA3">
        <w:rPr>
          <w:bCs/>
          <w:sz w:val="28"/>
        </w:rPr>
        <w:t>няемым законом ценностям на 2024</w:t>
      </w:r>
      <w:r w:rsidRPr="0026130F">
        <w:rPr>
          <w:bCs/>
          <w:sz w:val="28"/>
        </w:rPr>
        <w:t xml:space="preserve"> год в сфере муниципального контроля на автомобильном транспорте, городском наземном электрическом транспорте и в дорожном хозяйстве на территории Венгеровского района Новосибирской области.</w:t>
      </w:r>
    </w:p>
    <w:p w:rsidR="00024868" w:rsidRDefault="00F07020" w:rsidP="0038336C">
      <w:pPr>
        <w:tabs>
          <w:tab w:val="left" w:pos="0"/>
        </w:tabs>
        <w:jc w:val="both"/>
        <w:rPr>
          <w:sz w:val="28"/>
        </w:rPr>
      </w:pPr>
      <w:r>
        <w:rPr>
          <w:bCs/>
          <w:sz w:val="28"/>
        </w:rPr>
        <w:t>.</w:t>
      </w:r>
      <w:r w:rsidR="0038336C">
        <w:rPr>
          <w:sz w:val="28"/>
        </w:rPr>
        <w:t xml:space="preserve"> </w:t>
      </w: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C34776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Председатель                              </w:t>
      </w:r>
      <w:r w:rsidR="000D3CA3">
        <w:rPr>
          <w:sz w:val="28"/>
        </w:rPr>
        <w:t xml:space="preserve">                             В.А. </w:t>
      </w:r>
      <w:r>
        <w:rPr>
          <w:sz w:val="28"/>
        </w:rPr>
        <w:t>Михайлов</w:t>
      </w:r>
    </w:p>
    <w:p w:rsidR="00F07020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Секретарь                                                                   </w:t>
      </w:r>
      <w:r w:rsidR="0038336C">
        <w:rPr>
          <w:sz w:val="28"/>
        </w:rPr>
        <w:t>Г.В.</w:t>
      </w:r>
      <w:r w:rsidR="000D3CA3">
        <w:rPr>
          <w:sz w:val="28"/>
        </w:rPr>
        <w:t xml:space="preserve"> </w:t>
      </w:r>
      <w:r w:rsidR="0038336C">
        <w:rPr>
          <w:sz w:val="28"/>
        </w:rPr>
        <w:t>Сазонова</w:t>
      </w:r>
    </w:p>
    <w:sectPr w:rsidR="00F07020" w:rsidSect="008C192E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4F38" w:rsidRDefault="00F54F38" w:rsidP="008C192E">
      <w:r>
        <w:separator/>
      </w:r>
    </w:p>
  </w:endnote>
  <w:endnote w:type="continuationSeparator" w:id="0">
    <w:p w:rsidR="00F54F38" w:rsidRDefault="00F54F38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4F38" w:rsidRDefault="00F54F38" w:rsidP="008C192E">
      <w:r>
        <w:separator/>
      </w:r>
    </w:p>
  </w:footnote>
  <w:footnote w:type="continuationSeparator" w:id="0">
    <w:p w:rsidR="00F54F38" w:rsidRDefault="00F54F38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D3CA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 w15:restartNumberingAfterBreak="0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868"/>
    <w:rsid w:val="00006FB9"/>
    <w:rsid w:val="00007497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B13B5"/>
    <w:rsid w:val="000C0CA5"/>
    <w:rsid w:val="000D3CA3"/>
    <w:rsid w:val="000D6530"/>
    <w:rsid w:val="000D71B0"/>
    <w:rsid w:val="000E1B13"/>
    <w:rsid w:val="000E58DA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1A3C"/>
    <w:rsid w:val="00172E72"/>
    <w:rsid w:val="00174D20"/>
    <w:rsid w:val="00176D1B"/>
    <w:rsid w:val="0018545F"/>
    <w:rsid w:val="00186BC2"/>
    <w:rsid w:val="001910C3"/>
    <w:rsid w:val="001C50EE"/>
    <w:rsid w:val="001D7C67"/>
    <w:rsid w:val="001E416F"/>
    <w:rsid w:val="001E485F"/>
    <w:rsid w:val="00206952"/>
    <w:rsid w:val="00207406"/>
    <w:rsid w:val="00215415"/>
    <w:rsid w:val="00222A4D"/>
    <w:rsid w:val="00224670"/>
    <w:rsid w:val="0025770F"/>
    <w:rsid w:val="00262B67"/>
    <w:rsid w:val="00264595"/>
    <w:rsid w:val="00264F2B"/>
    <w:rsid w:val="00276863"/>
    <w:rsid w:val="00285189"/>
    <w:rsid w:val="0028602A"/>
    <w:rsid w:val="00293FD5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4000"/>
    <w:rsid w:val="002F653C"/>
    <w:rsid w:val="00315764"/>
    <w:rsid w:val="00325017"/>
    <w:rsid w:val="003276FF"/>
    <w:rsid w:val="00351AC4"/>
    <w:rsid w:val="00355BE6"/>
    <w:rsid w:val="0036246B"/>
    <w:rsid w:val="00365501"/>
    <w:rsid w:val="00373269"/>
    <w:rsid w:val="00380DE3"/>
    <w:rsid w:val="0038336C"/>
    <w:rsid w:val="00390FDB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5C65"/>
    <w:rsid w:val="00516E92"/>
    <w:rsid w:val="0052037F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0A2D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10EEB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25B7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02CF"/>
    <w:rsid w:val="009E2C74"/>
    <w:rsid w:val="009E567A"/>
    <w:rsid w:val="009F56A2"/>
    <w:rsid w:val="00A033B1"/>
    <w:rsid w:val="00A07C6F"/>
    <w:rsid w:val="00A102ED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0591"/>
    <w:rsid w:val="00BA16E2"/>
    <w:rsid w:val="00BA2966"/>
    <w:rsid w:val="00BC2B9F"/>
    <w:rsid w:val="00BC7D88"/>
    <w:rsid w:val="00BD20B5"/>
    <w:rsid w:val="00BD4865"/>
    <w:rsid w:val="00BE4B73"/>
    <w:rsid w:val="00BF2CD0"/>
    <w:rsid w:val="00C07D65"/>
    <w:rsid w:val="00C14B04"/>
    <w:rsid w:val="00C167C6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0D53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5778F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A72B5"/>
    <w:rsid w:val="00DB3DD4"/>
    <w:rsid w:val="00DB6377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669AD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07020"/>
    <w:rsid w:val="00F13410"/>
    <w:rsid w:val="00F348BA"/>
    <w:rsid w:val="00F357B1"/>
    <w:rsid w:val="00F36C25"/>
    <w:rsid w:val="00F379A7"/>
    <w:rsid w:val="00F408DB"/>
    <w:rsid w:val="00F44C45"/>
    <w:rsid w:val="00F467AF"/>
    <w:rsid w:val="00F54F38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B1375"/>
    <w:rsid w:val="00FD01BC"/>
    <w:rsid w:val="00FD432D"/>
    <w:rsid w:val="00FD71F2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037AC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FD01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FD01BC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66ED68D53390490D231229B412B2DD88FFFA6C49392D5A2B46B7D420BAB4621733D1F1AED27CFC97751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1225</Words>
  <Characters>6987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Людмила</cp:lastModifiedBy>
  <cp:revision>5</cp:revision>
  <cp:lastPrinted>2023-11-17T03:58:00Z</cp:lastPrinted>
  <dcterms:created xsi:type="dcterms:W3CDTF">2023-11-09T05:11:00Z</dcterms:created>
  <dcterms:modified xsi:type="dcterms:W3CDTF">2023-11-17T03:59:00Z</dcterms:modified>
</cp:coreProperties>
</file>